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712C0696" w:rsidR="00FC7902" w:rsidRPr="000D43F9" w:rsidRDefault="00232B80" w:rsidP="002C3D43">
      <w:pPr>
        <w:jc w:val="both"/>
        <w:rPr>
          <w:color w:val="000000"/>
        </w:rPr>
      </w:pPr>
      <w:r w:rsidRPr="000D43F9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D43F9">
        <w:rPr>
          <w:color w:val="000000"/>
        </w:rPr>
        <w:t>лит.В</w:t>
      </w:r>
      <w:proofErr w:type="spellEnd"/>
      <w:r w:rsidRPr="000D43F9">
        <w:rPr>
          <w:color w:val="000000"/>
        </w:rPr>
        <w:t xml:space="preserve">, (812)334-26-04, 8(800) 777-57-57, ungur@auction-house.ru), действующее на основании договора с </w:t>
      </w:r>
      <w:r w:rsidRPr="000D43F9">
        <w:rPr>
          <w:b/>
          <w:bCs/>
          <w:color w:val="000000"/>
        </w:rPr>
        <w:t>Акционерным коммерческим банком «Профессиональный инвестиционный банк» (акционерное общество) (АКБ «</w:t>
      </w:r>
      <w:proofErr w:type="spellStart"/>
      <w:r w:rsidRPr="000D43F9">
        <w:rPr>
          <w:b/>
          <w:bCs/>
          <w:color w:val="000000"/>
        </w:rPr>
        <w:t>Проинвестбанк</w:t>
      </w:r>
      <w:proofErr w:type="spellEnd"/>
      <w:r w:rsidRPr="000D43F9">
        <w:rPr>
          <w:b/>
          <w:bCs/>
          <w:color w:val="000000"/>
        </w:rPr>
        <w:t xml:space="preserve">» (АО)), </w:t>
      </w:r>
      <w:r w:rsidRPr="000D43F9">
        <w:rPr>
          <w:color w:val="000000"/>
        </w:rPr>
        <w:t>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16 июня 2022 г. (резолютивная часть объявлена 10 июня 2022 г.) по делу №А50-9476/2022 является государственная корпорация «Агентство по страхованию вкладов» (109240, г. Москва, ул. Высоцкого, д. 4</w:t>
      </w:r>
      <w:r w:rsidR="00E52E59" w:rsidRPr="000D43F9">
        <w:t>),</w:t>
      </w:r>
      <w:r w:rsidR="00E52E59" w:rsidRPr="000D43F9">
        <w:rPr>
          <w:b/>
          <w:bCs/>
        </w:rPr>
        <w:t xml:space="preserve"> </w:t>
      </w:r>
      <w:r w:rsidR="00FC7902" w:rsidRPr="000D43F9">
        <w:t xml:space="preserve">сообщает, </w:t>
      </w:r>
      <w:r w:rsidR="00FC7902" w:rsidRPr="000D43F9">
        <w:rPr>
          <w:color w:val="000000"/>
        </w:rPr>
        <w:t xml:space="preserve">что по итогам электронных </w:t>
      </w:r>
      <w:r w:rsidR="00FC7902" w:rsidRPr="000D43F9">
        <w:rPr>
          <w:b/>
          <w:color w:val="000000"/>
        </w:rPr>
        <w:t>торгов</w:t>
      </w:r>
      <w:r w:rsidR="00FC7902" w:rsidRPr="000D43F9">
        <w:rPr>
          <w:b/>
        </w:rPr>
        <w:t xml:space="preserve"> посредством публичного предложения </w:t>
      </w:r>
      <w:r w:rsidR="00FC7902" w:rsidRPr="000D43F9">
        <w:t xml:space="preserve">имуществом финансовой организации (сообщение </w:t>
      </w:r>
      <w:r w:rsidRPr="000D43F9">
        <w:t>№02030301416 в газете АО «Коммерсантъ» №123(8055) от 12.07.2025</w:t>
      </w:r>
      <w:r w:rsidR="004D1AAA" w:rsidRPr="000D43F9">
        <w:t xml:space="preserve">, торги № </w:t>
      </w:r>
      <w:r w:rsidRPr="000D43F9">
        <w:br/>
      </w:r>
      <w:r w:rsidR="00463735">
        <w:rPr>
          <w:rFonts w:ascii="Arial" w:hAnsi="Arial" w:cs="Arial"/>
          <w:color w:val="007EEE"/>
          <w:sz w:val="21"/>
          <w:szCs w:val="21"/>
          <w:shd w:val="clear" w:color="auto" w:fill="F5F6FA"/>
        </w:rPr>
        <w:t>237983</w:t>
      </w:r>
      <w:r w:rsidR="00463735">
        <w:rPr>
          <w:rFonts w:ascii="Arial" w:hAnsi="Arial" w:cs="Arial"/>
          <w:color w:val="007EEE"/>
          <w:sz w:val="21"/>
          <w:szCs w:val="21"/>
          <w:shd w:val="clear" w:color="auto" w:fill="F5F6FA"/>
        </w:rPr>
        <w:t xml:space="preserve"> </w:t>
      </w:r>
      <w:r w:rsidR="004D1AAA" w:rsidRPr="000D43F9">
        <w:t xml:space="preserve"> на электронной площадке АО «РАД»</w:t>
      </w:r>
      <w:r w:rsidR="00FC7902" w:rsidRPr="000D43F9">
        <w:t xml:space="preserve">), проведенных в период с </w:t>
      </w:r>
      <w:r w:rsidR="00C42F65" w:rsidRPr="00C42F65">
        <w:t>15 июля 2025 г. по 15 января 2026 г.</w:t>
      </w:r>
      <w:r w:rsidR="00FC7902" w:rsidRPr="000D43F9">
        <w:t xml:space="preserve">, </w:t>
      </w:r>
      <w:r w:rsidR="00701E89" w:rsidRPr="000D43F9">
        <w:t>заключен</w:t>
      </w:r>
      <w:r w:rsidR="00C42F65">
        <w:t>ы</w:t>
      </w:r>
      <w:r w:rsidR="00701E89" w:rsidRPr="000D43F9">
        <w:t xml:space="preserve"> </w:t>
      </w:r>
      <w:r w:rsidR="00FC7902" w:rsidRPr="000D43F9">
        <w:rPr>
          <w:color w:val="000000"/>
        </w:rPr>
        <w:t>следующи</w:t>
      </w:r>
      <w:r w:rsidR="00C42F65">
        <w:rPr>
          <w:color w:val="000000"/>
        </w:rPr>
        <w:t>е</w:t>
      </w:r>
      <w:r w:rsidR="00FC7902" w:rsidRPr="000D43F9">
        <w:rPr>
          <w:color w:val="000000"/>
        </w:rPr>
        <w:t xml:space="preserve"> догово</w:t>
      </w:r>
      <w:r w:rsidRPr="000D43F9">
        <w:t>р</w:t>
      </w:r>
      <w:r w:rsidR="00C42F65">
        <w:t>ы</w:t>
      </w:r>
      <w:r w:rsidR="00FC7902" w:rsidRPr="000D43F9">
        <w:rPr>
          <w:color w:val="000000"/>
        </w:rPr>
        <w:t>:</w:t>
      </w:r>
    </w:p>
    <w:p w14:paraId="594CE933" w14:textId="77777777" w:rsidR="00701E89" w:rsidRPr="000D43F9" w:rsidRDefault="00701E89" w:rsidP="002C3D43">
      <w:pPr>
        <w:jc w:val="both"/>
        <w:rPr>
          <w:color w:val="000000"/>
        </w:rPr>
      </w:pPr>
    </w:p>
    <w:tbl>
      <w:tblPr>
        <w:tblStyle w:val="a7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843"/>
        <w:gridCol w:w="2410"/>
        <w:gridCol w:w="2268"/>
      </w:tblGrid>
      <w:tr w:rsidR="00232B80" w:rsidRPr="000D43F9" w14:paraId="3D0B953C" w14:textId="77777777" w:rsidTr="00232B80">
        <w:trPr>
          <w:trHeight w:val="214"/>
        </w:trPr>
        <w:tc>
          <w:tcPr>
            <w:tcW w:w="1134" w:type="dxa"/>
            <w:vAlign w:val="center"/>
          </w:tcPr>
          <w:p w14:paraId="273A7BF7" w14:textId="77777777" w:rsidR="00232B80" w:rsidRPr="000D43F9" w:rsidRDefault="00232B80" w:rsidP="000450D2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0D43F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09B267DC" w14:textId="77777777" w:rsidR="00232B80" w:rsidRPr="000D43F9" w:rsidRDefault="00232B80" w:rsidP="000450D2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843" w:type="dxa"/>
            <w:vAlign w:val="center"/>
          </w:tcPr>
          <w:p w14:paraId="1C470E15" w14:textId="77777777" w:rsidR="00232B80" w:rsidRPr="000D43F9" w:rsidRDefault="00232B80" w:rsidP="000450D2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43F9"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10" w:type="dxa"/>
            <w:vAlign w:val="center"/>
          </w:tcPr>
          <w:p w14:paraId="6CF40714" w14:textId="77777777" w:rsidR="00232B80" w:rsidRPr="000D43F9" w:rsidRDefault="00232B80" w:rsidP="000450D2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0D43F9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68" w:type="dxa"/>
          </w:tcPr>
          <w:p w14:paraId="68C08718" w14:textId="77777777" w:rsidR="00232B80" w:rsidRPr="000D43F9" w:rsidRDefault="00232B80" w:rsidP="000450D2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0D43F9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42F65" w:rsidRPr="001D6CB7" w14:paraId="49AE1707" w14:textId="77777777" w:rsidTr="00232B80">
        <w:trPr>
          <w:trHeight w:val="1111"/>
        </w:trPr>
        <w:tc>
          <w:tcPr>
            <w:tcW w:w="1134" w:type="dxa"/>
            <w:vAlign w:val="center"/>
          </w:tcPr>
          <w:p w14:paraId="0068FFC2" w14:textId="45554243" w:rsidR="00C42F65" w:rsidRPr="00C42F65" w:rsidRDefault="00C42F65" w:rsidP="00C42F65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  <w:lang w:val="en-US"/>
              </w:rPr>
            </w:pPr>
            <w:r w:rsidRPr="00C42F65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7286A9A" w14:textId="7A48C0F6" w:rsidR="00C42F65" w:rsidRPr="00C42F65" w:rsidRDefault="00C42F65" w:rsidP="00C42F65">
            <w:pPr>
              <w:jc w:val="center"/>
              <w:rPr>
                <w:color w:val="00000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2026-0086/17</w:t>
            </w:r>
          </w:p>
        </w:tc>
        <w:tc>
          <w:tcPr>
            <w:tcW w:w="1843" w:type="dxa"/>
            <w:vAlign w:val="center"/>
          </w:tcPr>
          <w:p w14:paraId="448E6778" w14:textId="5D2EAD4D" w:rsidR="00C42F65" w:rsidRPr="00C42F65" w:rsidRDefault="00C42F65" w:rsidP="00C42F65">
            <w:pPr>
              <w:jc w:val="center"/>
              <w:rPr>
                <w:color w:val="00000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21.01.2026</w:t>
            </w:r>
          </w:p>
        </w:tc>
        <w:tc>
          <w:tcPr>
            <w:tcW w:w="2410" w:type="dxa"/>
            <w:vAlign w:val="center"/>
          </w:tcPr>
          <w:p w14:paraId="2624406F" w14:textId="44E4E00D" w:rsidR="00C42F65" w:rsidRPr="00C42F65" w:rsidRDefault="00C42F65" w:rsidP="00C42F65">
            <w:pPr>
              <w:jc w:val="center"/>
              <w:rPr>
                <w:iCs/>
                <w:color w:val="7030A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498 895,00</w:t>
            </w:r>
          </w:p>
        </w:tc>
        <w:tc>
          <w:tcPr>
            <w:tcW w:w="2268" w:type="dxa"/>
            <w:vAlign w:val="center"/>
          </w:tcPr>
          <w:p w14:paraId="57C8B3FF" w14:textId="54F22A0F" w:rsidR="00C42F65" w:rsidRPr="00C42F65" w:rsidRDefault="00C42F65" w:rsidP="00C42F65">
            <w:pPr>
              <w:jc w:val="center"/>
              <w:rPr>
                <w:iCs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Бекин Дмитрий Алексеевич</w:t>
            </w:r>
          </w:p>
        </w:tc>
      </w:tr>
      <w:tr w:rsidR="00C42F65" w:rsidRPr="001D6CB7" w14:paraId="560B1F9B" w14:textId="77777777" w:rsidTr="00232B80">
        <w:trPr>
          <w:trHeight w:val="1111"/>
        </w:trPr>
        <w:tc>
          <w:tcPr>
            <w:tcW w:w="1134" w:type="dxa"/>
            <w:vAlign w:val="center"/>
          </w:tcPr>
          <w:p w14:paraId="2EFF0311" w14:textId="69445FB5" w:rsidR="00C42F65" w:rsidRPr="00C42F65" w:rsidRDefault="00C42F65" w:rsidP="00C42F65">
            <w:pPr>
              <w:pStyle w:val="a6"/>
              <w:tabs>
                <w:tab w:val="left" w:pos="1134"/>
              </w:tabs>
              <w:ind w:left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42F65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08257E5E" w14:textId="7F188FEC" w:rsidR="00C42F65" w:rsidRPr="00C42F65" w:rsidRDefault="00C42F65" w:rsidP="00C42F65">
            <w:pPr>
              <w:jc w:val="center"/>
              <w:rPr>
                <w:noProof/>
                <w:color w:val="00000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2026-0088/17</w:t>
            </w:r>
          </w:p>
        </w:tc>
        <w:tc>
          <w:tcPr>
            <w:tcW w:w="1843" w:type="dxa"/>
            <w:vAlign w:val="center"/>
          </w:tcPr>
          <w:p w14:paraId="216D91CD" w14:textId="6C564386" w:rsidR="00C42F65" w:rsidRPr="00C42F65" w:rsidRDefault="00C42F65" w:rsidP="00C42F65">
            <w:pPr>
              <w:jc w:val="center"/>
              <w:rPr>
                <w:noProof/>
                <w:color w:val="00000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21.01.2026</w:t>
            </w:r>
          </w:p>
        </w:tc>
        <w:tc>
          <w:tcPr>
            <w:tcW w:w="2410" w:type="dxa"/>
            <w:vAlign w:val="center"/>
          </w:tcPr>
          <w:p w14:paraId="037F1B0D" w14:textId="44695002" w:rsidR="00C42F65" w:rsidRPr="00C42F65" w:rsidRDefault="00C42F65" w:rsidP="00C42F65">
            <w:pPr>
              <w:jc w:val="center"/>
              <w:rPr>
                <w:noProof/>
                <w:color w:val="00000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138 080,00</w:t>
            </w:r>
          </w:p>
        </w:tc>
        <w:tc>
          <w:tcPr>
            <w:tcW w:w="2268" w:type="dxa"/>
            <w:vAlign w:val="center"/>
          </w:tcPr>
          <w:p w14:paraId="3E3D7054" w14:textId="172F3EF6" w:rsidR="00C42F65" w:rsidRPr="00C42F65" w:rsidRDefault="00C42F65" w:rsidP="00C42F65">
            <w:pPr>
              <w:jc w:val="center"/>
              <w:rPr>
                <w:noProof/>
                <w:color w:val="000000"/>
                <w:lang w:val="en-US"/>
              </w:rPr>
            </w:pPr>
            <w:r w:rsidRPr="00C42F65">
              <w:rPr>
                <w:noProof/>
                <w:color w:val="000000"/>
                <w:lang w:val="en-US"/>
              </w:rPr>
              <w:t>Бекин Дмитрий Алексеевич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D43F9"/>
    <w:rsid w:val="000F57EF"/>
    <w:rsid w:val="00166BC1"/>
    <w:rsid w:val="00177CC0"/>
    <w:rsid w:val="00232B8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63735"/>
    <w:rsid w:val="0047140F"/>
    <w:rsid w:val="00497660"/>
    <w:rsid w:val="004D1AAA"/>
    <w:rsid w:val="00531628"/>
    <w:rsid w:val="00565D84"/>
    <w:rsid w:val="006249B3"/>
    <w:rsid w:val="00666657"/>
    <w:rsid w:val="006D6D88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42F65"/>
    <w:rsid w:val="00CA1B2F"/>
    <w:rsid w:val="00D13E51"/>
    <w:rsid w:val="00DA5619"/>
    <w:rsid w:val="00DB606C"/>
    <w:rsid w:val="00E07C6B"/>
    <w:rsid w:val="00E158EC"/>
    <w:rsid w:val="00E413B8"/>
    <w:rsid w:val="00E46B70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32B8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32B8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32B8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rsid w:val="00232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2017-09-06T13:05:00Z</cp:lastPrinted>
  <dcterms:created xsi:type="dcterms:W3CDTF">2026-01-23T07:12:00Z</dcterms:created>
  <dcterms:modified xsi:type="dcterms:W3CDTF">2026-01-23T07:16:00Z</dcterms:modified>
</cp:coreProperties>
</file>