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84AD" w14:textId="69CE9128" w:rsidR="00C32DCB" w:rsidRPr="00154051" w:rsidRDefault="008B2921" w:rsidP="006731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C1479E">
        <w:rPr>
          <w:rFonts w:ascii="Times New Roman" w:hAnsi="Times New Roman" w:cs="Times New Roman"/>
          <w:color w:val="000000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C1479E">
        <w:rPr>
          <w:rFonts w:ascii="Times New Roman" w:hAnsi="Times New Roman" w:cs="Times New Roman"/>
          <w:color w:val="000000"/>
        </w:rPr>
        <w:t>пер.Гривцова</w:t>
      </w:r>
      <w:proofErr w:type="spellEnd"/>
      <w:r w:rsidRPr="00C1479E">
        <w:rPr>
          <w:rFonts w:ascii="Times New Roman" w:hAnsi="Times New Roman" w:cs="Times New Roman"/>
          <w:color w:val="000000"/>
        </w:rPr>
        <w:t xml:space="preserve">, д.5, </w:t>
      </w:r>
      <w:proofErr w:type="spellStart"/>
      <w:r w:rsidRPr="00C1479E">
        <w:rPr>
          <w:rFonts w:ascii="Times New Roman" w:hAnsi="Times New Roman" w:cs="Times New Roman"/>
          <w:color w:val="000000"/>
        </w:rPr>
        <w:t>лит.В</w:t>
      </w:r>
      <w:proofErr w:type="spellEnd"/>
      <w:r w:rsidRPr="00C1479E">
        <w:rPr>
          <w:rFonts w:ascii="Times New Roman" w:hAnsi="Times New Roman" w:cs="Times New Roman"/>
          <w:color w:val="000000"/>
        </w:rPr>
        <w:t xml:space="preserve">, </w:t>
      </w:r>
      <w:r w:rsidR="000E27E7" w:rsidRPr="00C1479E">
        <w:rPr>
          <w:rFonts w:ascii="Times New Roman" w:hAnsi="Times New Roman" w:cs="Times New Roman"/>
          <w:color w:val="000000"/>
        </w:rPr>
        <w:t>8(908)8747649</w:t>
      </w:r>
      <w:r w:rsidRPr="00C1479E">
        <w:rPr>
          <w:rFonts w:ascii="Times New Roman" w:hAnsi="Times New Roman" w:cs="Times New Roman"/>
          <w:color w:val="000000"/>
        </w:rPr>
        <w:t xml:space="preserve">, </w:t>
      </w:r>
      <w:r w:rsidR="00516C38" w:rsidRPr="00C1479E">
        <w:rPr>
          <w:rFonts w:ascii="Times New Roman" w:hAnsi="Times New Roman" w:cs="Times New Roman"/>
          <w:color w:val="000000"/>
        </w:rPr>
        <w:t>tf@auction-house.ru</w:t>
      </w:r>
      <w:r w:rsidRPr="00C1479E">
        <w:rPr>
          <w:rFonts w:ascii="Times New Roman" w:hAnsi="Times New Roman" w:cs="Times New Roman"/>
          <w:color w:val="000000"/>
        </w:rPr>
        <w:t>) (далее-Организатор торгов, ОТ), действующее на основании договора поручения</w:t>
      </w:r>
      <w:r w:rsidR="00516C38" w:rsidRPr="00C1479E">
        <w:rPr>
          <w:rFonts w:ascii="Times New Roman" w:hAnsi="Times New Roman" w:cs="Times New Roman"/>
          <w:color w:val="000000"/>
        </w:rPr>
        <w:t xml:space="preserve"> с</w:t>
      </w:r>
      <w:r w:rsidR="00A64F0F" w:rsidRPr="00C1479E">
        <w:rPr>
          <w:rFonts w:ascii="Times New Roman" w:hAnsi="Times New Roman" w:cs="Times New Roman"/>
          <w:color w:val="000000"/>
        </w:rPr>
        <w:t xml:space="preserve"> </w:t>
      </w:r>
      <w:r w:rsidR="004241FC" w:rsidRPr="00154051">
        <w:rPr>
          <w:rFonts w:ascii="Times New Roman" w:hAnsi="Times New Roman" w:cs="Times New Roman"/>
          <w:b/>
          <w:bCs/>
          <w:color w:val="000000"/>
        </w:rPr>
        <w:t>Пикулем Николаем Петровичем</w:t>
      </w:r>
      <w:r w:rsidR="004241FC" w:rsidRPr="00C1479E">
        <w:rPr>
          <w:rFonts w:ascii="Times New Roman" w:hAnsi="Times New Roman" w:cs="Times New Roman"/>
          <w:color w:val="000000"/>
        </w:rPr>
        <w:t xml:space="preserve"> (19.12.1976г.р., место рождения: </w:t>
      </w:r>
      <w:proofErr w:type="spellStart"/>
      <w:r w:rsidR="004241FC" w:rsidRPr="00C1479E">
        <w:rPr>
          <w:rFonts w:ascii="Times New Roman" w:hAnsi="Times New Roman" w:cs="Times New Roman"/>
          <w:color w:val="000000"/>
        </w:rPr>
        <w:t>с.Благовещенка</w:t>
      </w:r>
      <w:proofErr w:type="spellEnd"/>
      <w:r w:rsidR="004241FC" w:rsidRPr="00C1479E">
        <w:rPr>
          <w:rFonts w:ascii="Times New Roman" w:hAnsi="Times New Roman" w:cs="Times New Roman"/>
          <w:color w:val="000000"/>
        </w:rPr>
        <w:t xml:space="preserve"> Каменско-Днепровский район Запорожская область УССР, ИНН 890501526876, СНИЛС 067-302-085 43, адрес: 629807, Ямало-Ненецкий АО, г Ноябрьск, </w:t>
      </w:r>
      <w:proofErr w:type="spellStart"/>
      <w:r w:rsidR="004241FC" w:rsidRPr="00C1479E">
        <w:rPr>
          <w:rFonts w:ascii="Times New Roman" w:hAnsi="Times New Roman" w:cs="Times New Roman"/>
          <w:color w:val="000000"/>
        </w:rPr>
        <w:t>ул</w:t>
      </w:r>
      <w:proofErr w:type="spellEnd"/>
      <w:r w:rsidR="004241FC" w:rsidRPr="00C1479E">
        <w:rPr>
          <w:rFonts w:ascii="Times New Roman" w:hAnsi="Times New Roman" w:cs="Times New Roman"/>
          <w:color w:val="000000"/>
        </w:rPr>
        <w:t xml:space="preserve"> Дзержинского, д 20б, кв 13) </w:t>
      </w:r>
      <w:r w:rsidR="0067316D" w:rsidRPr="00154051">
        <w:rPr>
          <w:rFonts w:ascii="Times New Roman" w:hAnsi="Times New Roman" w:cs="Times New Roman"/>
          <w:b/>
          <w:bCs/>
          <w:color w:val="000000"/>
        </w:rPr>
        <w:t xml:space="preserve">(далее – Должник), в лице Финансового управляющего </w:t>
      </w:r>
      <w:proofErr w:type="spellStart"/>
      <w:r w:rsidR="004241FC" w:rsidRPr="00154051">
        <w:rPr>
          <w:rFonts w:ascii="Times New Roman" w:hAnsi="Times New Roman" w:cs="Times New Roman"/>
          <w:b/>
          <w:bCs/>
          <w:color w:val="000000"/>
        </w:rPr>
        <w:t>Лапика</w:t>
      </w:r>
      <w:proofErr w:type="spellEnd"/>
      <w:r w:rsidR="004241FC" w:rsidRPr="00154051">
        <w:rPr>
          <w:rFonts w:ascii="Times New Roman" w:hAnsi="Times New Roman" w:cs="Times New Roman"/>
          <w:b/>
          <w:bCs/>
          <w:color w:val="000000"/>
        </w:rPr>
        <w:t xml:space="preserve"> Леонида Николаев</w:t>
      </w:r>
      <w:r w:rsidR="004241FC" w:rsidRPr="00C1479E">
        <w:rPr>
          <w:rFonts w:ascii="Times New Roman" w:hAnsi="Times New Roman" w:cs="Times New Roman"/>
          <w:color w:val="000000"/>
        </w:rPr>
        <w:t xml:space="preserve">ича (ИНН 890305907635,  СНИЛС 123-959-162 77, адрес для направления корреспонденции: 629735, Ямало-Ненецкий АО, </w:t>
      </w:r>
      <w:proofErr w:type="spellStart"/>
      <w:r w:rsidR="004241FC" w:rsidRPr="00C1479E">
        <w:rPr>
          <w:rFonts w:ascii="Times New Roman" w:hAnsi="Times New Roman" w:cs="Times New Roman"/>
          <w:color w:val="000000"/>
        </w:rPr>
        <w:t>г.Надым</w:t>
      </w:r>
      <w:proofErr w:type="spellEnd"/>
      <w:r w:rsidR="004241FC" w:rsidRPr="00C1479E">
        <w:rPr>
          <w:rFonts w:ascii="Times New Roman" w:hAnsi="Times New Roman" w:cs="Times New Roman"/>
          <w:color w:val="000000"/>
        </w:rPr>
        <w:t xml:space="preserve">, а/я 9) – члена ассоциации «Саморегулируемая организация арбитражных управляющих Центрального федерального округа» (ИНН 7705431418,  ОГРН 1027700542209, реестровый номер 680, адрес 115191, г. Москва, </w:t>
      </w:r>
      <w:proofErr w:type="spellStart"/>
      <w:r w:rsidR="004241FC" w:rsidRPr="00C1479E">
        <w:rPr>
          <w:rFonts w:ascii="Times New Roman" w:hAnsi="Times New Roman" w:cs="Times New Roman"/>
          <w:color w:val="000000"/>
        </w:rPr>
        <w:t>Гамсоновский</w:t>
      </w:r>
      <w:proofErr w:type="spellEnd"/>
      <w:r w:rsidR="004241FC" w:rsidRPr="00C1479E">
        <w:rPr>
          <w:rFonts w:ascii="Times New Roman" w:hAnsi="Times New Roman" w:cs="Times New Roman"/>
          <w:color w:val="000000"/>
        </w:rPr>
        <w:t xml:space="preserve"> пер., дом 2, стр. 1, подъезд 6, этаж 1, пом. 85), действующего на основании Решения Арбитражного суда Ямало-Ненецкого автономного округа от 09.09.2025г. по делу № А81-13331/2024 </w:t>
      </w:r>
      <w:r w:rsidR="00C32DCB" w:rsidRPr="00C1479E">
        <w:rPr>
          <w:rFonts w:ascii="Times New Roman" w:hAnsi="Times New Roman" w:cs="Times New Roman"/>
          <w:color w:val="000000"/>
        </w:rPr>
        <w:t>(</w:t>
      </w:r>
      <w:r w:rsidR="007A0EC5" w:rsidRPr="00C1479E">
        <w:rPr>
          <w:rFonts w:ascii="Times New Roman" w:hAnsi="Times New Roman" w:cs="Times New Roman"/>
          <w:color w:val="000000"/>
        </w:rPr>
        <w:t>Д</w:t>
      </w:r>
      <w:r w:rsidR="0067316D" w:rsidRPr="00C1479E">
        <w:rPr>
          <w:rFonts w:ascii="Times New Roman" w:hAnsi="Times New Roman" w:cs="Times New Roman"/>
          <w:color w:val="000000"/>
        </w:rPr>
        <w:t>олжник признан несостоятельн</w:t>
      </w:r>
      <w:r w:rsidR="007A0EC5" w:rsidRPr="00C1479E">
        <w:rPr>
          <w:rFonts w:ascii="Times New Roman" w:hAnsi="Times New Roman" w:cs="Times New Roman"/>
          <w:color w:val="000000"/>
        </w:rPr>
        <w:t>ым</w:t>
      </w:r>
      <w:r w:rsidR="0067316D" w:rsidRPr="00C1479E">
        <w:rPr>
          <w:rFonts w:ascii="Times New Roman" w:hAnsi="Times New Roman" w:cs="Times New Roman"/>
          <w:color w:val="000000"/>
        </w:rPr>
        <w:t xml:space="preserve"> (банкротом) и введена процедура реализации имущества</w:t>
      </w:r>
      <w:r w:rsidR="00C32DCB" w:rsidRPr="00C1479E">
        <w:rPr>
          <w:rFonts w:ascii="Times New Roman" w:hAnsi="Times New Roman" w:cs="Times New Roman"/>
          <w:color w:val="000000"/>
        </w:rPr>
        <w:t xml:space="preserve">) </w:t>
      </w:r>
      <w:r w:rsidR="0067316D" w:rsidRPr="00C1479E">
        <w:rPr>
          <w:rFonts w:ascii="Times New Roman" w:hAnsi="Times New Roman" w:cs="Times New Roman"/>
          <w:color w:val="000000"/>
        </w:rPr>
        <w:t>(далее–</w:t>
      </w:r>
      <w:r w:rsidR="007A0EC5" w:rsidRPr="00C1479E">
        <w:rPr>
          <w:rFonts w:ascii="Times New Roman" w:hAnsi="Times New Roman" w:cs="Times New Roman"/>
          <w:color w:val="000000"/>
        </w:rPr>
        <w:t xml:space="preserve"> </w:t>
      </w:r>
      <w:r w:rsidR="0067316D" w:rsidRPr="00C1479E">
        <w:rPr>
          <w:rFonts w:ascii="Times New Roman" w:hAnsi="Times New Roman" w:cs="Times New Roman"/>
          <w:color w:val="000000"/>
        </w:rPr>
        <w:t>Ф</w:t>
      </w:r>
      <w:r w:rsidR="007A0EC5" w:rsidRPr="00C1479E">
        <w:rPr>
          <w:rFonts w:ascii="Times New Roman" w:hAnsi="Times New Roman" w:cs="Times New Roman"/>
          <w:color w:val="000000"/>
        </w:rPr>
        <w:t>инансовый управляющий</w:t>
      </w:r>
      <w:r w:rsidR="0067316D" w:rsidRPr="00C1479E">
        <w:rPr>
          <w:rFonts w:ascii="Times New Roman" w:hAnsi="Times New Roman" w:cs="Times New Roman"/>
          <w:color w:val="000000"/>
        </w:rPr>
        <w:t xml:space="preserve">), </w:t>
      </w:r>
      <w:r w:rsidR="00091535" w:rsidRPr="00154051">
        <w:rPr>
          <w:rFonts w:ascii="Times New Roman" w:hAnsi="Times New Roman" w:cs="Times New Roman"/>
          <w:b/>
          <w:bCs/>
          <w:color w:val="000000"/>
        </w:rPr>
        <w:t>сообщает о проведении</w:t>
      </w:r>
      <w:r w:rsidR="00091535" w:rsidRPr="00C1479E">
        <w:rPr>
          <w:rFonts w:ascii="Times New Roman" w:hAnsi="Times New Roman" w:cs="Times New Roman"/>
          <w:color w:val="000000"/>
        </w:rPr>
        <w:t xml:space="preserve"> на электронной площадке АО РАД по адресу: http://lot-online.ru (далее-ЭТП) </w:t>
      </w:r>
      <w:r w:rsidR="00154051" w:rsidRPr="00154051">
        <w:rPr>
          <w:rFonts w:ascii="Times New Roman" w:hAnsi="Times New Roman" w:cs="Times New Roman"/>
          <w:b/>
          <w:bCs/>
          <w:color w:val="000000"/>
        </w:rPr>
        <w:t xml:space="preserve">повторных </w:t>
      </w:r>
      <w:r w:rsidR="00091535" w:rsidRPr="00154051">
        <w:rPr>
          <w:rFonts w:ascii="Times New Roman" w:hAnsi="Times New Roman" w:cs="Times New Roman"/>
          <w:b/>
          <w:bCs/>
          <w:color w:val="000000"/>
        </w:rPr>
        <w:t>торгов в форме открытого аукциона</w:t>
      </w:r>
      <w:r w:rsidR="008773DF" w:rsidRPr="00154051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91535" w:rsidRPr="00154051">
        <w:rPr>
          <w:rFonts w:ascii="Times New Roman" w:hAnsi="Times New Roman" w:cs="Times New Roman"/>
          <w:b/>
          <w:bCs/>
          <w:color w:val="000000"/>
        </w:rPr>
        <w:t>с открытой формой представления предложений по цене</w:t>
      </w:r>
      <w:r w:rsidR="00091535" w:rsidRPr="00C1479E">
        <w:rPr>
          <w:rFonts w:ascii="Times New Roman" w:hAnsi="Times New Roman" w:cs="Times New Roman"/>
          <w:color w:val="000000"/>
        </w:rPr>
        <w:t xml:space="preserve"> </w:t>
      </w:r>
      <w:r w:rsidR="00091535" w:rsidRPr="00154051">
        <w:rPr>
          <w:rFonts w:ascii="Times New Roman" w:hAnsi="Times New Roman" w:cs="Times New Roman"/>
          <w:color w:val="000000"/>
        </w:rPr>
        <w:t xml:space="preserve">(далее - Торги). </w:t>
      </w:r>
    </w:p>
    <w:p w14:paraId="13811917" w14:textId="5B196787" w:rsidR="00516C38" w:rsidRPr="00C1479E" w:rsidRDefault="00091535" w:rsidP="0067316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C1479E">
        <w:rPr>
          <w:rFonts w:ascii="Times New Roman" w:hAnsi="Times New Roman" w:cs="Times New Roman"/>
          <w:color w:val="000000"/>
        </w:rPr>
        <w:t>Предмет Торгов:</w:t>
      </w:r>
    </w:p>
    <w:p w14:paraId="3A5EAE00" w14:textId="77777777" w:rsidR="004241FC" w:rsidRPr="00C1479E" w:rsidRDefault="00662C3E" w:rsidP="007A0E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Hlk48840748"/>
      <w:r w:rsidRPr="00C1479E">
        <w:rPr>
          <w:rFonts w:ascii="Times New Roman" w:hAnsi="Times New Roman" w:cs="Times New Roman"/>
          <w:b/>
          <w:bCs/>
        </w:rPr>
        <w:t>Лот №</w:t>
      </w:r>
      <w:r w:rsidR="00C079FF" w:rsidRPr="00C1479E">
        <w:rPr>
          <w:rFonts w:ascii="Times New Roman" w:hAnsi="Times New Roman" w:cs="Times New Roman"/>
          <w:b/>
          <w:bCs/>
        </w:rPr>
        <w:t>1</w:t>
      </w:r>
      <w:r w:rsidRPr="00C1479E">
        <w:rPr>
          <w:rFonts w:ascii="Times New Roman" w:hAnsi="Times New Roman" w:cs="Times New Roman"/>
          <w:b/>
          <w:bCs/>
        </w:rPr>
        <w:t>:</w:t>
      </w:r>
      <w:r w:rsidRPr="00C1479E">
        <w:rPr>
          <w:rFonts w:ascii="Times New Roman" w:hAnsi="Times New Roman" w:cs="Times New Roman"/>
        </w:rPr>
        <w:t xml:space="preserve"> </w:t>
      </w:r>
      <w:r w:rsidR="004241FC" w:rsidRPr="00C1479E">
        <w:rPr>
          <w:rFonts w:ascii="Times New Roman" w:hAnsi="Times New Roman" w:cs="Times New Roman"/>
        </w:rPr>
        <w:t xml:space="preserve">Помещение, назначение: жилое, площадью 50,8 </w:t>
      </w:r>
      <w:proofErr w:type="spellStart"/>
      <w:proofErr w:type="gramStart"/>
      <w:r w:rsidR="004241FC" w:rsidRPr="00C1479E">
        <w:rPr>
          <w:rFonts w:ascii="Times New Roman" w:hAnsi="Times New Roman" w:cs="Times New Roman"/>
        </w:rPr>
        <w:t>кв.м</w:t>
      </w:r>
      <w:proofErr w:type="spellEnd"/>
      <w:proofErr w:type="gramEnd"/>
      <w:r w:rsidR="004241FC" w:rsidRPr="00C1479E">
        <w:rPr>
          <w:rFonts w:ascii="Times New Roman" w:hAnsi="Times New Roman" w:cs="Times New Roman"/>
        </w:rPr>
        <w:t xml:space="preserve">, расположенное по адресу: Ямало-Ненецкий автономный округ, </w:t>
      </w:r>
      <w:proofErr w:type="spellStart"/>
      <w:r w:rsidR="004241FC" w:rsidRPr="00C1479E">
        <w:rPr>
          <w:rFonts w:ascii="Times New Roman" w:hAnsi="Times New Roman" w:cs="Times New Roman"/>
        </w:rPr>
        <w:t>г.Ноябрьск</w:t>
      </w:r>
      <w:proofErr w:type="spellEnd"/>
      <w:r w:rsidR="004241FC" w:rsidRPr="00C1479E">
        <w:rPr>
          <w:rFonts w:ascii="Times New Roman" w:hAnsi="Times New Roman" w:cs="Times New Roman"/>
        </w:rPr>
        <w:t xml:space="preserve">, </w:t>
      </w:r>
      <w:proofErr w:type="spellStart"/>
      <w:r w:rsidR="004241FC" w:rsidRPr="00C1479E">
        <w:rPr>
          <w:rFonts w:ascii="Times New Roman" w:hAnsi="Times New Roman" w:cs="Times New Roman"/>
        </w:rPr>
        <w:t>ул.Дзержинского</w:t>
      </w:r>
      <w:proofErr w:type="spellEnd"/>
      <w:r w:rsidR="004241FC" w:rsidRPr="00C1479E">
        <w:rPr>
          <w:rFonts w:ascii="Times New Roman" w:hAnsi="Times New Roman" w:cs="Times New Roman"/>
        </w:rPr>
        <w:t xml:space="preserve">, д.20Б, кв.13. Кадастровый номер: 89:12:110707:792. </w:t>
      </w:r>
    </w:p>
    <w:p w14:paraId="75B8A132" w14:textId="77777777" w:rsidR="004241FC" w:rsidRPr="00C1479E" w:rsidRDefault="007B4DBA" w:rsidP="006731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479E">
        <w:rPr>
          <w:rFonts w:ascii="Times New Roman" w:hAnsi="Times New Roman" w:cs="Times New Roman"/>
        </w:rPr>
        <w:t xml:space="preserve">Обременения (ограничения): залог в пользу </w:t>
      </w:r>
      <w:r w:rsidR="004241FC" w:rsidRPr="00C1479E">
        <w:rPr>
          <w:rFonts w:ascii="Times New Roman" w:hAnsi="Times New Roman" w:cs="Times New Roman"/>
        </w:rPr>
        <w:t>АО «</w:t>
      </w:r>
      <w:proofErr w:type="spellStart"/>
      <w:r w:rsidR="004241FC" w:rsidRPr="00C1479E">
        <w:rPr>
          <w:rFonts w:ascii="Times New Roman" w:hAnsi="Times New Roman" w:cs="Times New Roman"/>
        </w:rPr>
        <w:t>Старбанк</w:t>
      </w:r>
      <w:proofErr w:type="spellEnd"/>
      <w:r w:rsidR="004241FC" w:rsidRPr="00C1479E">
        <w:rPr>
          <w:rFonts w:ascii="Times New Roman" w:hAnsi="Times New Roman" w:cs="Times New Roman"/>
        </w:rPr>
        <w:t>».</w:t>
      </w:r>
    </w:p>
    <w:p w14:paraId="1175DF3E" w14:textId="452DC842" w:rsidR="00282CF2" w:rsidRPr="00C1479E" w:rsidRDefault="00662C3E" w:rsidP="006731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479E">
        <w:rPr>
          <w:rFonts w:ascii="Times New Roman" w:hAnsi="Times New Roman" w:cs="Times New Roman"/>
        </w:rPr>
        <w:t>Н</w:t>
      </w:r>
      <w:r w:rsidR="00AE041D" w:rsidRPr="00C1479E">
        <w:rPr>
          <w:rFonts w:ascii="Times New Roman" w:hAnsi="Times New Roman" w:cs="Times New Roman"/>
        </w:rPr>
        <w:t>ачальная цена (далее – НЦ)</w:t>
      </w:r>
      <w:r w:rsidRPr="00C1479E">
        <w:rPr>
          <w:rFonts w:ascii="Times New Roman" w:hAnsi="Times New Roman" w:cs="Times New Roman"/>
        </w:rPr>
        <w:t xml:space="preserve"> – </w:t>
      </w:r>
      <w:r w:rsidR="004241FC" w:rsidRPr="000A0DA6">
        <w:rPr>
          <w:rFonts w:ascii="Times New Roman" w:hAnsi="Times New Roman" w:cs="Times New Roman"/>
          <w:b/>
          <w:bCs/>
        </w:rPr>
        <w:t xml:space="preserve">5 </w:t>
      </w:r>
      <w:r w:rsidR="000A0DA6" w:rsidRPr="000A0DA6">
        <w:rPr>
          <w:rFonts w:ascii="Times New Roman" w:hAnsi="Times New Roman" w:cs="Times New Roman"/>
          <w:b/>
          <w:bCs/>
        </w:rPr>
        <w:t>310</w:t>
      </w:r>
      <w:r w:rsidR="004241FC" w:rsidRPr="000A0DA6">
        <w:rPr>
          <w:rFonts w:ascii="Times New Roman" w:hAnsi="Times New Roman" w:cs="Times New Roman"/>
          <w:b/>
          <w:bCs/>
        </w:rPr>
        <w:t xml:space="preserve"> 000,00</w:t>
      </w:r>
      <w:r w:rsidR="004241FC" w:rsidRPr="00C1479E">
        <w:rPr>
          <w:rFonts w:ascii="Times New Roman" w:hAnsi="Times New Roman" w:cs="Times New Roman"/>
        </w:rPr>
        <w:t xml:space="preserve"> (пять миллионов </w:t>
      </w:r>
      <w:r w:rsidR="000A0DA6">
        <w:rPr>
          <w:rFonts w:ascii="Times New Roman" w:hAnsi="Times New Roman" w:cs="Times New Roman"/>
        </w:rPr>
        <w:t>триста десять</w:t>
      </w:r>
      <w:r w:rsidR="004241FC" w:rsidRPr="00C1479E">
        <w:rPr>
          <w:rFonts w:ascii="Times New Roman" w:hAnsi="Times New Roman" w:cs="Times New Roman"/>
        </w:rPr>
        <w:t>) руб. 00 коп.</w:t>
      </w:r>
    </w:p>
    <w:p w14:paraId="20FE0EB2" w14:textId="759ED351" w:rsidR="0083575E" w:rsidRPr="00C1479E" w:rsidRDefault="0083575E" w:rsidP="008357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1479E">
        <w:rPr>
          <w:rFonts w:ascii="Times New Roman" w:hAnsi="Times New Roman" w:cs="Times New Roman"/>
          <w:i/>
          <w:iCs/>
        </w:rPr>
        <w:t>Информационно:</w:t>
      </w:r>
      <w:r w:rsidRPr="00C1479E">
        <w:rPr>
          <w:rFonts w:ascii="Times New Roman" w:hAnsi="Times New Roman" w:cs="Times New Roman"/>
        </w:rPr>
        <w:t xml:space="preserve"> Должнику на праве общей долевой собственности принадлежит ½ доли права собственности на Объект, о чем сделана запись в ЕГРН № 89-72-36/018/2007-162 от 12.10.2007, вторая ½ доли права собственности на Объект принадлежит его супруге Пикуль Ирине Петровне.</w:t>
      </w:r>
      <w:r w:rsidRPr="00C1479E">
        <w:t xml:space="preserve"> </w:t>
      </w:r>
      <w:r w:rsidRPr="00C1479E">
        <w:rPr>
          <w:rFonts w:ascii="Times New Roman" w:hAnsi="Times New Roman" w:cs="Times New Roman"/>
        </w:rPr>
        <w:t>Объект является совместной собственностью супругов и подлежит реализации в порядке, установленном п. 7 статьи 213.26 Закона о банкротстве, то есть имущество продается целиком с последующей выплатой супругу денежных средств в сумме, советующей размеру его доли.</w:t>
      </w:r>
    </w:p>
    <w:p w14:paraId="1F8A2A53" w14:textId="62D1E74A" w:rsidR="00B0260A" w:rsidRPr="00C1479E" w:rsidRDefault="00B0260A" w:rsidP="00324D43">
      <w:pPr>
        <w:autoSpaceDE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C1479E">
        <w:rPr>
          <w:rFonts w:ascii="Times New Roman" w:hAnsi="Times New Roman" w:cs="Times New Roman"/>
          <w:b/>
          <w:bCs/>
          <w:color w:val="000000"/>
        </w:rPr>
        <w:t>Торги</w:t>
      </w:r>
      <w:r w:rsidRPr="00C1479E">
        <w:rPr>
          <w:rFonts w:ascii="Times New Roman" w:hAnsi="Times New Roman" w:cs="Times New Roman"/>
          <w:color w:val="000000"/>
        </w:rPr>
        <w:t xml:space="preserve"> имуществом Должника будут проводиться </w:t>
      </w:r>
      <w:r w:rsidRPr="00C1479E">
        <w:rPr>
          <w:rFonts w:ascii="Times New Roman" w:eastAsia="Times New Roman" w:hAnsi="Times New Roman" w:cs="Times New Roman"/>
          <w:color w:val="000000"/>
        </w:rPr>
        <w:t>на ЭТ</w:t>
      </w:r>
      <w:r w:rsidR="005E58F8" w:rsidRPr="00C1479E">
        <w:rPr>
          <w:rFonts w:ascii="Times New Roman" w:eastAsia="Times New Roman" w:hAnsi="Times New Roman" w:cs="Times New Roman"/>
          <w:color w:val="000000"/>
        </w:rPr>
        <w:t>П</w:t>
      </w:r>
      <w:r w:rsidRPr="00C1479E">
        <w:rPr>
          <w:rFonts w:ascii="Times New Roman" w:eastAsia="Times New Roman" w:hAnsi="Times New Roman" w:cs="Times New Roman"/>
          <w:color w:val="000000"/>
        </w:rPr>
        <w:t>.</w:t>
      </w:r>
      <w:r w:rsidR="005E58F8" w:rsidRPr="00C1479E">
        <w:rPr>
          <w:rFonts w:ascii="Times New Roman" w:eastAsia="Times New Roman" w:hAnsi="Times New Roman" w:cs="Times New Roman"/>
          <w:color w:val="000000"/>
        </w:rPr>
        <w:t xml:space="preserve"> </w:t>
      </w:r>
      <w:r w:rsidRPr="00C1479E">
        <w:rPr>
          <w:rFonts w:ascii="Times New Roman" w:eastAsia="Times New Roman" w:hAnsi="Times New Roman" w:cs="Times New Roman"/>
          <w:color w:val="000000"/>
        </w:rPr>
        <w:t>Оператор ЭТП (</w:t>
      </w:r>
      <w:r w:rsidR="00426913" w:rsidRPr="00C1479E">
        <w:rPr>
          <w:rFonts w:ascii="Times New Roman" w:eastAsia="Times New Roman" w:hAnsi="Times New Roman" w:cs="Times New Roman"/>
          <w:color w:val="000000"/>
        </w:rPr>
        <w:t>далее-</w:t>
      </w:r>
      <w:r w:rsidRPr="00C1479E">
        <w:rPr>
          <w:rFonts w:ascii="Times New Roman" w:eastAsia="Times New Roman" w:hAnsi="Times New Roman" w:cs="Times New Roman"/>
          <w:color w:val="000000"/>
        </w:rPr>
        <w:t xml:space="preserve">Оператор) обеспечивает проведение Торгов. </w:t>
      </w:r>
      <w:r w:rsidRPr="00C1479E">
        <w:rPr>
          <w:rFonts w:ascii="Times New Roman" w:hAnsi="Times New Roman" w:cs="Times New Roman"/>
          <w:color w:val="000000"/>
        </w:rPr>
        <w:t>С подробной информацией о Лот</w:t>
      </w:r>
      <w:r w:rsidR="0029175E" w:rsidRPr="00C1479E">
        <w:rPr>
          <w:rFonts w:ascii="Times New Roman" w:hAnsi="Times New Roman" w:cs="Times New Roman"/>
          <w:color w:val="000000"/>
        </w:rPr>
        <w:t>е</w:t>
      </w:r>
      <w:r w:rsidRPr="00C1479E">
        <w:rPr>
          <w:rFonts w:ascii="Times New Roman" w:hAnsi="Times New Roman" w:cs="Times New Roman"/>
          <w:color w:val="000000"/>
        </w:rPr>
        <w:t>,</w:t>
      </w:r>
      <w:r w:rsidR="0029175E" w:rsidRPr="00C1479E">
        <w:rPr>
          <w:rFonts w:ascii="Times New Roman" w:hAnsi="Times New Roman" w:cs="Times New Roman"/>
          <w:color w:val="000000"/>
        </w:rPr>
        <w:t xml:space="preserve"> </w:t>
      </w:r>
      <w:r w:rsidRPr="00C1479E">
        <w:rPr>
          <w:rFonts w:ascii="Times New Roman" w:hAnsi="Times New Roman" w:cs="Times New Roman"/>
          <w:color w:val="000000"/>
        </w:rPr>
        <w:t>проектом д</w:t>
      </w:r>
      <w:r w:rsidR="00426913" w:rsidRPr="00C1479E">
        <w:rPr>
          <w:rFonts w:ascii="Times New Roman" w:hAnsi="Times New Roman" w:cs="Times New Roman"/>
          <w:color w:val="000000"/>
        </w:rPr>
        <w:t>огово</w:t>
      </w:r>
      <w:r w:rsidRPr="00C1479E">
        <w:rPr>
          <w:rFonts w:ascii="Times New Roman" w:hAnsi="Times New Roman" w:cs="Times New Roman"/>
          <w:color w:val="000000"/>
        </w:rPr>
        <w:t xml:space="preserve">ра купли-продажи, и </w:t>
      </w:r>
      <w:r w:rsidR="005841DA" w:rsidRPr="00C1479E">
        <w:rPr>
          <w:rFonts w:ascii="Times New Roman" w:hAnsi="Times New Roman" w:cs="Times New Roman"/>
          <w:color w:val="000000"/>
        </w:rPr>
        <w:t>Д</w:t>
      </w:r>
      <w:r w:rsidRPr="00C1479E">
        <w:rPr>
          <w:rFonts w:ascii="Times New Roman" w:hAnsi="Times New Roman" w:cs="Times New Roman"/>
          <w:color w:val="000000"/>
        </w:rPr>
        <w:t>ог</w:t>
      </w:r>
      <w:r w:rsidR="0029175E" w:rsidRPr="00C1479E">
        <w:rPr>
          <w:rFonts w:ascii="Times New Roman" w:hAnsi="Times New Roman" w:cs="Times New Roman"/>
          <w:color w:val="000000"/>
        </w:rPr>
        <w:t>оворе</w:t>
      </w:r>
      <w:r w:rsidRPr="00C1479E">
        <w:rPr>
          <w:rFonts w:ascii="Times New Roman" w:hAnsi="Times New Roman" w:cs="Times New Roman"/>
          <w:color w:val="000000"/>
        </w:rPr>
        <w:t xml:space="preserve"> о задатке можно ознакомиться на сайте ОТ http://www.auction-house.ru/, на ЭТП, ЕФРСБ.</w:t>
      </w:r>
    </w:p>
    <w:p w14:paraId="12867810" w14:textId="5E1784E2" w:rsidR="00B0260A" w:rsidRPr="00C1479E" w:rsidRDefault="0031156B" w:rsidP="00B026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  <w:sz w:val="22"/>
          <w:szCs w:val="22"/>
        </w:rPr>
      </w:pPr>
      <w:r w:rsidRPr="00C1479E">
        <w:rPr>
          <w:color w:val="000000"/>
          <w:sz w:val="22"/>
          <w:szCs w:val="22"/>
        </w:rPr>
        <w:t>Т</w:t>
      </w:r>
      <w:r w:rsidR="00B0260A" w:rsidRPr="00C1479E">
        <w:rPr>
          <w:color w:val="000000"/>
          <w:sz w:val="22"/>
          <w:szCs w:val="22"/>
        </w:rPr>
        <w:t>орги проводятся путем повышения НЦ продажи предмета Торгов (Лота) на величину, кратную величине шага аукциона. Шаг аукциона</w:t>
      </w:r>
      <w:r w:rsidR="0086122D" w:rsidRPr="00C1479E">
        <w:rPr>
          <w:color w:val="000000"/>
          <w:sz w:val="22"/>
          <w:szCs w:val="22"/>
        </w:rPr>
        <w:t xml:space="preserve"> </w:t>
      </w:r>
      <w:r w:rsidR="00B0260A" w:rsidRPr="00C1479E">
        <w:rPr>
          <w:color w:val="000000"/>
          <w:sz w:val="22"/>
          <w:szCs w:val="22"/>
        </w:rPr>
        <w:t>–</w:t>
      </w:r>
      <w:r w:rsidR="0086122D" w:rsidRPr="00C1479E">
        <w:rPr>
          <w:color w:val="000000"/>
          <w:sz w:val="22"/>
          <w:szCs w:val="22"/>
        </w:rPr>
        <w:t xml:space="preserve"> </w:t>
      </w:r>
      <w:r w:rsidR="00B0260A" w:rsidRPr="00C1479E">
        <w:rPr>
          <w:b/>
          <w:bCs/>
          <w:sz w:val="22"/>
          <w:szCs w:val="22"/>
        </w:rPr>
        <w:t>5%</w:t>
      </w:r>
      <w:r w:rsidR="00B0260A" w:rsidRPr="00C1479E">
        <w:rPr>
          <w:sz w:val="22"/>
          <w:szCs w:val="22"/>
        </w:rPr>
        <w:t xml:space="preserve"> </w:t>
      </w:r>
      <w:r w:rsidR="00B0260A" w:rsidRPr="00C1479E">
        <w:rPr>
          <w:color w:val="000000"/>
          <w:sz w:val="22"/>
          <w:szCs w:val="22"/>
        </w:rPr>
        <w:t>от НЦ продажи соответствующего Лота.</w:t>
      </w:r>
    </w:p>
    <w:p w14:paraId="4BB8C358" w14:textId="1A6F4077" w:rsidR="00B0260A" w:rsidRPr="00E01D8B" w:rsidRDefault="00B0260A" w:rsidP="00B0260A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eastAsia="Times New Roman"/>
          <w:color w:val="000000"/>
          <w:sz w:val="22"/>
          <w:szCs w:val="22"/>
        </w:rPr>
      </w:pPr>
      <w:bookmarkStart w:id="1" w:name="_Hlk48829241"/>
      <w:bookmarkStart w:id="2" w:name="_Hlk13046011"/>
      <w:r w:rsidRPr="00C1479E">
        <w:rPr>
          <w:color w:val="000000"/>
          <w:sz w:val="22"/>
          <w:szCs w:val="22"/>
        </w:rPr>
        <w:t>Прием заявок на участие в Торгах осуществляется на ЭТП</w:t>
      </w:r>
      <w:bookmarkEnd w:id="1"/>
      <w:r w:rsidR="005B33B1" w:rsidRPr="00C1479E">
        <w:rPr>
          <w:color w:val="000000"/>
          <w:sz w:val="22"/>
          <w:szCs w:val="22"/>
        </w:rPr>
        <w:t xml:space="preserve"> </w:t>
      </w:r>
      <w:r w:rsidRPr="00C1479E">
        <w:rPr>
          <w:color w:val="000000"/>
          <w:sz w:val="22"/>
          <w:szCs w:val="22"/>
        </w:rPr>
        <w:t xml:space="preserve">с 10:00 </w:t>
      </w:r>
      <w:bookmarkStart w:id="3" w:name="_Hlk91243155"/>
      <w:r w:rsidR="009C79FE">
        <w:rPr>
          <w:color w:val="000000"/>
          <w:sz w:val="22"/>
          <w:szCs w:val="22"/>
        </w:rPr>
        <w:t>22</w:t>
      </w:r>
      <w:r w:rsidRPr="00C1479E">
        <w:rPr>
          <w:color w:val="000000"/>
          <w:sz w:val="22"/>
          <w:szCs w:val="22"/>
        </w:rPr>
        <w:t>.</w:t>
      </w:r>
      <w:r w:rsidR="009C79FE">
        <w:rPr>
          <w:color w:val="000000"/>
          <w:sz w:val="22"/>
          <w:szCs w:val="22"/>
        </w:rPr>
        <w:t>01</w:t>
      </w:r>
      <w:r w:rsidRPr="00C1479E">
        <w:rPr>
          <w:color w:val="000000"/>
          <w:sz w:val="22"/>
          <w:szCs w:val="22"/>
        </w:rPr>
        <w:t>.20</w:t>
      </w:r>
      <w:r w:rsidR="008F7967" w:rsidRPr="00C1479E">
        <w:rPr>
          <w:color w:val="000000"/>
          <w:sz w:val="22"/>
          <w:szCs w:val="22"/>
        </w:rPr>
        <w:t>2</w:t>
      </w:r>
      <w:r w:rsidR="009C79FE">
        <w:rPr>
          <w:color w:val="000000"/>
          <w:sz w:val="22"/>
          <w:szCs w:val="22"/>
        </w:rPr>
        <w:t>6</w:t>
      </w:r>
      <w:r w:rsidR="000A0DA6">
        <w:rPr>
          <w:color w:val="000000"/>
          <w:sz w:val="22"/>
          <w:szCs w:val="22"/>
        </w:rPr>
        <w:t>г.</w:t>
      </w:r>
      <w:r w:rsidRPr="00C1479E">
        <w:rPr>
          <w:color w:val="000000"/>
          <w:sz w:val="22"/>
          <w:szCs w:val="22"/>
        </w:rPr>
        <w:t xml:space="preserve"> по </w:t>
      </w:r>
      <w:r w:rsidR="009C79FE">
        <w:rPr>
          <w:color w:val="000000"/>
          <w:sz w:val="22"/>
          <w:szCs w:val="22"/>
        </w:rPr>
        <w:t>27</w:t>
      </w:r>
      <w:r w:rsidRPr="00C1479E">
        <w:rPr>
          <w:color w:val="000000"/>
          <w:sz w:val="22"/>
          <w:szCs w:val="22"/>
        </w:rPr>
        <w:t>.</w:t>
      </w:r>
      <w:r w:rsidR="009C79FE">
        <w:rPr>
          <w:color w:val="000000"/>
          <w:sz w:val="22"/>
          <w:szCs w:val="22"/>
        </w:rPr>
        <w:t>02</w:t>
      </w:r>
      <w:r w:rsidR="0097236A" w:rsidRPr="00C1479E">
        <w:rPr>
          <w:color w:val="000000"/>
          <w:sz w:val="22"/>
          <w:szCs w:val="22"/>
        </w:rPr>
        <w:t>.2</w:t>
      </w:r>
      <w:r w:rsidRPr="00C1479E">
        <w:rPr>
          <w:color w:val="000000"/>
          <w:sz w:val="22"/>
          <w:szCs w:val="22"/>
        </w:rPr>
        <w:t>02</w:t>
      </w:r>
      <w:r w:rsidR="0032773C" w:rsidRPr="00C1479E">
        <w:rPr>
          <w:color w:val="000000"/>
          <w:sz w:val="22"/>
          <w:szCs w:val="22"/>
        </w:rPr>
        <w:t>6</w:t>
      </w:r>
      <w:r w:rsidR="000A0DA6">
        <w:rPr>
          <w:color w:val="000000"/>
          <w:sz w:val="22"/>
          <w:szCs w:val="22"/>
        </w:rPr>
        <w:t>г.</w:t>
      </w:r>
      <w:r w:rsidRPr="00C1479E">
        <w:rPr>
          <w:color w:val="000000"/>
          <w:sz w:val="22"/>
          <w:szCs w:val="22"/>
        </w:rPr>
        <w:t xml:space="preserve"> до </w:t>
      </w:r>
      <w:r w:rsidR="0097236A" w:rsidRPr="00C1479E">
        <w:rPr>
          <w:color w:val="000000"/>
          <w:sz w:val="22"/>
          <w:szCs w:val="22"/>
        </w:rPr>
        <w:t>22</w:t>
      </w:r>
      <w:r w:rsidRPr="00C1479E">
        <w:rPr>
          <w:color w:val="000000"/>
          <w:sz w:val="22"/>
          <w:szCs w:val="22"/>
        </w:rPr>
        <w:t>:00</w:t>
      </w:r>
      <w:bookmarkEnd w:id="2"/>
      <w:bookmarkEnd w:id="3"/>
      <w:r w:rsidRPr="00C1479E">
        <w:rPr>
          <w:color w:val="000000"/>
          <w:sz w:val="22"/>
          <w:szCs w:val="22"/>
        </w:rPr>
        <w:t>.</w:t>
      </w:r>
      <w:r w:rsidR="005B33B1" w:rsidRPr="00C1479E">
        <w:rPr>
          <w:color w:val="000000"/>
          <w:sz w:val="22"/>
          <w:szCs w:val="22"/>
        </w:rPr>
        <w:t xml:space="preserve"> </w:t>
      </w:r>
      <w:r w:rsidRPr="00C1479E">
        <w:rPr>
          <w:color w:val="000000"/>
          <w:sz w:val="22"/>
          <w:szCs w:val="22"/>
        </w:rPr>
        <w:t>Определение участников торгов</w:t>
      </w:r>
      <w:r w:rsidR="006A120E" w:rsidRPr="00C1479E">
        <w:rPr>
          <w:color w:val="000000"/>
          <w:sz w:val="22"/>
          <w:szCs w:val="22"/>
        </w:rPr>
        <w:t xml:space="preserve"> </w:t>
      </w:r>
      <w:r w:rsidRPr="00C1479E">
        <w:rPr>
          <w:color w:val="000000"/>
          <w:sz w:val="22"/>
          <w:szCs w:val="22"/>
        </w:rPr>
        <w:t>–</w:t>
      </w:r>
      <w:r w:rsidR="00110C0A" w:rsidRPr="00C1479E">
        <w:rPr>
          <w:color w:val="000000"/>
          <w:sz w:val="22"/>
          <w:szCs w:val="22"/>
        </w:rPr>
        <w:t xml:space="preserve"> </w:t>
      </w:r>
      <w:r w:rsidR="009C79FE">
        <w:rPr>
          <w:color w:val="000000"/>
          <w:sz w:val="22"/>
          <w:szCs w:val="22"/>
        </w:rPr>
        <w:t>03.03.</w:t>
      </w:r>
      <w:r w:rsidRPr="00C1479E">
        <w:rPr>
          <w:color w:val="000000"/>
          <w:sz w:val="22"/>
          <w:szCs w:val="22"/>
        </w:rPr>
        <w:t>202</w:t>
      </w:r>
      <w:r w:rsidR="0032773C" w:rsidRPr="00C1479E">
        <w:rPr>
          <w:color w:val="000000"/>
          <w:sz w:val="22"/>
          <w:szCs w:val="22"/>
        </w:rPr>
        <w:t>6</w:t>
      </w:r>
      <w:r w:rsidR="000A0DA6">
        <w:rPr>
          <w:color w:val="000000"/>
          <w:sz w:val="22"/>
          <w:szCs w:val="22"/>
        </w:rPr>
        <w:t xml:space="preserve">г. </w:t>
      </w:r>
      <w:r w:rsidRPr="00C1479E">
        <w:rPr>
          <w:b/>
          <w:bCs/>
          <w:color w:val="000000"/>
          <w:sz w:val="22"/>
          <w:szCs w:val="22"/>
        </w:rPr>
        <w:t>Проведение</w:t>
      </w:r>
      <w:r w:rsidRPr="00977CDD">
        <w:rPr>
          <w:b/>
          <w:bCs/>
          <w:color w:val="000000"/>
          <w:sz w:val="22"/>
          <w:szCs w:val="22"/>
        </w:rPr>
        <w:t xml:space="preserve"> Торгов на ЭТП </w:t>
      </w:r>
      <w:r w:rsidR="009C79FE">
        <w:rPr>
          <w:b/>
          <w:bCs/>
          <w:color w:val="000000"/>
          <w:sz w:val="22"/>
          <w:szCs w:val="22"/>
        </w:rPr>
        <w:t>05</w:t>
      </w:r>
      <w:r w:rsidR="00872207" w:rsidRPr="00977CDD">
        <w:rPr>
          <w:b/>
          <w:bCs/>
          <w:color w:val="000000"/>
          <w:sz w:val="22"/>
          <w:szCs w:val="22"/>
        </w:rPr>
        <w:t>.</w:t>
      </w:r>
      <w:r w:rsidR="009C79FE">
        <w:rPr>
          <w:b/>
          <w:bCs/>
          <w:color w:val="000000"/>
          <w:sz w:val="22"/>
          <w:szCs w:val="22"/>
        </w:rPr>
        <w:t>03</w:t>
      </w:r>
      <w:r w:rsidRPr="00977CDD">
        <w:rPr>
          <w:b/>
          <w:bCs/>
          <w:color w:val="000000"/>
          <w:sz w:val="22"/>
          <w:szCs w:val="22"/>
        </w:rPr>
        <w:t>.202</w:t>
      </w:r>
      <w:r w:rsidR="0032773C">
        <w:rPr>
          <w:b/>
          <w:bCs/>
          <w:color w:val="000000"/>
          <w:sz w:val="22"/>
          <w:szCs w:val="22"/>
        </w:rPr>
        <w:t>6</w:t>
      </w:r>
      <w:r w:rsidR="000A0DA6">
        <w:rPr>
          <w:b/>
          <w:bCs/>
          <w:color w:val="000000"/>
          <w:sz w:val="22"/>
          <w:szCs w:val="22"/>
        </w:rPr>
        <w:t>г.</w:t>
      </w:r>
      <w:r w:rsidRPr="00977CDD">
        <w:rPr>
          <w:b/>
          <w:bCs/>
          <w:color w:val="000000"/>
          <w:sz w:val="22"/>
          <w:szCs w:val="22"/>
        </w:rPr>
        <w:t xml:space="preserve"> в</w:t>
      </w:r>
      <w:r w:rsidRPr="00E01D8B">
        <w:rPr>
          <w:b/>
          <w:bCs/>
          <w:color w:val="000000"/>
          <w:sz w:val="22"/>
          <w:szCs w:val="22"/>
        </w:rPr>
        <w:t xml:space="preserve"> 10:00.</w:t>
      </w:r>
      <w:r w:rsidR="005B33B1" w:rsidRPr="00E01D8B">
        <w:rPr>
          <w:b/>
          <w:bCs/>
          <w:color w:val="000000"/>
          <w:sz w:val="22"/>
          <w:szCs w:val="22"/>
        </w:rPr>
        <w:t xml:space="preserve"> </w:t>
      </w:r>
      <w:r w:rsidR="00426913" w:rsidRPr="00E01D8B">
        <w:rPr>
          <w:color w:val="000000"/>
          <w:sz w:val="22"/>
          <w:szCs w:val="22"/>
        </w:rPr>
        <w:t>Время в извещении-московское</w:t>
      </w:r>
      <w:r w:rsidR="00110C0A" w:rsidRPr="00E01D8B">
        <w:rPr>
          <w:b/>
          <w:bCs/>
          <w:color w:val="000000"/>
          <w:sz w:val="22"/>
          <w:szCs w:val="22"/>
        </w:rPr>
        <w:t>.</w:t>
      </w:r>
    </w:p>
    <w:p w14:paraId="0A2AF664" w14:textId="68497F38" w:rsidR="00B0260A" w:rsidRPr="006A120E" w:rsidRDefault="00B0260A" w:rsidP="009723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E01D8B">
        <w:rPr>
          <w:rFonts w:ascii="Times New Roman" w:eastAsia="Times New Roman" w:hAnsi="Times New Roman" w:cs="Times New Roman"/>
          <w:color w:val="000000"/>
        </w:rPr>
        <w:t>К участию в Торгах допускаются физ. и юр. лица (далее</w:t>
      </w:r>
      <w:r w:rsidR="00426913" w:rsidRPr="00E01D8B">
        <w:rPr>
          <w:rFonts w:ascii="Times New Roman" w:eastAsia="Times New Roman" w:hAnsi="Times New Roman" w:cs="Times New Roman"/>
          <w:color w:val="000000"/>
        </w:rPr>
        <w:t>-</w:t>
      </w:r>
      <w:r w:rsidRPr="00E01D8B">
        <w:rPr>
          <w:rFonts w:ascii="Times New Roman" w:eastAsia="Times New Roman" w:hAnsi="Times New Roman" w:cs="Times New Roman"/>
          <w:color w:val="000000"/>
        </w:rPr>
        <w:t>Заявитель), зарегистрированные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в установленном порядке на ЭТП. Для участия в Торгах Заявитель представляет Оператору заявку на участие в Торгах</w:t>
      </w:r>
      <w:r w:rsidR="0097236A" w:rsidRPr="006A120E">
        <w:rPr>
          <w:rFonts w:ascii="Times New Roman" w:eastAsia="Times New Roman" w:hAnsi="Times New Roman" w:cs="Times New Roman"/>
          <w:color w:val="000000"/>
        </w:rPr>
        <w:t xml:space="preserve">, которая </w:t>
      </w:r>
      <w:r w:rsidRPr="006A120E">
        <w:rPr>
          <w:rFonts w:ascii="Times New Roman" w:eastAsia="Times New Roman" w:hAnsi="Times New Roman" w:cs="Times New Roman"/>
        </w:rPr>
        <w:t xml:space="preserve">должна содержать: наименование, организационно-правовая форма, место нахождения, почтовый адрес (для </w:t>
      </w:r>
      <w:proofErr w:type="spellStart"/>
      <w:r w:rsidRPr="006A120E">
        <w:rPr>
          <w:rFonts w:ascii="Times New Roman" w:eastAsia="Times New Roman" w:hAnsi="Times New Roman" w:cs="Times New Roman"/>
        </w:rPr>
        <w:t>юр.лица</w:t>
      </w:r>
      <w:proofErr w:type="spellEnd"/>
      <w:r w:rsidRPr="006A120E">
        <w:rPr>
          <w:rFonts w:ascii="Times New Roman" w:eastAsia="Times New Roman" w:hAnsi="Times New Roman" w:cs="Times New Roman"/>
        </w:rPr>
        <w:t xml:space="preserve">), фамилия, имя, отчество, паспортные данные, сведения о месте жительства (для </w:t>
      </w:r>
      <w:proofErr w:type="spellStart"/>
      <w:r w:rsidRPr="006A120E">
        <w:rPr>
          <w:rFonts w:ascii="Times New Roman" w:eastAsia="Times New Roman" w:hAnsi="Times New Roman" w:cs="Times New Roman"/>
        </w:rPr>
        <w:t>физ.лица</w:t>
      </w:r>
      <w:proofErr w:type="spellEnd"/>
      <w:r w:rsidRPr="006A120E">
        <w:rPr>
          <w:rFonts w:ascii="Times New Roman" w:eastAsia="Times New Roman" w:hAnsi="Times New Roman" w:cs="Times New Roman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0362F4"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инансовому управляющему</w:t>
      </w:r>
      <w:r w:rsidRPr="006A120E">
        <w:rPr>
          <w:rFonts w:ascii="Times New Roman" w:eastAsia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300B39">
        <w:rPr>
          <w:rFonts w:ascii="Times New Roman" w:eastAsia="Times New Roman" w:hAnsi="Times New Roman" w:cs="Times New Roman"/>
        </w:rPr>
        <w:t>К</w:t>
      </w:r>
      <w:r w:rsidRPr="006A120E">
        <w:rPr>
          <w:rFonts w:ascii="Times New Roman" w:eastAsia="Times New Roman" w:hAnsi="Times New Roman" w:cs="Times New Roman"/>
        </w:rPr>
        <w:t>У, предложение о цене имущества. К заявке на участие в Торгах должны быть приложены копии документов согласно требованиям п.11 ст.110 Закона о банкротстве.</w:t>
      </w:r>
    </w:p>
    <w:p w14:paraId="443B4370" w14:textId="486488A5" w:rsidR="008F7967" w:rsidRPr="008F7967" w:rsidRDefault="0087220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Для участия в Торгах Заявитель представляет Оператору в электронной форме подписанный электронной подписью Заявителя </w:t>
      </w:r>
      <w:r w:rsidR="005841DA" w:rsidRPr="006A120E">
        <w:rPr>
          <w:rFonts w:ascii="Times New Roman" w:eastAsia="Times New Roman" w:hAnsi="Times New Roman" w:cs="Times New Roman"/>
          <w:color w:val="000000"/>
        </w:rPr>
        <w:t>Д</w:t>
      </w:r>
      <w:r w:rsidRPr="006A120E">
        <w:rPr>
          <w:rFonts w:ascii="Times New Roman" w:eastAsia="Times New Roman" w:hAnsi="Times New Roman" w:cs="Times New Roman"/>
          <w:color w:val="000000"/>
        </w:rPr>
        <w:t>ог</w:t>
      </w:r>
      <w:r w:rsidR="005B33B1" w:rsidRPr="006A120E">
        <w:rPr>
          <w:rFonts w:ascii="Times New Roman" w:eastAsia="Times New Roman" w:hAnsi="Times New Roman" w:cs="Times New Roman"/>
          <w:color w:val="000000"/>
        </w:rPr>
        <w:t>овор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о задатке (далее–ДЗ). Заявитель обязан в срок, указанный в настоящем извещении внести задаток в </w:t>
      </w:r>
      <w:r w:rsidRPr="006A120E">
        <w:rPr>
          <w:rFonts w:ascii="Times New Roman" w:eastAsia="Times New Roman" w:hAnsi="Times New Roman" w:cs="Times New Roman"/>
          <w:b/>
          <w:bCs/>
          <w:color w:val="000000"/>
        </w:rPr>
        <w:t xml:space="preserve">размере </w:t>
      </w:r>
      <w:r w:rsidR="000362F4">
        <w:rPr>
          <w:rFonts w:ascii="Times New Roman" w:eastAsia="Times New Roman" w:hAnsi="Times New Roman" w:cs="Times New Roman"/>
          <w:b/>
          <w:bCs/>
          <w:color w:val="000000"/>
        </w:rPr>
        <w:t>1</w:t>
      </w:r>
      <w:r w:rsidR="00324D43" w:rsidRPr="006A120E">
        <w:rPr>
          <w:rFonts w:ascii="Times New Roman" w:eastAsia="Times New Roman" w:hAnsi="Times New Roman" w:cs="Times New Roman"/>
          <w:b/>
          <w:bCs/>
          <w:color w:val="000000"/>
        </w:rPr>
        <w:t>0</w:t>
      </w:r>
      <w:r w:rsidR="00110C0A" w:rsidRPr="006A120E">
        <w:rPr>
          <w:rFonts w:ascii="Times New Roman" w:eastAsia="Times New Roman" w:hAnsi="Times New Roman" w:cs="Times New Roman"/>
          <w:b/>
          <w:bCs/>
          <w:color w:val="000000"/>
        </w:rPr>
        <w:t>%</w:t>
      </w:r>
      <w:r w:rsidR="000362F4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0362F4" w:rsidRPr="000362F4">
        <w:rPr>
          <w:rFonts w:ascii="Times New Roman" w:eastAsia="Times New Roman" w:hAnsi="Times New Roman" w:cs="Times New Roman"/>
          <w:color w:val="000000"/>
        </w:rPr>
        <w:t>(десять процентов)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от НЦ лота </w:t>
      </w:r>
      <w:r w:rsidR="008F7967" w:rsidRPr="008F7967">
        <w:rPr>
          <w:rFonts w:ascii="Times New Roman" w:eastAsia="Times New Roman" w:hAnsi="Times New Roman" w:cs="Times New Roman"/>
          <w:color w:val="000000"/>
        </w:rPr>
        <w:t xml:space="preserve">путем перечисления денежных средств на счет для зачисления задатков Оператора ЭТП: получатель платежа - 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="008F7967" w:rsidRPr="008F7967">
        <w:rPr>
          <w:rFonts w:ascii="Times New Roman" w:eastAsia="Times New Roman" w:hAnsi="Times New Roman" w:cs="Times New Roman"/>
          <w:color w:val="000000"/>
        </w:rPr>
        <w:t>г.Санкт</w:t>
      </w:r>
      <w:proofErr w:type="spellEnd"/>
      <w:r w:rsidR="008F7967" w:rsidRPr="008F7967">
        <w:rPr>
          <w:rFonts w:ascii="Times New Roman" w:eastAsia="Times New Roman" w:hAnsi="Times New Roman" w:cs="Times New Roman"/>
          <w:color w:val="000000"/>
        </w:rPr>
        <w:t xml:space="preserve">-Петербург, к/с 30101810500000000653, БИК 044030653. В назначении платежа необходимо указывать: «№ л/с ________ Средства для проведения операций по обеспечению участия в электронных процедурах. НДС не облагается».  </w:t>
      </w:r>
      <w:r w:rsidR="00DB0BA2" w:rsidRPr="00DB0BA2">
        <w:rPr>
          <w:rFonts w:ascii="Times New Roman" w:eastAsia="Times New Roman" w:hAnsi="Times New Roman" w:cs="Times New Roman"/>
          <w:color w:val="000000"/>
        </w:rPr>
        <w:t xml:space="preserve">Внесение суммы задатка третьими лицами не допускается.  </w:t>
      </w:r>
      <w:r w:rsidR="008F7967" w:rsidRPr="008F7967">
        <w:rPr>
          <w:rFonts w:ascii="Times New Roman" w:eastAsia="Times New Roman" w:hAnsi="Times New Roman" w:cs="Times New Roman"/>
          <w:color w:val="000000"/>
        </w:rPr>
        <w:t xml:space="preserve"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</w:t>
      </w:r>
      <w:r w:rsidR="008F7967" w:rsidRPr="008F7967">
        <w:rPr>
          <w:rFonts w:ascii="Times New Roman" w:eastAsia="Times New Roman" w:hAnsi="Times New Roman" w:cs="Times New Roman"/>
          <w:color w:val="000000"/>
        </w:rPr>
        <w:lastRenderedPageBreak/>
        <w:t>внесения задатка считается дата поступления денежных средств, перечисленных в качестве задатка, на счет Оператора ЭТП.</w:t>
      </w:r>
    </w:p>
    <w:p w14:paraId="2D3B11A0" w14:textId="712FA6A2" w:rsidR="00B0260A" w:rsidRPr="006A120E" w:rsidRDefault="008F7967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8F7967">
        <w:rPr>
          <w:rFonts w:ascii="Times New Roman" w:eastAsia="Times New Roman" w:hAnsi="Times New Roman" w:cs="Times New Roman"/>
          <w:color w:val="000000"/>
        </w:rPr>
        <w:t xml:space="preserve">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</w:t>
      </w:r>
    </w:p>
    <w:p w14:paraId="4E2002E9" w14:textId="7AE703EA" w:rsidR="00B0260A" w:rsidRPr="006A120E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b/>
          <w:bCs/>
        </w:rPr>
        <w:t xml:space="preserve">Победителем Торгов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признается Участник, предложивший наибольшую цену за Лот, но не ниже НЦ продажи лота. </w:t>
      </w:r>
    </w:p>
    <w:p w14:paraId="3D1C920A" w14:textId="67DDD885" w:rsidR="00B0260A" w:rsidRPr="006A120E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>Результаты Торгов оформляются протоколом о результатах проведения Торгов</w:t>
      </w:r>
      <w:r w:rsidR="005E0DA5">
        <w:rPr>
          <w:rFonts w:ascii="Times New Roman" w:eastAsia="Times New Roman" w:hAnsi="Times New Roman" w:cs="Times New Roman"/>
          <w:color w:val="000000"/>
        </w:rPr>
        <w:t xml:space="preserve"> - </w:t>
      </w:r>
      <w:r w:rsidRPr="006A120E">
        <w:rPr>
          <w:rFonts w:ascii="Times New Roman" w:eastAsia="Times New Roman" w:hAnsi="Times New Roman" w:cs="Times New Roman"/>
          <w:color w:val="000000"/>
        </w:rPr>
        <w:t>день их проведения</w:t>
      </w:r>
      <w:r w:rsidR="0097236A" w:rsidRPr="006A120E">
        <w:rPr>
          <w:rFonts w:ascii="Times New Roman" w:eastAsia="Times New Roman" w:hAnsi="Times New Roman" w:cs="Times New Roman"/>
          <w:color w:val="000000"/>
        </w:rPr>
        <w:t xml:space="preserve">.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Протокол о результатах проведения Торгов, утвержденный ОТ, размещается на ЭТП. </w:t>
      </w:r>
    </w:p>
    <w:p w14:paraId="0C1B6AF8" w14:textId="1CDD3A8A" w:rsidR="00B0260A" w:rsidRPr="006A120E" w:rsidRDefault="008D59B9" w:rsidP="008F796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инансовый управляющий</w:t>
      </w:r>
      <w:r w:rsidR="00B0260A" w:rsidRPr="006A120E">
        <w:rPr>
          <w:rFonts w:ascii="Times New Roman" w:eastAsia="Times New Roman" w:hAnsi="Times New Roman" w:cs="Times New Roman"/>
          <w:color w:val="000000"/>
        </w:rPr>
        <w:t xml:space="preserve"> в течение 5дней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</w:t>
      </w:r>
      <w:r w:rsidR="00AB09AF">
        <w:rPr>
          <w:rFonts w:ascii="Times New Roman" w:eastAsia="Times New Roman" w:hAnsi="Times New Roman" w:cs="Times New Roman"/>
          <w:color w:val="000000"/>
        </w:rPr>
        <w:t>овор</w:t>
      </w:r>
      <w:r w:rsidR="00B0260A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 xml:space="preserve">купли-продажи </w:t>
      </w:r>
      <w:r w:rsidR="00B0260A" w:rsidRPr="006A120E">
        <w:rPr>
          <w:rFonts w:ascii="Times New Roman" w:eastAsia="Times New Roman" w:hAnsi="Times New Roman" w:cs="Times New Roman"/>
          <w:color w:val="000000"/>
        </w:rPr>
        <w:t xml:space="preserve">с приложением проекта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овора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купли-продажи.</w:t>
      </w:r>
    </w:p>
    <w:p w14:paraId="12E35DB3" w14:textId="11E8752A" w:rsidR="00B0260A" w:rsidRPr="006A120E" w:rsidRDefault="00B0260A" w:rsidP="00B026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Победитель обязан в течение 5дней с даты направления на адрес его электронной почты, указанный в заявке на участие в Торгах, предложения заключить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</w:t>
      </w:r>
      <w:r w:rsidR="000362F4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, подписать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и не позднее 2</w:t>
      </w:r>
      <w:r w:rsidR="005B33B1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дней с даты подписания направить его </w:t>
      </w:r>
      <w:r w:rsidR="000362F4"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инансовому управляющему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. О факте подписания </w:t>
      </w:r>
      <w:r w:rsidR="00AB09AF" w:rsidRPr="006A120E">
        <w:rPr>
          <w:rFonts w:ascii="Times New Roman" w:eastAsia="Times New Roman" w:hAnsi="Times New Roman" w:cs="Times New Roman"/>
          <w:color w:val="000000"/>
        </w:rPr>
        <w:t>Дог</w:t>
      </w:r>
      <w:r w:rsidR="00AB09AF">
        <w:rPr>
          <w:rFonts w:ascii="Times New Roman" w:eastAsia="Times New Roman" w:hAnsi="Times New Roman" w:cs="Times New Roman"/>
          <w:color w:val="000000"/>
        </w:rPr>
        <w:t>овора</w:t>
      </w:r>
      <w:r w:rsidR="00AB09AF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AB09AF">
        <w:rPr>
          <w:rFonts w:ascii="Times New Roman" w:eastAsia="Times New Roman" w:hAnsi="Times New Roman" w:cs="Times New Roman"/>
          <w:color w:val="000000"/>
        </w:rPr>
        <w:t>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Победитель любым доступным для него способом обязан немедленно уведомить </w:t>
      </w:r>
      <w:r w:rsidR="000362F4"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инансового управляющего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. Неподписание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в течение 5</w:t>
      </w:r>
      <w:r w:rsidR="005B33B1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дней с даты его направления Победителю означает отказ (уклонение) Победителя от заключения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="00D82888" w:rsidRPr="006A120E">
        <w:rPr>
          <w:rFonts w:ascii="Times New Roman" w:hAnsi="Times New Roman" w:cs="Times New Roman"/>
          <w:color w:val="000000"/>
        </w:rPr>
        <w:t>.</w:t>
      </w:r>
      <w:r w:rsidR="000009D9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D82888" w:rsidRPr="006A120E">
        <w:rPr>
          <w:rFonts w:ascii="Times New Roman" w:eastAsia="Times New Roman" w:hAnsi="Times New Roman" w:cs="Times New Roman"/>
          <w:color w:val="000000"/>
        </w:rPr>
        <w:t>С</w:t>
      </w:r>
      <w:r w:rsidRPr="006A120E">
        <w:rPr>
          <w:rFonts w:ascii="Times New Roman" w:eastAsia="Times New Roman" w:hAnsi="Times New Roman" w:cs="Times New Roman"/>
          <w:color w:val="000000"/>
        </w:rPr>
        <w:t>умма внесенного Победителем задатка засчитывается в счет цены приобретенного лота.</w:t>
      </w:r>
    </w:p>
    <w:p w14:paraId="6AF7093D" w14:textId="69FE8BD0" w:rsidR="00B0260A" w:rsidRPr="006A120E" w:rsidRDefault="00B0260A" w:rsidP="0032773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Победитель обязан уплатить продавцу в течение 30 дней с даты заключения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определенную на Торгах цену продажи лота за </w:t>
      </w:r>
      <w:r w:rsidRPr="005E0DA5">
        <w:rPr>
          <w:rFonts w:ascii="Times New Roman" w:eastAsia="Times New Roman" w:hAnsi="Times New Roman" w:cs="Times New Roman"/>
          <w:color w:val="000000"/>
        </w:rPr>
        <w:t>вычетом внесенного ранее задатка (Единственный участник</w:t>
      </w:r>
      <w:r w:rsidR="005B33B1" w:rsidRPr="005E0DA5">
        <w:rPr>
          <w:rFonts w:ascii="Times New Roman" w:eastAsia="Times New Roman" w:hAnsi="Times New Roman" w:cs="Times New Roman"/>
          <w:color w:val="000000"/>
        </w:rPr>
        <w:t xml:space="preserve"> -</w:t>
      </w:r>
      <w:r w:rsidRPr="005E0DA5">
        <w:rPr>
          <w:rFonts w:ascii="Times New Roman" w:eastAsia="Times New Roman" w:hAnsi="Times New Roman" w:cs="Times New Roman"/>
          <w:color w:val="000000"/>
        </w:rPr>
        <w:t xml:space="preserve"> полную цену) по следующим реквизитам:</w:t>
      </w:r>
      <w:r w:rsidR="00E02CE1" w:rsidRPr="005E0DA5">
        <w:rPr>
          <w:rFonts w:ascii="Times New Roman" w:eastAsia="Times New Roman" w:hAnsi="Times New Roman" w:cs="Times New Roman"/>
          <w:color w:val="000000"/>
        </w:rPr>
        <w:t xml:space="preserve"> </w:t>
      </w:r>
      <w:r w:rsidR="003F351B" w:rsidRPr="005E0DA5">
        <w:rPr>
          <w:rFonts w:ascii="Times New Roman" w:eastAsia="Times New Roman" w:hAnsi="Times New Roman" w:cs="Times New Roman"/>
          <w:color w:val="000000"/>
        </w:rPr>
        <w:t xml:space="preserve">Получатель – </w:t>
      </w:r>
      <w:r w:rsidR="0032773C" w:rsidRPr="0032773C">
        <w:rPr>
          <w:rFonts w:ascii="Times New Roman" w:eastAsia="Times New Roman" w:hAnsi="Times New Roman" w:cs="Times New Roman"/>
          <w:color w:val="000000"/>
        </w:rPr>
        <w:t>Пикуль Николай Петрович  ИНН 890501526876</w:t>
      </w:r>
      <w:r w:rsidR="005E0DA5" w:rsidRPr="005E0DA5">
        <w:rPr>
          <w:rFonts w:ascii="Times New Roman" w:eastAsia="Times New Roman" w:hAnsi="Times New Roman" w:cs="Times New Roman"/>
          <w:iCs/>
          <w:color w:val="000000"/>
        </w:rPr>
        <w:t>,</w:t>
      </w:r>
      <w:r w:rsidR="003F351B" w:rsidRPr="005E0DA5">
        <w:rPr>
          <w:rFonts w:ascii="Times New Roman" w:eastAsia="Times New Roman" w:hAnsi="Times New Roman" w:cs="Times New Roman"/>
          <w:color w:val="000000"/>
        </w:rPr>
        <w:t xml:space="preserve"> </w:t>
      </w:r>
      <w:r w:rsidR="0032773C" w:rsidRPr="0032773C">
        <w:rPr>
          <w:rFonts w:ascii="Times New Roman" w:eastAsia="Times New Roman" w:hAnsi="Times New Roman" w:cs="Times New Roman"/>
          <w:color w:val="000000"/>
        </w:rPr>
        <w:t>Банк Получателя: филиал «Центральный» ПАО «Совкомбанк»</w:t>
      </w:r>
      <w:r w:rsidR="0032773C">
        <w:rPr>
          <w:rFonts w:ascii="Times New Roman" w:eastAsia="Times New Roman" w:hAnsi="Times New Roman" w:cs="Times New Roman"/>
          <w:color w:val="000000"/>
        </w:rPr>
        <w:t xml:space="preserve">, </w:t>
      </w:r>
      <w:r w:rsidR="0032773C" w:rsidRPr="0032773C">
        <w:rPr>
          <w:rFonts w:ascii="Times New Roman" w:eastAsia="Times New Roman" w:hAnsi="Times New Roman" w:cs="Times New Roman"/>
          <w:color w:val="000000"/>
        </w:rPr>
        <w:t>ИНН Банка: 4401116480</w:t>
      </w:r>
      <w:r w:rsidR="0032773C">
        <w:rPr>
          <w:rFonts w:ascii="Times New Roman" w:eastAsia="Times New Roman" w:hAnsi="Times New Roman" w:cs="Times New Roman"/>
          <w:color w:val="000000"/>
        </w:rPr>
        <w:t xml:space="preserve">, </w:t>
      </w:r>
      <w:r w:rsidR="0032773C" w:rsidRPr="0032773C">
        <w:rPr>
          <w:rFonts w:ascii="Times New Roman" w:eastAsia="Times New Roman" w:hAnsi="Times New Roman" w:cs="Times New Roman"/>
          <w:color w:val="000000"/>
        </w:rPr>
        <w:t>счет №40817810450207388750</w:t>
      </w:r>
      <w:r w:rsidR="0032773C">
        <w:rPr>
          <w:rFonts w:ascii="Times New Roman" w:eastAsia="Times New Roman" w:hAnsi="Times New Roman" w:cs="Times New Roman"/>
          <w:color w:val="000000"/>
        </w:rPr>
        <w:t xml:space="preserve">, </w:t>
      </w:r>
      <w:r w:rsidR="0032773C" w:rsidRPr="0032773C">
        <w:rPr>
          <w:rFonts w:ascii="Times New Roman" w:eastAsia="Times New Roman" w:hAnsi="Times New Roman" w:cs="Times New Roman"/>
          <w:color w:val="000000"/>
        </w:rPr>
        <w:t>БИК Банка:045004763</w:t>
      </w:r>
      <w:r w:rsidR="0032773C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="0032773C" w:rsidRPr="0032773C">
        <w:rPr>
          <w:rFonts w:ascii="Times New Roman" w:eastAsia="Times New Roman" w:hAnsi="Times New Roman" w:cs="Times New Roman"/>
          <w:color w:val="000000"/>
        </w:rPr>
        <w:t>Кор.счет</w:t>
      </w:r>
      <w:proofErr w:type="spellEnd"/>
      <w:r w:rsidR="0032773C" w:rsidRPr="0032773C">
        <w:rPr>
          <w:rFonts w:ascii="Times New Roman" w:eastAsia="Times New Roman" w:hAnsi="Times New Roman" w:cs="Times New Roman"/>
          <w:color w:val="000000"/>
        </w:rPr>
        <w:t>: 30101810150040000763</w:t>
      </w:r>
      <w:r w:rsidR="0032773C">
        <w:rPr>
          <w:rFonts w:ascii="Times New Roman" w:eastAsia="Times New Roman" w:hAnsi="Times New Roman" w:cs="Times New Roman"/>
          <w:color w:val="000000"/>
        </w:rPr>
        <w:t xml:space="preserve">, </w:t>
      </w:r>
      <w:r w:rsidR="0032773C" w:rsidRPr="0032773C">
        <w:rPr>
          <w:rFonts w:ascii="Times New Roman" w:eastAsia="Times New Roman" w:hAnsi="Times New Roman" w:cs="Times New Roman"/>
          <w:color w:val="000000"/>
        </w:rPr>
        <w:t>ОГРН: 1144400000425</w:t>
      </w:r>
      <w:r w:rsidR="0032773C">
        <w:rPr>
          <w:rFonts w:ascii="Times New Roman" w:eastAsia="Times New Roman" w:hAnsi="Times New Roman" w:cs="Times New Roman"/>
          <w:color w:val="000000"/>
        </w:rPr>
        <w:t xml:space="preserve">, </w:t>
      </w:r>
      <w:r w:rsidR="0032773C" w:rsidRPr="0032773C">
        <w:rPr>
          <w:rFonts w:ascii="Times New Roman" w:eastAsia="Times New Roman" w:hAnsi="Times New Roman" w:cs="Times New Roman"/>
          <w:color w:val="000000"/>
        </w:rPr>
        <w:t>КПП: 544543001</w:t>
      </w:r>
      <w:r w:rsidR="003F351B" w:rsidRPr="005E0DA5">
        <w:rPr>
          <w:rFonts w:ascii="Times New Roman" w:eastAsia="Times New Roman" w:hAnsi="Times New Roman" w:cs="Times New Roman"/>
          <w:color w:val="000000"/>
        </w:rPr>
        <w:t xml:space="preserve">. </w:t>
      </w:r>
      <w:r w:rsidRPr="005E0DA5">
        <w:rPr>
          <w:rFonts w:ascii="Times New Roman" w:eastAsia="Times New Roman" w:hAnsi="Times New Roman" w:cs="Times New Roman"/>
          <w:color w:val="000000"/>
        </w:rPr>
        <w:t>В назначении платежа необходимо указывать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реквизиты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, номер лота и дату проведения Торгов. В случае, если Победитель не исполнит свои обязательства, указанные в </w:t>
      </w:r>
      <w:r w:rsidR="0032773C">
        <w:rPr>
          <w:rFonts w:ascii="Times New Roman" w:eastAsia="Times New Roman" w:hAnsi="Times New Roman" w:cs="Times New Roman"/>
          <w:color w:val="000000"/>
        </w:rPr>
        <w:t>информационном сообщении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, ОТ и продавец освобождаются от всех обязательств, связанных с проведением Торгов, с заключением </w:t>
      </w:r>
      <w:r w:rsidR="000009D9" w:rsidRPr="006A120E">
        <w:rPr>
          <w:rFonts w:ascii="Times New Roman" w:hAnsi="Times New Roman" w:cs="Times New Roman"/>
          <w:color w:val="000000"/>
        </w:rPr>
        <w:t>договора купли-продажи</w:t>
      </w:r>
      <w:r w:rsidRPr="006A120E">
        <w:rPr>
          <w:rFonts w:ascii="Times New Roman" w:eastAsia="Times New Roman" w:hAnsi="Times New Roman" w:cs="Times New Roman"/>
          <w:color w:val="000000"/>
        </w:rPr>
        <w:t>, внесенный Победителем задаток ему не возвращается, а Торги признаются несостоявшимися.</w:t>
      </w:r>
    </w:p>
    <w:p w14:paraId="222A5462" w14:textId="6C45DC0F" w:rsidR="00B0260A" w:rsidRPr="006A120E" w:rsidRDefault="00B0260A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>ОТ вправе отказаться от проведения Торгов не позднее, чем за</w:t>
      </w:r>
      <w:r w:rsidR="00DE09DB" w:rsidRPr="006A120E">
        <w:rPr>
          <w:rFonts w:ascii="Times New Roman" w:eastAsia="Times New Roman" w:hAnsi="Times New Roman" w:cs="Times New Roman"/>
          <w:color w:val="000000"/>
        </w:rPr>
        <w:t xml:space="preserve"> 1</w:t>
      </w:r>
      <w:r w:rsidR="000009D9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="0097236A" w:rsidRPr="006A120E">
        <w:rPr>
          <w:rFonts w:ascii="Times New Roman" w:eastAsia="Times New Roman" w:hAnsi="Times New Roman" w:cs="Times New Roman"/>
          <w:color w:val="000000"/>
        </w:rPr>
        <w:t>день</w:t>
      </w:r>
      <w:r w:rsidRPr="006A120E">
        <w:rPr>
          <w:rFonts w:ascii="Times New Roman" w:eastAsia="Times New Roman" w:hAnsi="Times New Roman" w:cs="Times New Roman"/>
          <w:color w:val="000000"/>
        </w:rPr>
        <w:t xml:space="preserve"> до даты подведения итогов Торгов.</w:t>
      </w:r>
    </w:p>
    <w:p w14:paraId="4CF40ABE" w14:textId="00D5DEDA" w:rsidR="00DE09DB" w:rsidRPr="006A120E" w:rsidRDefault="00DE09DB" w:rsidP="00B0260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6A120E">
        <w:rPr>
          <w:rFonts w:ascii="Times New Roman" w:eastAsia="Times New Roman" w:hAnsi="Times New Roman" w:cs="Times New Roman"/>
          <w:color w:val="000000"/>
        </w:rPr>
        <w:t xml:space="preserve">ОТ и </w:t>
      </w:r>
      <w:r w:rsidR="000362F4" w:rsidRPr="006A120E">
        <w:rPr>
          <w:rFonts w:ascii="Times New Roman" w:eastAsia="Times New Roman" w:hAnsi="Times New Roman" w:cs="Times New Roman"/>
          <w:color w:val="000000"/>
        </w:rPr>
        <w:t>Ф</w:t>
      </w:r>
      <w:r w:rsidR="000362F4">
        <w:rPr>
          <w:rFonts w:ascii="Times New Roman" w:eastAsia="Times New Roman" w:hAnsi="Times New Roman" w:cs="Times New Roman"/>
          <w:color w:val="000000"/>
        </w:rPr>
        <w:t>инансовый управляющий</w:t>
      </w:r>
      <w:r w:rsidR="000362F4" w:rsidRPr="006A120E">
        <w:rPr>
          <w:rFonts w:ascii="Times New Roman" w:eastAsia="Times New Roman" w:hAnsi="Times New Roman" w:cs="Times New Roman"/>
          <w:color w:val="000000"/>
        </w:rPr>
        <w:t xml:space="preserve"> </w:t>
      </w:r>
      <w:r w:rsidRPr="006A120E">
        <w:rPr>
          <w:rFonts w:ascii="Times New Roman" w:eastAsia="Times New Roman" w:hAnsi="Times New Roman" w:cs="Times New Roman"/>
          <w:color w:val="000000"/>
        </w:rPr>
        <w:t>не несут ответственность в случае невозможности личного ознакомления с имуществом по не зависящим от них причинам.</w:t>
      </w:r>
    </w:p>
    <w:bookmarkEnd w:id="0"/>
    <w:p w14:paraId="6B729A58" w14:textId="4CE1B5C6" w:rsidR="00947DCF" w:rsidRPr="00947DCF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47DCF">
        <w:rPr>
          <w:rFonts w:ascii="Times New Roman" w:hAnsi="Times New Roman" w:cs="Times New Roman"/>
        </w:rPr>
        <w:t xml:space="preserve">Ознакомиться со сведениями (документами) о предмете и порядке проведения торгов, документацией, </w:t>
      </w:r>
      <w:r w:rsidR="006067F3">
        <w:rPr>
          <w:rFonts w:ascii="Times New Roman" w:hAnsi="Times New Roman" w:cs="Times New Roman"/>
        </w:rPr>
        <w:t xml:space="preserve">порядком </w:t>
      </w:r>
      <w:r w:rsidRPr="00947DCF">
        <w:rPr>
          <w:rFonts w:ascii="Times New Roman" w:hAnsi="Times New Roman" w:cs="Times New Roman"/>
        </w:rPr>
        <w:t>ознакомлени</w:t>
      </w:r>
      <w:r w:rsidR="006067F3">
        <w:rPr>
          <w:rFonts w:ascii="Times New Roman" w:hAnsi="Times New Roman" w:cs="Times New Roman"/>
        </w:rPr>
        <w:t>я</w:t>
      </w:r>
      <w:r w:rsidRPr="00947DCF">
        <w:rPr>
          <w:rFonts w:ascii="Times New Roman" w:hAnsi="Times New Roman" w:cs="Times New Roman"/>
        </w:rPr>
        <w:t xml:space="preserve"> с имуществом, производятся по предварительной договоренности с ОТ: в рабочие дни (</w:t>
      </w:r>
      <w:proofErr w:type="spellStart"/>
      <w:r w:rsidRPr="00947DCF">
        <w:rPr>
          <w:rFonts w:ascii="Times New Roman" w:hAnsi="Times New Roman" w:cs="Times New Roman"/>
        </w:rPr>
        <w:t>пн-пт</w:t>
      </w:r>
      <w:proofErr w:type="spellEnd"/>
      <w:r w:rsidRPr="00947DCF">
        <w:rPr>
          <w:rFonts w:ascii="Times New Roman" w:hAnsi="Times New Roman" w:cs="Times New Roman"/>
        </w:rPr>
        <w:t>) с 9:00 по 17:00 (время местное) по тел. +7(9</w:t>
      </w:r>
      <w:r w:rsidR="00AB09AF">
        <w:rPr>
          <w:rFonts w:ascii="Times New Roman" w:hAnsi="Times New Roman" w:cs="Times New Roman"/>
        </w:rPr>
        <w:t>67</w:t>
      </w:r>
      <w:r w:rsidRPr="00947DCF">
        <w:rPr>
          <w:rFonts w:ascii="Times New Roman" w:hAnsi="Times New Roman" w:cs="Times New Roman"/>
        </w:rPr>
        <w:t xml:space="preserve">) </w:t>
      </w:r>
      <w:r w:rsidR="00AB09AF">
        <w:rPr>
          <w:rFonts w:ascii="Times New Roman" w:hAnsi="Times New Roman" w:cs="Times New Roman"/>
        </w:rPr>
        <w:t>246</w:t>
      </w:r>
      <w:r w:rsidRPr="00947DCF">
        <w:rPr>
          <w:rFonts w:ascii="Times New Roman" w:hAnsi="Times New Roman" w:cs="Times New Roman"/>
        </w:rPr>
        <w:t xml:space="preserve"> </w:t>
      </w:r>
      <w:r w:rsidR="00AB09AF">
        <w:rPr>
          <w:rFonts w:ascii="Times New Roman" w:hAnsi="Times New Roman" w:cs="Times New Roman"/>
        </w:rPr>
        <w:t>443</w:t>
      </w:r>
      <w:r w:rsidR="000362F4">
        <w:rPr>
          <w:rFonts w:ascii="Times New Roman" w:hAnsi="Times New Roman" w:cs="Times New Roman"/>
        </w:rPr>
        <w:t>0</w:t>
      </w:r>
      <w:r w:rsidRPr="00947DCF">
        <w:rPr>
          <w:rFonts w:ascii="Times New Roman" w:hAnsi="Times New Roman" w:cs="Times New Roman"/>
        </w:rPr>
        <w:t xml:space="preserve">, направив запрос на </w:t>
      </w:r>
      <w:proofErr w:type="spellStart"/>
      <w:r w:rsidRPr="00947DCF">
        <w:rPr>
          <w:rFonts w:ascii="Times New Roman" w:hAnsi="Times New Roman" w:cs="Times New Roman"/>
        </w:rPr>
        <w:t>эл.почту</w:t>
      </w:r>
      <w:proofErr w:type="spellEnd"/>
      <w:r w:rsidR="00E940F5">
        <w:rPr>
          <w:rFonts w:ascii="Times New Roman" w:hAnsi="Times New Roman" w:cs="Times New Roman"/>
        </w:rPr>
        <w:t xml:space="preserve"> </w:t>
      </w:r>
      <w:r w:rsidR="000362F4">
        <w:rPr>
          <w:rFonts w:ascii="Times New Roman" w:hAnsi="Times New Roman" w:cs="Times New Roman"/>
        </w:rPr>
        <w:t xml:space="preserve"> </w:t>
      </w:r>
      <w:proofErr w:type="spellStart"/>
      <w:r w:rsidR="000362F4">
        <w:rPr>
          <w:rFonts w:ascii="Times New Roman" w:hAnsi="Times New Roman" w:cs="Times New Roman"/>
          <w:lang w:val="en-US"/>
        </w:rPr>
        <w:t>tf</w:t>
      </w:r>
      <w:proofErr w:type="spellEnd"/>
      <w:r w:rsidRPr="00947DCF">
        <w:rPr>
          <w:rFonts w:ascii="Times New Roman" w:hAnsi="Times New Roman" w:cs="Times New Roman"/>
        </w:rPr>
        <w:t xml:space="preserve">@auction-house.ru, на сайте ОТ http://www.auction-house.ru/, на ЭТП, ЕФРСБ. </w:t>
      </w:r>
    </w:p>
    <w:p w14:paraId="29C7A389" w14:textId="26981A15" w:rsidR="00C53749" w:rsidRPr="006A120E" w:rsidRDefault="00947DCF" w:rsidP="00947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947DCF">
        <w:rPr>
          <w:rFonts w:ascii="Times New Roman" w:hAnsi="Times New Roman" w:cs="Times New Roman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proofErr w:type="gramStart"/>
      <w:r w:rsidRPr="00947DCF">
        <w:rPr>
          <w:rFonts w:ascii="Times New Roman" w:hAnsi="Times New Roman" w:cs="Times New Roman"/>
        </w:rPr>
        <w:t>лит.В</w:t>
      </w:r>
      <w:proofErr w:type="spellEnd"/>
      <w:proofErr w:type="gramEnd"/>
      <w:r w:rsidRPr="00947DCF">
        <w:rPr>
          <w:rFonts w:ascii="Times New Roman" w:hAnsi="Times New Roman" w:cs="Times New Roman"/>
        </w:rPr>
        <w:t>, 8 (800) 777-57-57.</w:t>
      </w:r>
    </w:p>
    <w:sectPr w:rsidR="00C53749" w:rsidRPr="006A120E" w:rsidSect="007B770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47722591">
    <w:abstractNumId w:val="7"/>
  </w:num>
  <w:num w:numId="2" w16cid:durableId="1346975516">
    <w:abstractNumId w:val="14"/>
  </w:num>
  <w:num w:numId="3" w16cid:durableId="691105422">
    <w:abstractNumId w:val="11"/>
  </w:num>
  <w:num w:numId="4" w16cid:durableId="1240097614">
    <w:abstractNumId w:val="15"/>
  </w:num>
  <w:num w:numId="5" w16cid:durableId="1074475841">
    <w:abstractNumId w:val="5"/>
  </w:num>
  <w:num w:numId="6" w16cid:durableId="419448375">
    <w:abstractNumId w:val="3"/>
  </w:num>
  <w:num w:numId="7" w16cid:durableId="952401077">
    <w:abstractNumId w:val="4"/>
  </w:num>
  <w:num w:numId="8" w16cid:durableId="1655138399">
    <w:abstractNumId w:val="1"/>
  </w:num>
  <w:num w:numId="9" w16cid:durableId="2022313888">
    <w:abstractNumId w:val="8"/>
  </w:num>
  <w:num w:numId="10" w16cid:durableId="62602945">
    <w:abstractNumId w:val="10"/>
  </w:num>
  <w:num w:numId="11" w16cid:durableId="1044018580">
    <w:abstractNumId w:val="12"/>
  </w:num>
  <w:num w:numId="12" w16cid:durableId="595552100">
    <w:abstractNumId w:val="0"/>
  </w:num>
  <w:num w:numId="13" w16cid:durableId="265582038">
    <w:abstractNumId w:val="9"/>
  </w:num>
  <w:num w:numId="14" w16cid:durableId="1273392125">
    <w:abstractNumId w:val="6"/>
  </w:num>
  <w:num w:numId="15" w16cid:durableId="351536721">
    <w:abstractNumId w:val="13"/>
  </w:num>
  <w:num w:numId="16" w16cid:durableId="768620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09D9"/>
    <w:rsid w:val="00001359"/>
    <w:rsid w:val="000362F4"/>
    <w:rsid w:val="000545FE"/>
    <w:rsid w:val="000609D1"/>
    <w:rsid w:val="00072F86"/>
    <w:rsid w:val="00091535"/>
    <w:rsid w:val="000A0DA6"/>
    <w:rsid w:val="000C569D"/>
    <w:rsid w:val="000D3610"/>
    <w:rsid w:val="000E27E7"/>
    <w:rsid w:val="000F782A"/>
    <w:rsid w:val="00110C0A"/>
    <w:rsid w:val="00142C54"/>
    <w:rsid w:val="00154051"/>
    <w:rsid w:val="001743C2"/>
    <w:rsid w:val="0017592F"/>
    <w:rsid w:val="00191E36"/>
    <w:rsid w:val="001A4F9E"/>
    <w:rsid w:val="001A5996"/>
    <w:rsid w:val="001A74F2"/>
    <w:rsid w:val="001C0ADC"/>
    <w:rsid w:val="001C136D"/>
    <w:rsid w:val="001C4FB4"/>
    <w:rsid w:val="001C7318"/>
    <w:rsid w:val="001D5473"/>
    <w:rsid w:val="001E761F"/>
    <w:rsid w:val="001F4C6F"/>
    <w:rsid w:val="00210187"/>
    <w:rsid w:val="00210691"/>
    <w:rsid w:val="00214B12"/>
    <w:rsid w:val="00222ABB"/>
    <w:rsid w:val="0025608B"/>
    <w:rsid w:val="00267776"/>
    <w:rsid w:val="00282CF2"/>
    <w:rsid w:val="0029175E"/>
    <w:rsid w:val="002B019A"/>
    <w:rsid w:val="002D21EA"/>
    <w:rsid w:val="002D3014"/>
    <w:rsid w:val="002E7926"/>
    <w:rsid w:val="00300B39"/>
    <w:rsid w:val="0031156B"/>
    <w:rsid w:val="003154D9"/>
    <w:rsid w:val="00324D43"/>
    <w:rsid w:val="0032773C"/>
    <w:rsid w:val="0034218C"/>
    <w:rsid w:val="00344219"/>
    <w:rsid w:val="0036767F"/>
    <w:rsid w:val="003720A3"/>
    <w:rsid w:val="00377D16"/>
    <w:rsid w:val="00396672"/>
    <w:rsid w:val="003A320F"/>
    <w:rsid w:val="003B2D37"/>
    <w:rsid w:val="003C0C02"/>
    <w:rsid w:val="003D71A1"/>
    <w:rsid w:val="003F2153"/>
    <w:rsid w:val="003F351B"/>
    <w:rsid w:val="0040028D"/>
    <w:rsid w:val="0040536B"/>
    <w:rsid w:val="004241FC"/>
    <w:rsid w:val="00426913"/>
    <w:rsid w:val="004530BA"/>
    <w:rsid w:val="0049312A"/>
    <w:rsid w:val="004A412B"/>
    <w:rsid w:val="004A554B"/>
    <w:rsid w:val="004D1A3F"/>
    <w:rsid w:val="004F7F7B"/>
    <w:rsid w:val="00507F73"/>
    <w:rsid w:val="00516C38"/>
    <w:rsid w:val="00522FAC"/>
    <w:rsid w:val="0052788D"/>
    <w:rsid w:val="00540D01"/>
    <w:rsid w:val="0054162F"/>
    <w:rsid w:val="005457F0"/>
    <w:rsid w:val="00554B2D"/>
    <w:rsid w:val="0057555C"/>
    <w:rsid w:val="00576ED6"/>
    <w:rsid w:val="005841DA"/>
    <w:rsid w:val="00594A83"/>
    <w:rsid w:val="00595369"/>
    <w:rsid w:val="005B33B1"/>
    <w:rsid w:val="005D2DDF"/>
    <w:rsid w:val="005E0DA5"/>
    <w:rsid w:val="005E2DA9"/>
    <w:rsid w:val="005E58F8"/>
    <w:rsid w:val="006067F3"/>
    <w:rsid w:val="006271D4"/>
    <w:rsid w:val="006339AF"/>
    <w:rsid w:val="006365EE"/>
    <w:rsid w:val="00650E7F"/>
    <w:rsid w:val="00662C3E"/>
    <w:rsid w:val="00663E58"/>
    <w:rsid w:val="006715B7"/>
    <w:rsid w:val="00672859"/>
    <w:rsid w:val="0067316D"/>
    <w:rsid w:val="00685B55"/>
    <w:rsid w:val="006912DB"/>
    <w:rsid w:val="006A120E"/>
    <w:rsid w:val="006B1892"/>
    <w:rsid w:val="006B4690"/>
    <w:rsid w:val="006F0DF9"/>
    <w:rsid w:val="006F54E3"/>
    <w:rsid w:val="00712AE7"/>
    <w:rsid w:val="00717A9F"/>
    <w:rsid w:val="0072333E"/>
    <w:rsid w:val="00736A36"/>
    <w:rsid w:val="0075048B"/>
    <w:rsid w:val="0076516D"/>
    <w:rsid w:val="007679DC"/>
    <w:rsid w:val="007A0EC5"/>
    <w:rsid w:val="007A38CC"/>
    <w:rsid w:val="007A7E78"/>
    <w:rsid w:val="007B4DBA"/>
    <w:rsid w:val="007B6D49"/>
    <w:rsid w:val="007B6D8F"/>
    <w:rsid w:val="007B7708"/>
    <w:rsid w:val="007C35DF"/>
    <w:rsid w:val="007D321E"/>
    <w:rsid w:val="007E60A5"/>
    <w:rsid w:val="007F0A2C"/>
    <w:rsid w:val="00816843"/>
    <w:rsid w:val="00833D0C"/>
    <w:rsid w:val="0083575E"/>
    <w:rsid w:val="00847D9B"/>
    <w:rsid w:val="00860D12"/>
    <w:rsid w:val="0086122D"/>
    <w:rsid w:val="008615CC"/>
    <w:rsid w:val="00862829"/>
    <w:rsid w:val="00872207"/>
    <w:rsid w:val="008723EF"/>
    <w:rsid w:val="008773DF"/>
    <w:rsid w:val="00877E05"/>
    <w:rsid w:val="00884DC1"/>
    <w:rsid w:val="0088610E"/>
    <w:rsid w:val="00886424"/>
    <w:rsid w:val="008B2921"/>
    <w:rsid w:val="008D5838"/>
    <w:rsid w:val="008D59B9"/>
    <w:rsid w:val="008E111F"/>
    <w:rsid w:val="008F7967"/>
    <w:rsid w:val="009024E6"/>
    <w:rsid w:val="00903374"/>
    <w:rsid w:val="00932519"/>
    <w:rsid w:val="00934EDE"/>
    <w:rsid w:val="00935C3E"/>
    <w:rsid w:val="0094243E"/>
    <w:rsid w:val="00947DCF"/>
    <w:rsid w:val="009563A7"/>
    <w:rsid w:val="009661A9"/>
    <w:rsid w:val="0097236A"/>
    <w:rsid w:val="00977CDD"/>
    <w:rsid w:val="00993C49"/>
    <w:rsid w:val="009951A9"/>
    <w:rsid w:val="009B7CBF"/>
    <w:rsid w:val="009C149D"/>
    <w:rsid w:val="009C3BB4"/>
    <w:rsid w:val="009C6500"/>
    <w:rsid w:val="009C79FE"/>
    <w:rsid w:val="009D26C4"/>
    <w:rsid w:val="009D6766"/>
    <w:rsid w:val="009D7DD1"/>
    <w:rsid w:val="00A07D93"/>
    <w:rsid w:val="00A32C3C"/>
    <w:rsid w:val="00A43773"/>
    <w:rsid w:val="00A57BC7"/>
    <w:rsid w:val="00A64F0F"/>
    <w:rsid w:val="00A9385D"/>
    <w:rsid w:val="00A94905"/>
    <w:rsid w:val="00A95EC1"/>
    <w:rsid w:val="00AA73C7"/>
    <w:rsid w:val="00AB09AF"/>
    <w:rsid w:val="00AB110B"/>
    <w:rsid w:val="00AC1A30"/>
    <w:rsid w:val="00AD7975"/>
    <w:rsid w:val="00AE041D"/>
    <w:rsid w:val="00AF28F7"/>
    <w:rsid w:val="00B0260A"/>
    <w:rsid w:val="00B13EA7"/>
    <w:rsid w:val="00B13F37"/>
    <w:rsid w:val="00B265CD"/>
    <w:rsid w:val="00B350D2"/>
    <w:rsid w:val="00B4122B"/>
    <w:rsid w:val="00B42EB9"/>
    <w:rsid w:val="00B45D51"/>
    <w:rsid w:val="00B72FD2"/>
    <w:rsid w:val="00B81106"/>
    <w:rsid w:val="00B85AA5"/>
    <w:rsid w:val="00B93ACA"/>
    <w:rsid w:val="00BA6324"/>
    <w:rsid w:val="00BC7B2C"/>
    <w:rsid w:val="00BE754D"/>
    <w:rsid w:val="00C079FF"/>
    <w:rsid w:val="00C11002"/>
    <w:rsid w:val="00C11014"/>
    <w:rsid w:val="00C1479E"/>
    <w:rsid w:val="00C24E1B"/>
    <w:rsid w:val="00C27746"/>
    <w:rsid w:val="00C32DCB"/>
    <w:rsid w:val="00C44945"/>
    <w:rsid w:val="00C53749"/>
    <w:rsid w:val="00C72FF9"/>
    <w:rsid w:val="00C830F3"/>
    <w:rsid w:val="00C8652B"/>
    <w:rsid w:val="00CA71D2"/>
    <w:rsid w:val="00CB37D2"/>
    <w:rsid w:val="00CB6DB6"/>
    <w:rsid w:val="00CE7EA3"/>
    <w:rsid w:val="00CF11E1"/>
    <w:rsid w:val="00D079FD"/>
    <w:rsid w:val="00D16C07"/>
    <w:rsid w:val="00D25213"/>
    <w:rsid w:val="00D82888"/>
    <w:rsid w:val="00D91178"/>
    <w:rsid w:val="00D91CF9"/>
    <w:rsid w:val="00DA58F5"/>
    <w:rsid w:val="00DA7EEB"/>
    <w:rsid w:val="00DB0A7D"/>
    <w:rsid w:val="00DB0BA2"/>
    <w:rsid w:val="00DE09DB"/>
    <w:rsid w:val="00E01D8B"/>
    <w:rsid w:val="00E02CE1"/>
    <w:rsid w:val="00E06C2A"/>
    <w:rsid w:val="00E12FAC"/>
    <w:rsid w:val="00E17893"/>
    <w:rsid w:val="00E37512"/>
    <w:rsid w:val="00E40C61"/>
    <w:rsid w:val="00E441FA"/>
    <w:rsid w:val="00E5531A"/>
    <w:rsid w:val="00E751E3"/>
    <w:rsid w:val="00E7523A"/>
    <w:rsid w:val="00E84ACE"/>
    <w:rsid w:val="00E940F5"/>
    <w:rsid w:val="00E9707C"/>
    <w:rsid w:val="00EA134E"/>
    <w:rsid w:val="00EB358D"/>
    <w:rsid w:val="00EC6BB8"/>
    <w:rsid w:val="00EC7152"/>
    <w:rsid w:val="00ED33AD"/>
    <w:rsid w:val="00ED4C9C"/>
    <w:rsid w:val="00EE0265"/>
    <w:rsid w:val="00EE1337"/>
    <w:rsid w:val="00EF116A"/>
    <w:rsid w:val="00F1077F"/>
    <w:rsid w:val="00F22A60"/>
    <w:rsid w:val="00F25E70"/>
    <w:rsid w:val="00F323D6"/>
    <w:rsid w:val="00F43B4D"/>
    <w:rsid w:val="00F5554D"/>
    <w:rsid w:val="00F55A39"/>
    <w:rsid w:val="00F76A40"/>
    <w:rsid w:val="00FA683D"/>
    <w:rsid w:val="00FB4A56"/>
    <w:rsid w:val="00FB56BA"/>
    <w:rsid w:val="00FE5418"/>
    <w:rsid w:val="00FE662F"/>
    <w:rsid w:val="00FF3B53"/>
    <w:rsid w:val="00FF3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75AB"/>
  <w15:docId w15:val="{F6F40F27-D48F-4744-9176-3B2DE5E9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">
    <w:name w:val="Неразрешенное упоминание3"/>
    <w:basedOn w:val="a1"/>
    <w:uiPriority w:val="99"/>
    <w:semiHidden/>
    <w:unhideWhenUsed/>
    <w:rsid w:val="00091535"/>
    <w:rPr>
      <w:color w:val="605E5C"/>
      <w:shd w:val="clear" w:color="auto" w:fill="E1DFDD"/>
    </w:rPr>
  </w:style>
  <w:style w:type="character" w:customStyle="1" w:styleId="fontstyle01">
    <w:name w:val="fontstyle01"/>
    <w:basedOn w:val="a1"/>
    <w:rsid w:val="00282CF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Дьякова Юлия Владимировна</cp:lastModifiedBy>
  <cp:revision>37</cp:revision>
  <cp:lastPrinted>2021-09-13T07:03:00Z</cp:lastPrinted>
  <dcterms:created xsi:type="dcterms:W3CDTF">2023-05-18T07:07:00Z</dcterms:created>
  <dcterms:modified xsi:type="dcterms:W3CDTF">2026-01-20T07:27:00Z</dcterms:modified>
</cp:coreProperties>
</file>