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771" w:rsidRDefault="003150F4">
      <w:pPr>
        <w:widowControl w:val="0"/>
        <w:spacing w:after="0" w:line="240" w:lineRule="auto"/>
        <w:ind w:firstLine="6378"/>
        <w:rPr>
          <w:rFonts w:ascii="Times New Roman" w:hAnsi="Times New Roman" w:cs="Times New Roman"/>
          <w:sz w:val="28"/>
          <w:szCs w:val="24"/>
        </w:rPr>
      </w:pPr>
      <w:r>
        <w:rPr>
          <w:rFonts w:ascii="Times New Roman" w:eastAsia="Times New Roman" w:hAnsi="Times New Roman" w:cs="Times New Roman"/>
          <w:sz w:val="28"/>
          <w:szCs w:val="24"/>
        </w:rPr>
        <w:t>УТВЕРЖДЕНА</w:t>
      </w:r>
    </w:p>
    <w:p w:rsidR="006D6771" w:rsidRDefault="003150F4">
      <w:pPr>
        <w:widowControl w:val="0"/>
        <w:spacing w:after="0" w:line="240" w:lineRule="auto"/>
        <w:ind w:firstLine="6378"/>
        <w:rPr>
          <w:rFonts w:ascii="Times New Roman" w:eastAsia="Times New Roman" w:hAnsi="Times New Roman" w:cs="Times New Roman"/>
          <w:sz w:val="28"/>
          <w:szCs w:val="24"/>
        </w:rPr>
      </w:pPr>
      <w:r>
        <w:rPr>
          <w:rFonts w:ascii="Times New Roman" w:eastAsia="Times New Roman" w:hAnsi="Times New Roman" w:cs="Times New Roman"/>
          <w:sz w:val="28"/>
          <w:szCs w:val="24"/>
        </w:rPr>
        <w:t>приказом АО «РСВО»</w:t>
      </w:r>
    </w:p>
    <w:p w:rsidR="006D6771" w:rsidRDefault="003150F4">
      <w:pPr>
        <w:widowControl w:val="0"/>
        <w:spacing w:after="0" w:line="240" w:lineRule="auto"/>
        <w:ind w:firstLine="6378"/>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sz w:val="28"/>
          <w:szCs w:val="24"/>
        </w:rPr>
        <w:t xml:space="preserve">от </w:t>
      </w:r>
      <w:r w:rsidR="00C71144">
        <w:rPr>
          <w:rFonts w:ascii="Times New Roman" w:eastAsia="Times New Roman" w:hAnsi="Times New Roman" w:cs="Times New Roman"/>
          <w:sz w:val="28"/>
          <w:szCs w:val="24"/>
        </w:rPr>
        <w:t>29.12.2025</w:t>
      </w:r>
      <w:r>
        <w:rPr>
          <w:rFonts w:ascii="Times New Roman" w:eastAsia="Times New Roman" w:hAnsi="Times New Roman" w:cs="Times New Roman"/>
          <w:sz w:val="28"/>
          <w:szCs w:val="24"/>
        </w:rPr>
        <w:t xml:space="preserve"> № </w:t>
      </w:r>
      <w:r w:rsidR="00C71144">
        <w:rPr>
          <w:rFonts w:ascii="Times New Roman" w:eastAsia="Times New Roman" w:hAnsi="Times New Roman" w:cs="Times New Roman"/>
          <w:sz w:val="28"/>
          <w:szCs w:val="24"/>
        </w:rPr>
        <w:t>464</w:t>
      </w:r>
    </w:p>
    <w:p w:rsidR="006D6771" w:rsidRDefault="006D6771">
      <w:pPr>
        <w:widowControl w:val="0"/>
        <w:spacing w:after="0" w:line="240" w:lineRule="auto"/>
        <w:ind w:left="-426"/>
        <w:jc w:val="center"/>
        <w:rPr>
          <w:rFonts w:ascii="Times New Roman" w:eastAsia="Times New Roman" w:hAnsi="Times New Roman" w:cs="Times New Roman"/>
          <w:b/>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b/>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b/>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b/>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b/>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b/>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b/>
          <w:bCs/>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b/>
          <w:bCs/>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b/>
          <w:bCs/>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b/>
          <w:bCs/>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b/>
          <w:bCs/>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b/>
          <w:bCs/>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b/>
          <w:bCs/>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b/>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b/>
          <w:color w:val="000000" w:themeColor="text1"/>
          <w:sz w:val="28"/>
          <w:szCs w:val="28"/>
          <w:lang w:eastAsia="ru-RU"/>
        </w:rPr>
      </w:pPr>
    </w:p>
    <w:p w:rsidR="006D6771" w:rsidRDefault="003150F4">
      <w:pPr>
        <w:widowControl w:val="0"/>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eastAsia="ru-RU"/>
        </w:rPr>
        <w:t>Документация о проведении торгов</w:t>
      </w:r>
    </w:p>
    <w:p w:rsidR="006D6771" w:rsidRDefault="003150F4">
      <w:pPr>
        <w:widowControl w:val="0"/>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eastAsia="ru-RU"/>
        </w:rPr>
        <w:t xml:space="preserve">на право заключения договора купли-продажи </w:t>
      </w:r>
    </w:p>
    <w:p w:rsidR="006D6771" w:rsidRDefault="003150F4">
      <w:pPr>
        <w:widowControl w:val="0"/>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eastAsia="ru-RU"/>
        </w:rPr>
        <w:t>транспортного средства 172411 Автофургон</w:t>
      </w:r>
    </w:p>
    <w:p w:rsidR="006D6771" w:rsidRDefault="006D6771">
      <w:pPr>
        <w:widowControl w:val="0"/>
        <w:spacing w:after="0" w:line="240" w:lineRule="auto"/>
        <w:ind w:left="-426"/>
        <w:jc w:val="center"/>
        <w:rPr>
          <w:rFonts w:ascii="Times New Roman" w:eastAsia="Times New Roman" w:hAnsi="Times New Roman" w:cs="Times New Roman"/>
          <w:b/>
          <w:bCs/>
          <w:color w:val="000000" w:themeColor="text1"/>
          <w:sz w:val="28"/>
          <w:szCs w:val="28"/>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Cs w:val="24"/>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Cs w:val="24"/>
          <w:lang w:eastAsia="ru-RU"/>
        </w:rPr>
      </w:pPr>
    </w:p>
    <w:p w:rsidR="006D6771" w:rsidRDefault="006D6771">
      <w:pPr>
        <w:widowControl w:val="0"/>
        <w:spacing w:after="0" w:line="240" w:lineRule="auto"/>
        <w:ind w:left="-426"/>
        <w:jc w:val="center"/>
        <w:rPr>
          <w:rFonts w:ascii="Times New Roman" w:eastAsia="Times New Roman" w:hAnsi="Times New Roman" w:cs="Times New Roman"/>
          <w:color w:val="000000" w:themeColor="text1"/>
          <w:szCs w:val="24"/>
          <w:lang w:eastAsia="ru-RU"/>
        </w:rPr>
      </w:pPr>
    </w:p>
    <w:p w:rsidR="006D6771" w:rsidRDefault="003150F4">
      <w:pPr>
        <w:widowControl w:val="0"/>
        <w:spacing w:after="0" w:line="240" w:lineRule="auto"/>
        <w:ind w:left="-426"/>
        <w:jc w:val="center"/>
        <w:rPr>
          <w:rFonts w:ascii="Times New Roman" w:eastAsia="Times New Roman" w:hAnsi="Times New Roman" w:cs="Times New Roman"/>
          <w:color w:val="000000" w:themeColor="text1"/>
          <w:sz w:val="32"/>
          <w:szCs w:val="28"/>
          <w:lang w:eastAsia="ru-RU"/>
        </w:rPr>
      </w:pPr>
      <w:r>
        <w:rPr>
          <w:rFonts w:ascii="Times New Roman" w:eastAsia="Times New Roman" w:hAnsi="Times New Roman" w:cs="Times New Roman"/>
          <w:color w:val="000000" w:themeColor="text1"/>
          <w:sz w:val="28"/>
          <w:szCs w:val="24"/>
          <w:lang w:eastAsia="ru-RU"/>
        </w:rPr>
        <w:t>Москва</w:t>
      </w:r>
    </w:p>
    <w:p w:rsidR="006D6771" w:rsidRDefault="006D6771">
      <w:pPr>
        <w:widowControl w:val="0"/>
        <w:spacing w:after="0" w:line="276" w:lineRule="auto"/>
        <w:ind w:left="-426"/>
        <w:jc w:val="center"/>
        <w:rPr>
          <w:rFonts w:ascii="Times New Roman" w:eastAsia="Times New Roman" w:hAnsi="Times New Roman" w:cs="Times New Roman"/>
          <w:color w:val="000000" w:themeColor="text1"/>
          <w:sz w:val="28"/>
          <w:szCs w:val="28"/>
          <w:lang w:eastAsia="ru-RU"/>
        </w:rPr>
        <w:sectPr w:rsidR="006D6771">
          <w:headerReference w:type="even" r:id="rId11"/>
          <w:headerReference w:type="default" r:id="rId12"/>
          <w:headerReference w:type="first" r:id="rId13"/>
          <w:footerReference w:type="first" r:id="rId14"/>
          <w:pgSz w:w="11906" w:h="16838"/>
          <w:pgMar w:top="1134" w:right="567" w:bottom="1134" w:left="1701" w:header="567" w:footer="567" w:gutter="0"/>
          <w:pgNumType w:start="2"/>
          <w:cols w:space="708"/>
          <w:titlePg/>
          <w:docGrid w:linePitch="360"/>
        </w:sectPr>
      </w:pPr>
    </w:p>
    <w:p w:rsidR="006D6771" w:rsidRDefault="003150F4">
      <w:pPr>
        <w:spacing w:after="0" w:line="240" w:lineRule="auto"/>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lastRenderedPageBreak/>
        <w:t>Содержание документации об аукционе</w:t>
      </w:r>
    </w:p>
    <w:p w:rsidR="006D6771" w:rsidRDefault="006D6771">
      <w:pPr>
        <w:spacing w:after="0" w:line="240" w:lineRule="auto"/>
        <w:jc w:val="center"/>
        <w:rPr>
          <w:rFonts w:ascii="Times New Roman" w:hAnsi="Times New Roman" w:cs="Times New Roman"/>
          <w:b/>
          <w:sz w:val="28"/>
          <w:szCs w:val="28"/>
        </w:rPr>
      </w:pPr>
    </w:p>
    <w:tbl>
      <w:tblPr>
        <w:tblW w:w="10241" w:type="dxa"/>
        <w:tblInd w:w="-572" w:type="dxa"/>
        <w:tblLayout w:type="fixed"/>
        <w:tblLook w:val="01E0" w:firstRow="1" w:lastRow="1" w:firstColumn="1" w:lastColumn="1" w:noHBand="0" w:noVBand="0"/>
      </w:tblPr>
      <w:tblGrid>
        <w:gridCol w:w="1847"/>
        <w:gridCol w:w="8394"/>
      </w:tblGrid>
      <w:tr w:rsidR="006D6771">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jc w:val="center"/>
              <w:rPr>
                <w:rFonts w:ascii="Times New Roman" w:hAnsi="Times New Roman" w:cs="Times New Roman"/>
                <w:b/>
                <w:szCs w:val="24"/>
              </w:rPr>
            </w:pPr>
            <w:r>
              <w:rPr>
                <w:rFonts w:ascii="Times New Roman" w:eastAsia="Times New Roman" w:hAnsi="Times New Roman" w:cs="Times New Roman"/>
                <w:b/>
                <w:szCs w:val="24"/>
                <w:lang w:eastAsia="ru-RU"/>
              </w:rPr>
              <w:t>№ раздела (приложения)</w:t>
            </w:r>
          </w:p>
        </w:tc>
        <w:tc>
          <w:tcPr>
            <w:tcW w:w="8394" w:type="dxa"/>
            <w:tcBorders>
              <w:top w:val="single" w:sz="4" w:space="0" w:color="000000"/>
              <w:left w:val="single" w:sz="4" w:space="0" w:color="000000"/>
              <w:bottom w:val="single" w:sz="4" w:space="0" w:color="000000"/>
              <w:right w:val="single" w:sz="4" w:space="0" w:color="000000"/>
            </w:tcBorders>
            <w:vAlign w:val="center"/>
          </w:tcPr>
          <w:p w:rsidR="006D6771" w:rsidRDefault="003150F4">
            <w:pPr>
              <w:keepNext/>
              <w:widowControl w:val="0"/>
              <w:spacing w:after="0" w:line="240" w:lineRule="auto"/>
              <w:jc w:val="center"/>
              <w:outlineLvl w:val="1"/>
              <w:rPr>
                <w:rFonts w:ascii="Times New Roman" w:hAnsi="Times New Roman" w:cs="Times New Roman"/>
                <w:b/>
                <w:szCs w:val="24"/>
              </w:rPr>
            </w:pPr>
            <w:r>
              <w:rPr>
                <w:rFonts w:ascii="Times New Roman" w:eastAsia="Times New Roman" w:hAnsi="Times New Roman" w:cs="Times New Roman"/>
                <w:b/>
                <w:szCs w:val="24"/>
                <w:lang w:eastAsia="ru-RU"/>
              </w:rPr>
              <w:t>Наименование разделов документации об аукционе</w:t>
            </w:r>
          </w:p>
        </w:tc>
      </w:tr>
      <w:tr w:rsidR="006D6771">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1.</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keepNext/>
              <w:widowControl w:val="0"/>
              <w:spacing w:after="0" w:line="240" w:lineRule="auto"/>
              <w:jc w:val="both"/>
              <w:outlineLvl w:val="1"/>
              <w:rPr>
                <w:rFonts w:ascii="Times New Roman" w:hAnsi="Times New Roman" w:cs="Times New Roman"/>
                <w:szCs w:val="24"/>
              </w:rPr>
            </w:pPr>
            <w:r>
              <w:rPr>
                <w:rFonts w:ascii="Times New Roman" w:eastAsia="Times New Roman" w:hAnsi="Times New Roman" w:cs="Times New Roman"/>
                <w:bCs/>
                <w:color w:val="000000"/>
                <w:szCs w:val="24"/>
                <w:lang w:eastAsia="ru-RU"/>
              </w:rPr>
              <w:t>Общие положения</w:t>
            </w:r>
          </w:p>
        </w:tc>
      </w:tr>
      <w:tr w:rsidR="006D6771">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2.</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keepNext/>
              <w:widowControl w:val="0"/>
              <w:spacing w:after="0" w:line="240" w:lineRule="auto"/>
              <w:jc w:val="both"/>
              <w:outlineLvl w:val="1"/>
              <w:rPr>
                <w:rFonts w:ascii="Times New Roman" w:hAnsi="Times New Roman" w:cs="Times New Roman"/>
                <w:bCs/>
                <w:color w:val="000000"/>
                <w:szCs w:val="24"/>
              </w:rPr>
            </w:pPr>
            <w:r>
              <w:rPr>
                <w:rFonts w:ascii="Times New Roman" w:eastAsia="Times New Roman" w:hAnsi="Times New Roman" w:cs="Times New Roman"/>
                <w:color w:val="000000"/>
                <w:szCs w:val="24"/>
                <w:lang w:eastAsia="ru-RU"/>
              </w:rPr>
              <w:t>Требования, предъявляемые к претендентам на участие в торгах</w:t>
            </w:r>
          </w:p>
        </w:tc>
      </w:tr>
      <w:tr w:rsidR="006D6771">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3.</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Перечень представляемых претендентами документов</w:t>
            </w:r>
            <w:r>
              <w:rPr>
                <w:rFonts w:ascii="Times New Roman" w:eastAsia="Times New Roman" w:hAnsi="Times New Roman" w:cs="Times New Roman"/>
                <w:bCs/>
                <w:szCs w:val="24"/>
                <w:lang w:eastAsia="ru-RU"/>
              </w:rPr>
              <w:br/>
              <w:t>и требования к их оформлению</w:t>
            </w:r>
          </w:p>
        </w:tc>
      </w:tr>
      <w:tr w:rsidR="006D6771">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4.</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Рассмотрение заявок и признание участником аукциона</w:t>
            </w:r>
          </w:p>
        </w:tc>
      </w:tr>
      <w:tr w:rsidR="006D6771">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5.</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Порядок проведения процедуры торгов</w:t>
            </w:r>
          </w:p>
        </w:tc>
      </w:tr>
      <w:tr w:rsidR="006D6771">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6.</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Срок и порядок заключения договора купли-продажи имущества</w:t>
            </w:r>
          </w:p>
        </w:tc>
      </w:tr>
      <w:tr w:rsidR="006D6771">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7.</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 xml:space="preserve">Ограничения участия в аукционе отдельных категорий физических </w:t>
            </w:r>
            <w:r>
              <w:rPr>
                <w:rFonts w:ascii="Times New Roman" w:eastAsia="Times New Roman" w:hAnsi="Times New Roman" w:cs="Times New Roman"/>
                <w:bCs/>
                <w:szCs w:val="24"/>
                <w:lang w:eastAsia="ru-RU"/>
              </w:rPr>
              <w:br/>
              <w:t>и юридических лиц</w:t>
            </w:r>
          </w:p>
        </w:tc>
      </w:tr>
      <w:tr w:rsidR="006D6771">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8.</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Порядок ознакомления участников торгов с иной информацией, условиями договора купли-продажи имущества</w:t>
            </w:r>
          </w:p>
        </w:tc>
      </w:tr>
      <w:tr w:rsidR="006D6771">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9.</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Заключительные положения</w:t>
            </w:r>
          </w:p>
        </w:tc>
      </w:tr>
      <w:tr w:rsidR="006D6771">
        <w:tc>
          <w:tcPr>
            <w:tcW w:w="10241" w:type="dxa"/>
            <w:gridSpan w:val="2"/>
            <w:tcBorders>
              <w:top w:val="single" w:sz="4" w:space="0" w:color="000000"/>
              <w:left w:val="single" w:sz="4" w:space="0" w:color="000000"/>
              <w:bottom w:val="single" w:sz="4" w:space="0" w:color="000000"/>
              <w:right w:val="single" w:sz="4" w:space="0" w:color="000000"/>
            </w:tcBorders>
          </w:tcPr>
          <w:p w:rsidR="006D6771" w:rsidRDefault="003150F4">
            <w:pPr>
              <w:widowControl w:val="0"/>
              <w:spacing w:after="0" w:line="240" w:lineRule="auto"/>
              <w:ind w:firstLine="709"/>
              <w:rPr>
                <w:rFonts w:ascii="Times New Roman" w:hAnsi="Times New Roman" w:cs="Times New Roman"/>
                <w:b/>
                <w:bCs/>
                <w:szCs w:val="24"/>
              </w:rPr>
            </w:pPr>
            <w:r>
              <w:rPr>
                <w:rFonts w:ascii="Times New Roman" w:eastAsia="Times New Roman" w:hAnsi="Times New Roman" w:cs="Times New Roman"/>
                <w:b/>
                <w:bCs/>
                <w:szCs w:val="24"/>
                <w:lang w:eastAsia="ru-RU"/>
              </w:rPr>
              <w:t>Неотъемлемые приложения к настоящей документации об аукционе:</w:t>
            </w:r>
          </w:p>
        </w:tc>
      </w:tr>
      <w:tr w:rsidR="006D6771">
        <w:trPr>
          <w:trHeight w:val="180"/>
        </w:trPr>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1.</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widowControl w:val="0"/>
              <w:spacing w:after="0" w:line="240" w:lineRule="auto"/>
              <w:jc w:val="both"/>
              <w:rPr>
                <w:rFonts w:ascii="Times New Roman" w:hAnsi="Times New Roman" w:cs="Times New Roman"/>
                <w:szCs w:val="24"/>
              </w:rPr>
            </w:pPr>
            <w:r>
              <w:rPr>
                <w:rFonts w:ascii="Times New Roman" w:eastAsia="Times New Roman" w:hAnsi="Times New Roman" w:cs="Times New Roman"/>
                <w:szCs w:val="24"/>
                <w:lang w:eastAsia="ru-RU"/>
              </w:rPr>
              <w:t>Информационное сообщение</w:t>
            </w:r>
          </w:p>
        </w:tc>
      </w:tr>
      <w:tr w:rsidR="006D6771">
        <w:trPr>
          <w:trHeight w:val="180"/>
        </w:trPr>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1.1.</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widowControl w:val="0"/>
              <w:spacing w:after="0" w:line="240" w:lineRule="auto"/>
              <w:jc w:val="both"/>
              <w:rPr>
                <w:rFonts w:ascii="Times New Roman" w:hAnsi="Times New Roman" w:cs="Times New Roman"/>
                <w:szCs w:val="24"/>
              </w:rPr>
            </w:pPr>
            <w:r>
              <w:rPr>
                <w:rFonts w:ascii="Times New Roman" w:eastAsia="Times New Roman" w:hAnsi="Times New Roman" w:cs="Times New Roman"/>
                <w:szCs w:val="24"/>
                <w:lang w:eastAsia="ru-RU"/>
              </w:rPr>
              <w:t>Приложение № 1 к информационному сообщению «Заявка на осмотр»</w:t>
            </w:r>
          </w:p>
        </w:tc>
      </w:tr>
      <w:tr w:rsidR="006D6771">
        <w:trPr>
          <w:trHeight w:val="180"/>
        </w:trPr>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2.</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widowControl w:val="0"/>
              <w:spacing w:after="0" w:line="240" w:lineRule="auto"/>
              <w:jc w:val="both"/>
              <w:rPr>
                <w:rFonts w:ascii="Times New Roman" w:hAnsi="Times New Roman" w:cs="Times New Roman"/>
                <w:szCs w:val="24"/>
              </w:rPr>
            </w:pPr>
            <w:r>
              <w:rPr>
                <w:rFonts w:ascii="Times New Roman" w:eastAsia="Times New Roman" w:hAnsi="Times New Roman" w:cs="Times New Roman"/>
                <w:szCs w:val="24"/>
                <w:lang w:eastAsia="ru-RU"/>
              </w:rPr>
              <w:t>Форма заявки на участие в аукционе</w:t>
            </w:r>
          </w:p>
        </w:tc>
      </w:tr>
      <w:tr w:rsidR="006D6771">
        <w:trPr>
          <w:trHeight w:val="180"/>
        </w:trPr>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2.2.</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widowControl w:val="0"/>
              <w:spacing w:after="0" w:line="240" w:lineRule="auto"/>
              <w:jc w:val="both"/>
              <w:rPr>
                <w:rFonts w:ascii="Times New Roman" w:hAnsi="Times New Roman" w:cs="Times New Roman"/>
                <w:szCs w:val="24"/>
              </w:rPr>
            </w:pPr>
            <w:r>
              <w:rPr>
                <w:rFonts w:ascii="Times New Roman" w:eastAsia="Times New Roman" w:hAnsi="Times New Roman" w:cs="Times New Roman"/>
                <w:szCs w:val="24"/>
                <w:lang w:eastAsia="ru-RU"/>
              </w:rPr>
              <w:t>Приложение № 1 к заявке на участие «Согласие на обработку персональных данных (для физических лиц)»</w:t>
            </w:r>
          </w:p>
        </w:tc>
      </w:tr>
      <w:tr w:rsidR="006D6771">
        <w:trPr>
          <w:trHeight w:val="180"/>
        </w:trPr>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3.</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Проект договора купли-продажи транспортного средства</w:t>
            </w:r>
          </w:p>
        </w:tc>
      </w:tr>
      <w:tr w:rsidR="006D6771">
        <w:trPr>
          <w:trHeight w:val="180"/>
        </w:trPr>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3.1.</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widowControl w:val="0"/>
              <w:spacing w:after="0" w:line="240" w:lineRule="auto"/>
              <w:jc w:val="both"/>
              <w:rPr>
                <w:rFonts w:ascii="Times New Roman" w:hAnsi="Times New Roman" w:cs="Times New Roman"/>
                <w:szCs w:val="24"/>
              </w:rPr>
            </w:pPr>
            <w:r>
              <w:rPr>
                <w:rFonts w:ascii="Times New Roman" w:eastAsia="Times New Roman" w:hAnsi="Times New Roman" w:cs="Times New Roman"/>
                <w:szCs w:val="24"/>
                <w:lang w:eastAsia="ru-RU"/>
              </w:rPr>
              <w:t>Приложение № 1 к договору «Спецификация»</w:t>
            </w:r>
          </w:p>
        </w:tc>
      </w:tr>
      <w:tr w:rsidR="006D6771">
        <w:trPr>
          <w:trHeight w:val="180"/>
        </w:trPr>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3.2.</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widowControl w:val="0"/>
              <w:tabs>
                <w:tab w:val="left" w:pos="1596"/>
              </w:tabs>
              <w:spacing w:after="0" w:line="240" w:lineRule="auto"/>
              <w:jc w:val="both"/>
              <w:rPr>
                <w:rFonts w:ascii="Times New Roman" w:hAnsi="Times New Roman" w:cs="Times New Roman"/>
                <w:szCs w:val="24"/>
              </w:rPr>
            </w:pPr>
            <w:r>
              <w:rPr>
                <w:rFonts w:ascii="Times New Roman" w:eastAsia="Times New Roman" w:hAnsi="Times New Roman" w:cs="Times New Roman"/>
                <w:szCs w:val="24"/>
                <w:lang w:eastAsia="ru-RU"/>
              </w:rPr>
              <w:t>Приложение № 2 к договору «Форма Акта приема-передачи транспортного средства»</w:t>
            </w:r>
          </w:p>
        </w:tc>
      </w:tr>
      <w:tr w:rsidR="006D6771">
        <w:trPr>
          <w:trHeight w:val="180"/>
        </w:trPr>
        <w:tc>
          <w:tcPr>
            <w:tcW w:w="1847" w:type="dxa"/>
            <w:tcBorders>
              <w:top w:val="single" w:sz="4" w:space="0" w:color="000000"/>
              <w:left w:val="single" w:sz="4" w:space="0" w:color="000000"/>
              <w:bottom w:val="single" w:sz="4" w:space="0" w:color="000000"/>
              <w:right w:val="single" w:sz="4" w:space="0" w:color="000000"/>
            </w:tcBorders>
            <w:vAlign w:val="center"/>
          </w:tcPr>
          <w:p w:rsidR="006D6771" w:rsidRDefault="003150F4">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4.</w:t>
            </w:r>
          </w:p>
        </w:tc>
        <w:tc>
          <w:tcPr>
            <w:tcW w:w="8394" w:type="dxa"/>
            <w:tcBorders>
              <w:top w:val="single" w:sz="4" w:space="0" w:color="000000"/>
              <w:left w:val="single" w:sz="4" w:space="0" w:color="000000"/>
              <w:bottom w:val="single" w:sz="4" w:space="0" w:color="000000"/>
              <w:right w:val="single" w:sz="4" w:space="0" w:color="000000"/>
            </w:tcBorders>
          </w:tcPr>
          <w:p w:rsidR="006D6771" w:rsidRDefault="003150F4">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 xml:space="preserve">Иные документы (копия приказа Организатора аукциона </w:t>
            </w:r>
            <w:r>
              <w:rPr>
                <w:rFonts w:ascii="Times New Roman" w:eastAsia="Times New Roman" w:hAnsi="Times New Roman" w:cs="Times New Roman"/>
                <w:bCs/>
                <w:szCs w:val="24"/>
                <w:lang w:eastAsia="ru-RU"/>
              </w:rPr>
              <w:br/>
              <w:t>о проведении торгов)</w:t>
            </w:r>
          </w:p>
        </w:tc>
      </w:tr>
      <w:tr w:rsidR="006D6771">
        <w:trPr>
          <w:trHeight w:val="180"/>
        </w:trPr>
        <w:tc>
          <w:tcPr>
            <w:tcW w:w="10241" w:type="dxa"/>
            <w:gridSpan w:val="2"/>
            <w:tcBorders>
              <w:top w:val="single" w:sz="4" w:space="0" w:color="000000"/>
            </w:tcBorders>
          </w:tcPr>
          <w:p w:rsidR="006D6771" w:rsidRDefault="006D6771">
            <w:pPr>
              <w:widowControl w:val="0"/>
              <w:spacing w:after="0" w:line="240" w:lineRule="auto"/>
              <w:rPr>
                <w:rFonts w:ascii="Times New Roman" w:hAnsi="Times New Roman" w:cs="Times New Roman"/>
                <w:bCs/>
                <w:szCs w:val="24"/>
              </w:rPr>
            </w:pPr>
          </w:p>
        </w:tc>
      </w:tr>
    </w:tbl>
    <w:p w:rsidR="006D6771" w:rsidRDefault="006D6771">
      <w:pPr>
        <w:widowControl w:val="0"/>
        <w:spacing w:after="0" w:line="276" w:lineRule="auto"/>
        <w:jc w:val="center"/>
        <w:rPr>
          <w:rFonts w:ascii="Times New Roman" w:hAnsi="Times New Roman" w:cs="Times New Roman"/>
          <w:color w:val="000000" w:themeColor="text1"/>
          <w:sz w:val="28"/>
          <w:szCs w:val="28"/>
        </w:rPr>
        <w:sectPr w:rsidR="006D6771">
          <w:pgSz w:w="11906" w:h="16838"/>
          <w:pgMar w:top="1134" w:right="567" w:bottom="1134" w:left="1701" w:header="567" w:footer="567" w:gutter="0"/>
          <w:pgNumType w:start="2"/>
          <w:cols w:space="708"/>
          <w:docGrid w:linePitch="360"/>
        </w:sectPr>
      </w:pPr>
    </w:p>
    <w:p w:rsidR="006D6771" w:rsidRDefault="003150F4">
      <w:pPr>
        <w:widowControl w:val="0"/>
        <w:tabs>
          <w:tab w:val="left" w:pos="284"/>
        </w:tabs>
        <w:spacing w:after="0" w:line="240" w:lineRule="auto"/>
        <w:jc w:val="center"/>
        <w:rPr>
          <w:rFonts w:ascii="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lang w:eastAsia="ru-RU"/>
        </w:rPr>
        <w:lastRenderedPageBreak/>
        <w:t>Раздел 1. Общие положения</w:t>
      </w:r>
    </w:p>
    <w:p w:rsidR="006D6771" w:rsidRDefault="006D6771">
      <w:pPr>
        <w:pStyle w:val="afe"/>
        <w:widowControl w:val="0"/>
        <w:tabs>
          <w:tab w:val="left" w:pos="1080"/>
        </w:tabs>
        <w:spacing w:after="0" w:line="240" w:lineRule="auto"/>
        <w:ind w:left="0"/>
        <w:rPr>
          <w:rFonts w:ascii="Times New Roman" w:hAnsi="Times New Roman" w:cs="Times New Roman"/>
          <w:b/>
          <w:bCs/>
          <w:iCs/>
          <w:color w:val="000000" w:themeColor="text1"/>
          <w:sz w:val="28"/>
          <w:szCs w:val="28"/>
        </w:rPr>
      </w:pPr>
    </w:p>
    <w:p w:rsidR="00C71144" w:rsidRPr="00C71144" w:rsidRDefault="00C71144" w:rsidP="00C71144">
      <w:pPr>
        <w:widowControl w:val="0"/>
        <w:tabs>
          <w:tab w:val="left" w:pos="1080"/>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C71144">
        <w:rPr>
          <w:rFonts w:ascii="Times New Roman" w:eastAsia="Times New Roman" w:hAnsi="Times New Roman" w:cs="Times New Roman"/>
          <w:color w:val="000000" w:themeColor="text1"/>
          <w:sz w:val="28"/>
          <w:szCs w:val="28"/>
          <w:lang w:eastAsia="ru-RU"/>
        </w:rPr>
        <w:t xml:space="preserve">Аукцион проводится в электронной форме в порядке, предусмотренном Гражданским кодексом Российской Федерации, документацией об аукционе и в соответствии с правилами работы электронной торговой площадки Акционерного общества «Российский аукционный дом» (далее - АО «РАД») в информационно-телекоммуникационной сети «Интернет» по адресу </w:t>
      </w:r>
      <w:r w:rsidRPr="00C71144">
        <w:rPr>
          <w:rFonts w:ascii="Times New Roman" w:eastAsia="Times New Roman" w:hAnsi="Times New Roman" w:cs="Times New Roman"/>
          <w:color w:val="000000" w:themeColor="text1"/>
          <w:sz w:val="28"/>
          <w:szCs w:val="28"/>
          <w:lang w:eastAsia="ru-RU"/>
        </w:rPr>
        <w:br/>
      </w:r>
      <w:hyperlink r:id="rId15" w:history="1">
        <w:r w:rsidRPr="00C71144">
          <w:rPr>
            <w:rStyle w:val="afd"/>
            <w:rFonts w:ascii="Times New Roman" w:eastAsia="Times New Roman" w:hAnsi="Times New Roman" w:cs="Times New Roman"/>
            <w:sz w:val="28"/>
            <w:szCs w:val="28"/>
            <w:lang w:eastAsia="ru-RU"/>
          </w:rPr>
          <w:t>www.lot-online.ru</w:t>
        </w:r>
      </w:hyperlink>
      <w:r w:rsidRPr="00C71144">
        <w:rPr>
          <w:rFonts w:ascii="Times New Roman" w:eastAsia="Times New Roman" w:hAnsi="Times New Roman" w:cs="Times New Roman"/>
          <w:color w:val="000000" w:themeColor="text1"/>
          <w:sz w:val="28"/>
          <w:szCs w:val="28"/>
          <w:lang w:eastAsia="ru-RU"/>
        </w:rPr>
        <w:t xml:space="preserve">. </w:t>
      </w:r>
    </w:p>
    <w:p w:rsidR="006D6771" w:rsidRDefault="003150F4">
      <w:pPr>
        <w:widowControl w:val="0"/>
        <w:tabs>
          <w:tab w:val="left" w:pos="1080"/>
        </w:tabs>
        <w:spacing w:after="0" w:line="240" w:lineRule="auto"/>
        <w:ind w:firstLine="709"/>
        <w:contextualSpacing/>
        <w:jc w:val="both"/>
        <w:rPr>
          <w:rFonts w:ascii="Times New Roman" w:hAnsi="Times New Roman" w:cs="Times New Roman"/>
          <w:bCs/>
          <w:iCs/>
          <w:color w:val="000000" w:themeColor="text1"/>
          <w:sz w:val="28"/>
          <w:szCs w:val="28"/>
        </w:rPr>
      </w:pPr>
      <w:r>
        <w:rPr>
          <w:rFonts w:ascii="Times New Roman" w:eastAsia="Times New Roman" w:hAnsi="Times New Roman" w:cs="Times New Roman"/>
          <w:b/>
          <w:bCs/>
          <w:iCs/>
          <w:color w:val="000000" w:themeColor="text1"/>
          <w:sz w:val="28"/>
          <w:szCs w:val="28"/>
          <w:lang w:eastAsia="ru-RU" w:bidi="ru-RU"/>
        </w:rPr>
        <w:t>Организатор торгов</w:t>
      </w:r>
      <w:r>
        <w:rPr>
          <w:rFonts w:ascii="Times New Roman" w:eastAsia="Times New Roman" w:hAnsi="Times New Roman" w:cs="Times New Roman"/>
          <w:iCs/>
          <w:color w:val="000000" w:themeColor="text1"/>
          <w:sz w:val="28"/>
          <w:szCs w:val="28"/>
          <w:lang w:eastAsia="ru-RU" w:bidi="ru-RU"/>
        </w:rPr>
        <w:t xml:space="preserve"> </w:t>
      </w:r>
      <w:r>
        <w:rPr>
          <w:rFonts w:ascii="Times New Roman" w:eastAsia="Times New Roman" w:hAnsi="Times New Roman" w:cs="Times New Roman"/>
          <w:bCs/>
          <w:iCs/>
          <w:color w:val="000000" w:themeColor="text1"/>
          <w:sz w:val="28"/>
          <w:szCs w:val="28"/>
          <w:lang w:eastAsia="ru-RU" w:bidi="ru-RU"/>
        </w:rPr>
        <w:t>– Акционерное общество</w:t>
      </w:r>
      <w:r>
        <w:rPr>
          <w:rFonts w:ascii="Times New Roman" w:eastAsia="Times New Roman" w:hAnsi="Times New Roman" w:cs="Times New Roman"/>
          <w:color w:val="000000" w:themeColor="text1"/>
          <w:sz w:val="28"/>
          <w:szCs w:val="28"/>
        </w:rPr>
        <w:t xml:space="preserve"> «Российские сети вещания</w:t>
      </w:r>
      <w:r>
        <w:rPr>
          <w:rFonts w:ascii="Times New Roman" w:eastAsia="Times New Roman" w:hAnsi="Times New Roman" w:cs="Times New Roman"/>
          <w:color w:val="000000" w:themeColor="text1"/>
          <w:sz w:val="28"/>
          <w:szCs w:val="28"/>
        </w:rPr>
        <w:br/>
        <w:t>и оповещения»</w:t>
      </w:r>
      <w:r>
        <w:rPr>
          <w:rFonts w:ascii="Times New Roman" w:eastAsia="Times New Roman" w:hAnsi="Times New Roman" w:cs="Times New Roman"/>
          <w:bCs/>
          <w:iCs/>
          <w:color w:val="000000" w:themeColor="text1"/>
          <w:sz w:val="28"/>
          <w:szCs w:val="28"/>
          <w:lang w:eastAsia="ru-RU"/>
        </w:rPr>
        <w:t xml:space="preserve"> (далее – АО «РСВО»).</w:t>
      </w:r>
    </w:p>
    <w:p w:rsidR="006D6771" w:rsidRDefault="003150F4">
      <w:pPr>
        <w:widowControl w:val="0"/>
        <w:tabs>
          <w:tab w:val="left" w:pos="1080"/>
        </w:tabs>
        <w:spacing w:after="0" w:line="240" w:lineRule="auto"/>
        <w:ind w:firstLine="709"/>
        <w:contextualSpacing/>
        <w:jc w:val="both"/>
        <w:rPr>
          <w:rFonts w:ascii="Times New Roman" w:hAnsi="Times New Roman" w:cs="Times New Roman"/>
          <w:color w:val="000000" w:themeColor="text1"/>
          <w:spacing w:val="-2"/>
          <w:sz w:val="28"/>
          <w:szCs w:val="28"/>
        </w:rPr>
      </w:pPr>
      <w:r>
        <w:rPr>
          <w:rFonts w:ascii="Times New Roman" w:eastAsia="Times New Roman" w:hAnsi="Times New Roman" w:cs="Times New Roman"/>
          <w:b/>
          <w:bCs/>
          <w:iCs/>
          <w:color w:val="000000" w:themeColor="text1"/>
          <w:sz w:val="28"/>
          <w:szCs w:val="28"/>
          <w:lang w:eastAsia="ru-RU" w:bidi="ru-RU"/>
        </w:rPr>
        <w:t>Место нахождения Организатора торгов/Почтовый адрес:</w:t>
      </w:r>
      <w:r>
        <w:rPr>
          <w:rFonts w:ascii="Times New Roman" w:eastAsia="Times New Roman" w:hAnsi="Times New Roman" w:cs="Times New Roman"/>
          <w:bCs/>
          <w:iCs/>
          <w:color w:val="000000" w:themeColor="text1"/>
          <w:sz w:val="28"/>
          <w:szCs w:val="28"/>
          <w:lang w:eastAsia="ru-RU" w:bidi="ru-RU"/>
        </w:rPr>
        <w:t xml:space="preserve"> </w:t>
      </w:r>
      <w:r>
        <w:rPr>
          <w:rFonts w:ascii="Times New Roman" w:eastAsia="Times New Roman" w:hAnsi="Times New Roman" w:cs="Times New Roman"/>
          <w:color w:val="000000" w:themeColor="text1"/>
          <w:spacing w:val="-2"/>
          <w:sz w:val="28"/>
          <w:szCs w:val="28"/>
        </w:rPr>
        <w:t>105094, Москва, Семёновский Вал ул., д. 4.</w:t>
      </w:r>
    </w:p>
    <w:p w:rsidR="006D6771" w:rsidRDefault="003150F4">
      <w:pPr>
        <w:widowControl w:val="0"/>
        <w:tabs>
          <w:tab w:val="left" w:pos="1080"/>
        </w:tabs>
        <w:spacing w:after="0" w:line="240" w:lineRule="auto"/>
        <w:ind w:firstLine="709"/>
        <w:contextualSpacing/>
        <w:jc w:val="both"/>
        <w:rPr>
          <w:rFonts w:ascii="Times New Roman" w:hAnsi="Times New Roman" w:cs="Times New Roman"/>
          <w:bCs/>
          <w:iCs/>
          <w:color w:val="000000" w:themeColor="text1"/>
          <w:sz w:val="28"/>
          <w:szCs w:val="28"/>
        </w:rPr>
      </w:pPr>
      <w:r>
        <w:rPr>
          <w:rFonts w:ascii="Times New Roman" w:eastAsia="Times New Roman" w:hAnsi="Times New Roman" w:cs="Times New Roman"/>
          <w:b/>
          <w:bCs/>
          <w:iCs/>
          <w:color w:val="000000" w:themeColor="text1"/>
          <w:sz w:val="28"/>
          <w:szCs w:val="28"/>
          <w:lang w:eastAsia="ru-RU" w:bidi="ru-RU"/>
        </w:rPr>
        <w:t>Телефон:</w:t>
      </w:r>
      <w:r>
        <w:rPr>
          <w:rFonts w:ascii="Times New Roman" w:eastAsia="Times New Roman" w:hAnsi="Times New Roman" w:cs="Times New Roman"/>
          <w:bCs/>
          <w:iCs/>
          <w:color w:val="000000" w:themeColor="text1"/>
          <w:sz w:val="28"/>
          <w:szCs w:val="28"/>
          <w:lang w:eastAsia="ru-RU" w:bidi="ru-RU"/>
        </w:rPr>
        <w:t xml:space="preserve"> </w:t>
      </w:r>
      <w:r w:rsidR="00C71144" w:rsidRPr="00C71144">
        <w:rPr>
          <w:rFonts w:ascii="Times New Roman" w:eastAsia="Times New Roman" w:hAnsi="Times New Roman" w:cs="Times New Roman"/>
          <w:bCs/>
          <w:iCs/>
          <w:color w:val="000000" w:themeColor="text1"/>
          <w:sz w:val="28"/>
          <w:szCs w:val="28"/>
          <w:lang w:eastAsia="ru-RU" w:bidi="ru-RU"/>
        </w:rPr>
        <w:t>+7(495) 788-89-99</w:t>
      </w:r>
      <w:r>
        <w:rPr>
          <w:rFonts w:ascii="Times New Roman" w:eastAsia="Times New Roman" w:hAnsi="Times New Roman" w:cs="Times New Roman"/>
          <w:color w:val="000000" w:themeColor="text1"/>
          <w:sz w:val="28"/>
          <w:szCs w:val="28"/>
        </w:rPr>
        <w:t>, доб. 54-87, 34-58</w:t>
      </w:r>
    </w:p>
    <w:p w:rsidR="006D6771" w:rsidRDefault="003150F4">
      <w:pPr>
        <w:widowControl w:val="0"/>
        <w:tabs>
          <w:tab w:val="left" w:pos="1080"/>
        </w:tabs>
        <w:spacing w:after="0" w:line="240" w:lineRule="auto"/>
        <w:ind w:firstLine="709"/>
        <w:contextualSpacing/>
        <w:jc w:val="both"/>
        <w:rPr>
          <w:rFonts w:ascii="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lang w:eastAsia="ru-RU" w:bidi="ru-RU"/>
        </w:rPr>
        <w:t>Официальная почта:</w:t>
      </w:r>
      <w:r>
        <w:rPr>
          <w:rFonts w:ascii="Times New Roman" w:eastAsia="Times New Roman" w:hAnsi="Times New Roman" w:cs="Times New Roman"/>
          <w:iCs/>
          <w:color w:val="000000" w:themeColor="text1"/>
          <w:sz w:val="28"/>
          <w:szCs w:val="28"/>
          <w:lang w:eastAsia="ru-RU" w:bidi="ru-RU"/>
        </w:rPr>
        <w:t xml:space="preserve"> </w:t>
      </w:r>
      <w:hyperlink r:id="rId16" w:history="1">
        <w:r w:rsidR="00C71144" w:rsidRPr="00C71144">
          <w:rPr>
            <w:rStyle w:val="afd"/>
            <w:rFonts w:ascii="Times New Roman" w:eastAsia="Times New Roman" w:hAnsi="Times New Roman" w:cs="Times New Roman"/>
            <w:bCs/>
            <w:iCs/>
            <w:sz w:val="28"/>
            <w:szCs w:val="28"/>
            <w:lang w:val="en-US" w:eastAsia="ru-RU" w:bidi="ru-RU"/>
          </w:rPr>
          <w:t>Zakupki</w:t>
        </w:r>
        <w:r w:rsidR="00C71144" w:rsidRPr="00C71144">
          <w:rPr>
            <w:rStyle w:val="afd"/>
            <w:rFonts w:ascii="Times New Roman" w:eastAsia="Times New Roman" w:hAnsi="Times New Roman" w:cs="Times New Roman"/>
            <w:bCs/>
            <w:iCs/>
            <w:sz w:val="28"/>
            <w:szCs w:val="28"/>
            <w:lang w:eastAsia="ru-RU" w:bidi="ru-RU"/>
          </w:rPr>
          <w:t>@</w:t>
        </w:r>
        <w:r w:rsidR="00C71144" w:rsidRPr="00C71144">
          <w:rPr>
            <w:rStyle w:val="afd"/>
            <w:rFonts w:ascii="Times New Roman" w:eastAsia="Times New Roman" w:hAnsi="Times New Roman" w:cs="Times New Roman"/>
            <w:bCs/>
            <w:iCs/>
            <w:sz w:val="28"/>
            <w:szCs w:val="28"/>
            <w:lang w:val="en-US" w:eastAsia="ru-RU" w:bidi="ru-RU"/>
          </w:rPr>
          <w:t>msk</w:t>
        </w:r>
        <w:r w:rsidR="00C71144" w:rsidRPr="00C71144">
          <w:rPr>
            <w:rStyle w:val="afd"/>
            <w:rFonts w:ascii="Times New Roman" w:eastAsia="Times New Roman" w:hAnsi="Times New Roman" w:cs="Times New Roman"/>
            <w:bCs/>
            <w:iCs/>
            <w:sz w:val="28"/>
            <w:szCs w:val="28"/>
            <w:lang w:eastAsia="ru-RU" w:bidi="ru-RU"/>
          </w:rPr>
          <w:t>.</w:t>
        </w:r>
        <w:r w:rsidR="00C71144" w:rsidRPr="00C71144">
          <w:rPr>
            <w:rStyle w:val="afd"/>
            <w:rFonts w:ascii="Times New Roman" w:eastAsia="Times New Roman" w:hAnsi="Times New Roman" w:cs="Times New Roman"/>
            <w:bCs/>
            <w:iCs/>
            <w:sz w:val="28"/>
            <w:szCs w:val="28"/>
            <w:lang w:val="en-US" w:eastAsia="ru-RU" w:bidi="ru-RU"/>
          </w:rPr>
          <w:t>rsvo</w:t>
        </w:r>
        <w:r w:rsidR="00C71144" w:rsidRPr="00C71144">
          <w:rPr>
            <w:rStyle w:val="afd"/>
            <w:rFonts w:ascii="Times New Roman" w:eastAsia="Times New Roman" w:hAnsi="Times New Roman" w:cs="Times New Roman"/>
            <w:bCs/>
            <w:iCs/>
            <w:sz w:val="28"/>
            <w:szCs w:val="28"/>
            <w:lang w:eastAsia="ru-RU" w:bidi="ru-RU"/>
          </w:rPr>
          <w:t>.</w:t>
        </w:r>
        <w:r w:rsidR="00C71144" w:rsidRPr="00C71144">
          <w:rPr>
            <w:rStyle w:val="afd"/>
            <w:rFonts w:ascii="Times New Roman" w:eastAsia="Times New Roman" w:hAnsi="Times New Roman" w:cs="Times New Roman"/>
            <w:bCs/>
            <w:iCs/>
            <w:sz w:val="28"/>
            <w:szCs w:val="28"/>
            <w:lang w:val="en-US" w:eastAsia="ru-RU" w:bidi="ru-RU"/>
          </w:rPr>
          <w:t>ru</w:t>
        </w:r>
      </w:hyperlink>
      <w:r w:rsidR="00C71144" w:rsidRPr="00C71144">
        <w:rPr>
          <w:rFonts w:ascii="Times New Roman" w:eastAsia="Times New Roman" w:hAnsi="Times New Roman" w:cs="Times New Roman"/>
          <w:bCs/>
          <w:iCs/>
          <w:color w:val="000000" w:themeColor="text1"/>
          <w:sz w:val="28"/>
          <w:szCs w:val="28"/>
          <w:lang w:eastAsia="ru-RU" w:bidi="ru-RU"/>
        </w:rPr>
        <w:t xml:space="preserve">; </w:t>
      </w:r>
      <w:hyperlink r:id="rId17" w:history="1">
        <w:r w:rsidR="00C71144" w:rsidRPr="00C71144">
          <w:rPr>
            <w:rStyle w:val="afd"/>
            <w:rFonts w:ascii="Times New Roman" w:eastAsia="Times New Roman" w:hAnsi="Times New Roman" w:cs="Times New Roman"/>
            <w:bCs/>
            <w:iCs/>
            <w:sz w:val="28"/>
            <w:szCs w:val="28"/>
            <w:lang w:val="en-US" w:eastAsia="ru-RU" w:bidi="ru-RU"/>
          </w:rPr>
          <w:t>itravkin</w:t>
        </w:r>
        <w:r w:rsidR="00C71144" w:rsidRPr="00C71144">
          <w:rPr>
            <w:rStyle w:val="afd"/>
            <w:rFonts w:ascii="Times New Roman" w:eastAsia="Times New Roman" w:hAnsi="Times New Roman" w:cs="Times New Roman"/>
            <w:bCs/>
            <w:iCs/>
            <w:sz w:val="28"/>
            <w:szCs w:val="28"/>
            <w:lang w:eastAsia="ru-RU" w:bidi="ru-RU"/>
          </w:rPr>
          <w:t>@</w:t>
        </w:r>
        <w:r w:rsidR="00C71144" w:rsidRPr="00C71144">
          <w:rPr>
            <w:rStyle w:val="afd"/>
            <w:rFonts w:ascii="Times New Roman" w:eastAsia="Times New Roman" w:hAnsi="Times New Roman" w:cs="Times New Roman"/>
            <w:bCs/>
            <w:iCs/>
            <w:sz w:val="28"/>
            <w:szCs w:val="28"/>
            <w:lang w:val="en-US" w:eastAsia="ru-RU" w:bidi="ru-RU"/>
          </w:rPr>
          <w:t>msk</w:t>
        </w:r>
        <w:r w:rsidR="00C71144" w:rsidRPr="00C71144">
          <w:rPr>
            <w:rStyle w:val="afd"/>
            <w:rFonts w:ascii="Times New Roman" w:eastAsia="Times New Roman" w:hAnsi="Times New Roman" w:cs="Times New Roman"/>
            <w:bCs/>
            <w:iCs/>
            <w:sz w:val="28"/>
            <w:szCs w:val="28"/>
            <w:lang w:eastAsia="ru-RU" w:bidi="ru-RU"/>
          </w:rPr>
          <w:t>.</w:t>
        </w:r>
        <w:r w:rsidR="00C71144" w:rsidRPr="00C71144">
          <w:rPr>
            <w:rStyle w:val="afd"/>
            <w:rFonts w:ascii="Times New Roman" w:eastAsia="Times New Roman" w:hAnsi="Times New Roman" w:cs="Times New Roman"/>
            <w:bCs/>
            <w:iCs/>
            <w:sz w:val="28"/>
            <w:szCs w:val="28"/>
            <w:lang w:val="en-US" w:eastAsia="ru-RU" w:bidi="ru-RU"/>
          </w:rPr>
          <w:t>rsvo</w:t>
        </w:r>
        <w:r w:rsidR="00C71144" w:rsidRPr="00C71144">
          <w:rPr>
            <w:rStyle w:val="afd"/>
            <w:rFonts w:ascii="Times New Roman" w:eastAsia="Times New Roman" w:hAnsi="Times New Roman" w:cs="Times New Roman"/>
            <w:bCs/>
            <w:iCs/>
            <w:sz w:val="28"/>
            <w:szCs w:val="28"/>
            <w:lang w:eastAsia="ru-RU" w:bidi="ru-RU"/>
          </w:rPr>
          <w:t>.</w:t>
        </w:r>
        <w:r w:rsidR="00C71144" w:rsidRPr="00C71144">
          <w:rPr>
            <w:rStyle w:val="afd"/>
            <w:rFonts w:ascii="Times New Roman" w:eastAsia="Times New Roman" w:hAnsi="Times New Roman" w:cs="Times New Roman"/>
            <w:bCs/>
            <w:iCs/>
            <w:sz w:val="28"/>
            <w:szCs w:val="28"/>
            <w:lang w:val="en-US" w:eastAsia="ru-RU" w:bidi="ru-RU"/>
          </w:rPr>
          <w:t>ru</w:t>
        </w:r>
      </w:hyperlink>
      <w:r w:rsidR="00C71144" w:rsidRPr="00C71144">
        <w:rPr>
          <w:rFonts w:ascii="Times New Roman" w:eastAsia="Times New Roman" w:hAnsi="Times New Roman" w:cs="Times New Roman"/>
          <w:bCs/>
          <w:iCs/>
          <w:color w:val="000000" w:themeColor="text1"/>
          <w:sz w:val="28"/>
          <w:szCs w:val="28"/>
          <w:lang w:eastAsia="ru-RU" w:bidi="ru-RU"/>
        </w:rPr>
        <w:t>.</w:t>
      </w:r>
    </w:p>
    <w:p w:rsidR="006D6771" w:rsidRDefault="003150F4">
      <w:pPr>
        <w:widowControl w:val="0"/>
        <w:tabs>
          <w:tab w:val="left" w:pos="1080"/>
        </w:tabs>
        <w:spacing w:after="0" w:line="240" w:lineRule="auto"/>
        <w:ind w:firstLine="709"/>
        <w:contextualSpacing/>
        <w:jc w:val="both"/>
        <w:rPr>
          <w:rFonts w:ascii="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lang w:eastAsia="ru-RU" w:bidi="ru-RU"/>
        </w:rPr>
        <w:t>Контактная информация:</w:t>
      </w:r>
      <w:r>
        <w:rPr>
          <w:rFonts w:ascii="Times New Roman" w:eastAsia="Times New Roman" w:hAnsi="Times New Roman" w:cs="Times New Roman"/>
          <w:iCs/>
          <w:color w:val="000000" w:themeColor="text1"/>
          <w:sz w:val="28"/>
          <w:szCs w:val="28"/>
          <w:lang w:eastAsia="ru-RU" w:bidi="ru-RU"/>
        </w:rPr>
        <w:t xml:space="preserve"> </w:t>
      </w:r>
      <w:r>
        <w:rPr>
          <w:rFonts w:ascii="Times New Roman" w:eastAsia="Times New Roman" w:hAnsi="Times New Roman" w:cs="Times New Roman"/>
          <w:bCs/>
          <w:iCs/>
          <w:color w:val="000000" w:themeColor="text1"/>
          <w:sz w:val="28"/>
          <w:szCs w:val="28"/>
          <w:lang w:eastAsia="ru-RU" w:bidi="ru-RU"/>
        </w:rPr>
        <w:t>Обращения от потенциальных участников аукциона принимаются в рабочие дни с понедельника по четверг</w:t>
      </w:r>
      <w:r>
        <w:rPr>
          <w:rFonts w:ascii="Times New Roman" w:eastAsia="Times New Roman" w:hAnsi="Times New Roman" w:cs="Times New Roman"/>
          <w:iCs/>
          <w:color w:val="000000" w:themeColor="text1"/>
          <w:sz w:val="28"/>
          <w:szCs w:val="28"/>
          <w:lang w:eastAsia="ru-RU" w:bidi="ru-RU"/>
        </w:rPr>
        <w:t xml:space="preserve"> </w:t>
      </w:r>
      <w:r>
        <w:rPr>
          <w:rFonts w:ascii="Times New Roman" w:eastAsia="Times New Roman" w:hAnsi="Times New Roman" w:cs="Times New Roman"/>
          <w:color w:val="000000" w:themeColor="text1"/>
          <w:sz w:val="28"/>
          <w:szCs w:val="28"/>
          <w:lang w:bidi="ru-RU"/>
        </w:rPr>
        <w:t>с 10:00 до 17:00 часов (МСК), пятница с 10:00 до 14:00 часов (МСК), перерыв на обед с 12:00</w:t>
      </w:r>
      <w:r>
        <w:rPr>
          <w:rFonts w:ascii="Times New Roman" w:eastAsia="Times New Roman" w:hAnsi="Times New Roman" w:cs="Times New Roman"/>
          <w:color w:val="000000" w:themeColor="text1"/>
          <w:sz w:val="28"/>
          <w:szCs w:val="28"/>
          <w:lang w:bidi="ru-RU"/>
        </w:rPr>
        <w:br/>
        <w:t>до 12:30 часов (МСК).</w:t>
      </w:r>
      <w:r>
        <w:rPr>
          <w:rFonts w:ascii="Times New Roman" w:eastAsia="Times New Roman" w:hAnsi="Times New Roman" w:cs="Times New Roman"/>
          <w:iCs/>
          <w:color w:val="000000" w:themeColor="text1"/>
          <w:sz w:val="28"/>
          <w:szCs w:val="28"/>
          <w:lang w:eastAsia="ru-RU" w:bidi="ru-RU"/>
        </w:rPr>
        <w:t xml:space="preserve"> </w:t>
      </w:r>
    </w:p>
    <w:p w:rsidR="006D6771" w:rsidRDefault="003150F4">
      <w:pPr>
        <w:pStyle w:val="afff"/>
        <w:spacing w:line="24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Осмотр имущества:</w:t>
      </w:r>
      <w:r>
        <w:rPr>
          <w:rFonts w:ascii="Times New Roman" w:eastAsia="Times New Roman" w:hAnsi="Times New Roman" w:cs="Times New Roman"/>
          <w:color w:val="000000" w:themeColor="text1"/>
          <w:sz w:val="28"/>
          <w:szCs w:val="28"/>
        </w:rPr>
        <w:t xml:space="preserve"> осмотр имущества производится по месту нахождения имущества и осуществляется по заявке на осмотр по месту нахождения имущества (приложение № 1 к информационному сообщению): </w:t>
      </w:r>
    </w:p>
    <w:p w:rsidR="006D6771" w:rsidRDefault="003150F4">
      <w:pPr>
        <w:pStyle w:val="afff"/>
        <w:spacing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bCs/>
          <w:iCs/>
          <w:color w:val="000000" w:themeColor="text1"/>
          <w:sz w:val="28"/>
          <w:szCs w:val="28"/>
          <w:lang w:eastAsia="ru-RU" w:bidi="ru-RU"/>
        </w:rPr>
        <w:t xml:space="preserve">в рабочие дни </w:t>
      </w:r>
      <w:r>
        <w:rPr>
          <w:rFonts w:ascii="Times New Roman" w:eastAsia="Times New Roman" w:hAnsi="Times New Roman" w:cs="Times New Roman"/>
          <w:color w:val="000000" w:themeColor="text1"/>
          <w:sz w:val="28"/>
          <w:szCs w:val="28"/>
          <w:lang w:bidi="ru-RU"/>
        </w:rPr>
        <w:t>с понедельника по четверг с 10:00</w:t>
      </w:r>
      <w:r>
        <w:rPr>
          <w:rFonts w:ascii="Times New Roman" w:eastAsia="Times New Roman" w:hAnsi="Times New Roman" w:cs="Times New Roman"/>
          <w:color w:val="000000" w:themeColor="text1"/>
          <w:sz w:val="28"/>
          <w:szCs w:val="28"/>
          <w:lang w:bidi="ru-RU"/>
        </w:rPr>
        <w:br/>
        <w:t>до 16:00 часов (</w:t>
      </w:r>
      <w:proofErr w:type="spellStart"/>
      <w:r>
        <w:rPr>
          <w:rFonts w:ascii="Times New Roman" w:eastAsia="Times New Roman" w:hAnsi="Times New Roman" w:cs="Times New Roman"/>
          <w:color w:val="000000" w:themeColor="text1"/>
          <w:sz w:val="28"/>
          <w:szCs w:val="28"/>
          <w:lang w:bidi="ru-RU"/>
        </w:rPr>
        <w:t>мск</w:t>
      </w:r>
      <w:proofErr w:type="spellEnd"/>
      <w:r>
        <w:rPr>
          <w:rFonts w:ascii="Times New Roman" w:eastAsia="Times New Roman" w:hAnsi="Times New Roman" w:cs="Times New Roman"/>
          <w:color w:val="000000" w:themeColor="text1"/>
          <w:sz w:val="28"/>
          <w:szCs w:val="28"/>
          <w:lang w:bidi="ru-RU"/>
        </w:rPr>
        <w:t>), пятница с 10:00 до 14:00 часов (</w:t>
      </w:r>
      <w:proofErr w:type="spellStart"/>
      <w:r>
        <w:rPr>
          <w:rFonts w:ascii="Times New Roman" w:eastAsia="Times New Roman" w:hAnsi="Times New Roman" w:cs="Times New Roman"/>
          <w:color w:val="000000" w:themeColor="text1"/>
          <w:sz w:val="28"/>
          <w:szCs w:val="28"/>
          <w:lang w:bidi="ru-RU"/>
        </w:rPr>
        <w:t>мск</w:t>
      </w:r>
      <w:proofErr w:type="spellEnd"/>
      <w:r>
        <w:rPr>
          <w:rFonts w:ascii="Times New Roman" w:eastAsia="Times New Roman" w:hAnsi="Times New Roman" w:cs="Times New Roman"/>
          <w:color w:val="000000" w:themeColor="text1"/>
          <w:sz w:val="28"/>
          <w:szCs w:val="28"/>
          <w:lang w:bidi="ru-RU"/>
        </w:rPr>
        <w:t>), перерыв на обед</w:t>
      </w:r>
      <w:r>
        <w:rPr>
          <w:rFonts w:ascii="Times New Roman" w:eastAsia="Times New Roman" w:hAnsi="Times New Roman" w:cs="Times New Roman"/>
          <w:color w:val="000000" w:themeColor="text1"/>
          <w:sz w:val="28"/>
          <w:szCs w:val="28"/>
          <w:lang w:bidi="ru-RU"/>
        </w:rPr>
        <w:br/>
        <w:t>с 12:00 до 12:30 часов (</w:t>
      </w:r>
      <w:proofErr w:type="spellStart"/>
      <w:r>
        <w:rPr>
          <w:rFonts w:ascii="Times New Roman" w:eastAsia="Times New Roman" w:hAnsi="Times New Roman" w:cs="Times New Roman"/>
          <w:color w:val="000000" w:themeColor="text1"/>
          <w:sz w:val="28"/>
          <w:szCs w:val="28"/>
          <w:lang w:bidi="ru-RU"/>
        </w:rPr>
        <w:t>мск</w:t>
      </w:r>
      <w:proofErr w:type="spellEnd"/>
      <w:r>
        <w:rPr>
          <w:rFonts w:ascii="Times New Roman" w:eastAsia="Times New Roman" w:hAnsi="Times New Roman" w:cs="Times New Roman"/>
          <w:color w:val="000000" w:themeColor="text1"/>
          <w:sz w:val="28"/>
          <w:szCs w:val="28"/>
          <w:lang w:bidi="ru-RU"/>
        </w:rPr>
        <w:t xml:space="preserve">). </w:t>
      </w:r>
    </w:p>
    <w:p w:rsidR="006D6771" w:rsidRPr="00C71144" w:rsidRDefault="003150F4" w:rsidP="00C71144">
      <w:pPr>
        <w:widowControl w:val="0"/>
        <w:tabs>
          <w:tab w:val="left" w:pos="1080"/>
        </w:tabs>
        <w:spacing w:after="0" w:line="240" w:lineRule="auto"/>
        <w:ind w:firstLine="709"/>
        <w:contextualSpacing/>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
          <w:bCs/>
          <w:iCs/>
          <w:color w:val="000000" w:themeColor="text1"/>
          <w:sz w:val="28"/>
          <w:szCs w:val="28"/>
          <w:lang w:eastAsia="ru-RU"/>
        </w:rPr>
        <w:t>Адрес сайта в сети «Интернет», на котором размещено информационное сообщение о проведении торгов:</w:t>
      </w:r>
      <w:r>
        <w:rPr>
          <w:rFonts w:ascii="Times New Roman" w:eastAsia="Times New Roman" w:hAnsi="Times New Roman" w:cs="Times New Roman"/>
          <w:iCs/>
          <w:color w:val="000000" w:themeColor="text1"/>
          <w:sz w:val="28"/>
          <w:szCs w:val="28"/>
          <w:lang w:eastAsia="ru-RU"/>
        </w:rPr>
        <w:t xml:space="preserve"> </w:t>
      </w:r>
      <w:r w:rsidR="00C71144" w:rsidRPr="00C71144">
        <w:rPr>
          <w:rFonts w:ascii="Times New Roman" w:eastAsia="Times New Roman" w:hAnsi="Times New Roman" w:cs="Times New Roman"/>
          <w:bCs/>
          <w:iCs/>
          <w:color w:val="000000" w:themeColor="text1"/>
          <w:sz w:val="28"/>
          <w:szCs w:val="28"/>
          <w:lang w:eastAsia="ru-RU"/>
        </w:rPr>
        <w:t xml:space="preserve">электронная торговая площадка АО «РАД» </w:t>
      </w:r>
      <w:hyperlink r:id="rId18" w:history="1">
        <w:r w:rsidR="00C71144" w:rsidRPr="00C71144">
          <w:rPr>
            <w:rStyle w:val="afd"/>
            <w:rFonts w:ascii="Times New Roman" w:eastAsia="Times New Roman" w:hAnsi="Times New Roman" w:cs="Times New Roman"/>
            <w:bCs/>
            <w:iCs/>
            <w:sz w:val="28"/>
            <w:szCs w:val="28"/>
            <w:lang w:eastAsia="ru-RU"/>
          </w:rPr>
          <w:t>https://www.lot-online.ru</w:t>
        </w:r>
      </w:hyperlink>
      <w:r w:rsidR="00C71144" w:rsidRPr="00C71144">
        <w:rPr>
          <w:rFonts w:ascii="Times New Roman" w:eastAsia="Times New Roman" w:hAnsi="Times New Roman" w:cs="Times New Roman"/>
          <w:bCs/>
          <w:iCs/>
          <w:color w:val="000000" w:themeColor="text1"/>
          <w:sz w:val="28"/>
          <w:szCs w:val="28"/>
          <w:lang w:eastAsia="ru-RU"/>
        </w:rPr>
        <w:t>.</w:t>
      </w:r>
    </w:p>
    <w:p w:rsidR="006D6771" w:rsidRDefault="003150F4">
      <w:pPr>
        <w:widowControl w:val="0"/>
        <w:tabs>
          <w:tab w:val="left" w:pos="1080"/>
        </w:tabs>
        <w:spacing w:after="0" w:line="240" w:lineRule="auto"/>
        <w:ind w:firstLine="709"/>
        <w:jc w:val="both"/>
        <w:rPr>
          <w:rFonts w:ascii="Times New Roman" w:hAnsi="Times New Roman" w:cs="Times New Roman"/>
          <w:b/>
          <w:color w:val="000000" w:themeColor="text1"/>
          <w:sz w:val="28"/>
          <w:szCs w:val="28"/>
        </w:rPr>
      </w:pPr>
      <w:r>
        <w:rPr>
          <w:rFonts w:ascii="Times New Roman" w:eastAsia="Times New Roman" w:hAnsi="Times New Roman" w:cs="Times New Roman"/>
          <w:b/>
          <w:bCs/>
          <w:iCs/>
          <w:color w:val="000000" w:themeColor="text1"/>
          <w:sz w:val="28"/>
          <w:szCs w:val="28"/>
          <w:lang w:eastAsia="ru-RU"/>
        </w:rPr>
        <w:t>Место приема заявок</w:t>
      </w:r>
      <w:r>
        <w:rPr>
          <w:rFonts w:ascii="Times New Roman" w:eastAsia="Times New Roman" w:hAnsi="Times New Roman" w:cs="Times New Roman"/>
          <w:iCs/>
          <w:color w:val="000000" w:themeColor="text1"/>
          <w:sz w:val="28"/>
          <w:szCs w:val="28"/>
          <w:lang w:eastAsia="ru-RU"/>
        </w:rPr>
        <w:t xml:space="preserve"> – </w:t>
      </w:r>
      <w:r w:rsidR="00C71144" w:rsidRPr="00C71144">
        <w:rPr>
          <w:rStyle w:val="1a"/>
          <w:rFonts w:eastAsiaTheme="minorEastAsia"/>
          <w:b w:val="0"/>
          <w:color w:val="000000" w:themeColor="text1"/>
          <w:sz w:val="28"/>
          <w:szCs w:val="28"/>
        </w:rPr>
        <w:t>электронная торговая площадка АО «РАД» https://www.lot-online.ru.</w:t>
      </w:r>
    </w:p>
    <w:p w:rsidR="006D6771" w:rsidRDefault="003150F4">
      <w:pPr>
        <w:pStyle w:val="28"/>
        <w:spacing w:after="0" w:line="240" w:lineRule="auto"/>
        <w:ind w:firstLine="709"/>
        <w:jc w:val="both"/>
        <w:rPr>
          <w:rFonts w:ascii="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Для участия в аукционе претенденты должны зарегистрироваться </w:t>
      </w:r>
      <w:r>
        <w:rPr>
          <w:rFonts w:ascii="Times New Roman" w:eastAsia="Times New Roman" w:hAnsi="Times New Roman" w:cs="Times New Roman"/>
          <w:b/>
          <w:color w:val="000000" w:themeColor="text1"/>
          <w:sz w:val="28"/>
          <w:szCs w:val="28"/>
        </w:rPr>
        <w:br/>
        <w:t xml:space="preserve">на </w:t>
      </w:r>
      <w:r w:rsidR="00C71144" w:rsidRPr="00C71144">
        <w:rPr>
          <w:rStyle w:val="1a"/>
          <w:rFonts w:eastAsiaTheme="minorEastAsia"/>
          <w:b w:val="0"/>
          <w:color w:val="000000" w:themeColor="text1"/>
          <w:sz w:val="28"/>
          <w:szCs w:val="28"/>
        </w:rPr>
        <w:t>электронной торговой площадке АО «РАД» https://www.lot-online.ru.</w:t>
      </w:r>
    </w:p>
    <w:p w:rsidR="006D6771" w:rsidRDefault="003150F4">
      <w:pPr>
        <w:pStyle w:val="affb"/>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Продавец вправе отказаться от проведения торгов в сроки, указанные </w:t>
      </w:r>
      <w:r>
        <w:rPr>
          <w:color w:val="000000" w:themeColor="text1"/>
          <w:sz w:val="28"/>
          <w:szCs w:val="28"/>
        </w:rPr>
        <w:br/>
        <w:t>в информационном сообщении (приложение № 1 к документации). Задатки, внесенные претендентами, возвращаются им согласно регламенту электронной площадки.</w:t>
      </w:r>
    </w:p>
    <w:p w:rsidR="006D6771" w:rsidRDefault="003150F4">
      <w:pPr>
        <w:pStyle w:val="affb"/>
        <w:shd w:val="clear" w:color="auto" w:fill="FFFFFF"/>
        <w:ind w:firstLine="709"/>
        <w:contextualSpacing/>
        <w:jc w:val="both"/>
        <w:rPr>
          <w:color w:val="000000" w:themeColor="text1"/>
          <w:sz w:val="28"/>
          <w:szCs w:val="28"/>
        </w:rPr>
      </w:pPr>
      <w:r>
        <w:rPr>
          <w:color w:val="000000" w:themeColor="text1"/>
          <w:sz w:val="28"/>
          <w:szCs w:val="28"/>
        </w:rPr>
        <w:t>Оператор электронной площадки имеет право приостановить проведение торгов в случае технологического сбоя, зафиксированного программно-аппаратными средствами электронной площадки. Возобновление проведения продажи имущества начинается с того момента, на котором продажа имущества была прервана.</w:t>
      </w:r>
    </w:p>
    <w:p w:rsidR="006D6771" w:rsidRDefault="003150F4">
      <w:pPr>
        <w:pStyle w:val="afe"/>
        <w:spacing w:after="0" w:line="240" w:lineRule="auto"/>
        <w:ind w:left="0"/>
        <w:jc w:val="center"/>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Раздел 2.</w:t>
      </w:r>
      <w:r>
        <w:rPr>
          <w:rFonts w:ascii="Times New Roman" w:eastAsia="Times New Roman" w:hAnsi="Times New Roman" w:cs="Times New Roman"/>
          <w:sz w:val="28"/>
          <w:szCs w:val="28"/>
          <w:lang w:eastAsia="ru-RU"/>
        </w:rPr>
        <w:t> </w:t>
      </w:r>
      <w:r>
        <w:rPr>
          <w:rFonts w:ascii="Times New Roman" w:eastAsia="Times New Roman" w:hAnsi="Times New Roman" w:cs="Times New Roman"/>
          <w:b/>
          <w:color w:val="000000" w:themeColor="text1"/>
          <w:sz w:val="28"/>
          <w:szCs w:val="28"/>
          <w:lang w:eastAsia="ru-RU"/>
        </w:rPr>
        <w:t xml:space="preserve">Требования, предъявляемые к Претендентам </w:t>
      </w:r>
    </w:p>
    <w:p w:rsidR="006D6771" w:rsidRDefault="003150F4">
      <w:pPr>
        <w:pStyle w:val="afe"/>
        <w:spacing w:after="0" w:line="240" w:lineRule="auto"/>
        <w:ind w:left="0"/>
        <w:jc w:val="center"/>
        <w:outlineLvl w:val="1"/>
        <w:rPr>
          <w:rFonts w:ascii="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eastAsia="ru-RU"/>
        </w:rPr>
        <w:t>на участие в торгах</w:t>
      </w:r>
    </w:p>
    <w:p w:rsidR="006D6771" w:rsidRDefault="006D6771">
      <w:pPr>
        <w:spacing w:after="0" w:line="240" w:lineRule="auto"/>
        <w:outlineLvl w:val="1"/>
        <w:rPr>
          <w:rFonts w:ascii="Times New Roman" w:hAnsi="Times New Roman" w:cs="Times New Roman"/>
          <w:b/>
          <w:color w:val="000000" w:themeColor="text1"/>
          <w:sz w:val="28"/>
          <w:szCs w:val="28"/>
        </w:rPr>
      </w:pPr>
    </w:p>
    <w:p w:rsidR="006D6771" w:rsidRDefault="003150F4">
      <w:pPr>
        <w:tabs>
          <w:tab w:val="left" w:pos="708"/>
        </w:tabs>
        <w:spacing w:after="0"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Участником конкурсов или аукционов может быть любое юридическое лицо независимо от организационно-правовой формы, места нахождения,</w:t>
      </w:r>
      <w:r>
        <w:rPr>
          <w:rFonts w:ascii="Times New Roman" w:eastAsia="Times New Roman" w:hAnsi="Times New Roman" w:cs="Times New Roman"/>
          <w:color w:val="000000" w:themeColor="text1"/>
          <w:sz w:val="28"/>
          <w:szCs w:val="28"/>
          <w:lang w:eastAsia="ru-RU"/>
        </w:rPr>
        <w:br/>
        <w:t>а также места происхождения капитала или любое физическое лицо,</w:t>
      </w:r>
      <w:r>
        <w:rPr>
          <w:rFonts w:ascii="Times New Roman" w:eastAsia="Times New Roman" w:hAnsi="Times New Roman" w:cs="Times New Roman"/>
          <w:color w:val="000000" w:themeColor="text1"/>
          <w:sz w:val="28"/>
          <w:szCs w:val="28"/>
          <w:lang w:eastAsia="ru-RU"/>
        </w:rPr>
        <w:br/>
        <w:t>в т. ч. индивидуальный предприниматель, претендующие на заключение договора.</w:t>
      </w:r>
    </w:p>
    <w:p w:rsidR="006D6771" w:rsidRDefault="003150F4">
      <w:pPr>
        <w:tabs>
          <w:tab w:val="left" w:pos="708"/>
        </w:tabs>
        <w:spacing w:after="0"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Участники торгов должны соответствовать требованиям, установленным законодательством Российской Федерации к таким участникам. </w:t>
      </w:r>
    </w:p>
    <w:p w:rsidR="006D6771" w:rsidRDefault="006D6771">
      <w:pPr>
        <w:tabs>
          <w:tab w:val="left" w:pos="708"/>
        </w:tabs>
        <w:spacing w:after="0" w:line="240" w:lineRule="auto"/>
        <w:ind w:firstLine="709"/>
        <w:contextualSpacing/>
        <w:jc w:val="both"/>
        <w:rPr>
          <w:rFonts w:ascii="Times New Roman" w:hAnsi="Times New Roman" w:cs="Times New Roman"/>
          <w:color w:val="000000" w:themeColor="text1"/>
          <w:sz w:val="28"/>
          <w:szCs w:val="28"/>
        </w:rPr>
      </w:pPr>
    </w:p>
    <w:p w:rsidR="006D6771" w:rsidRDefault="003150F4">
      <w:pPr>
        <w:pStyle w:val="afe"/>
        <w:tabs>
          <w:tab w:val="left" w:pos="426"/>
        </w:tabs>
        <w:spacing w:after="0" w:line="240" w:lineRule="auto"/>
        <w:ind w:left="0"/>
        <w:jc w:val="center"/>
        <w:outlineLvl w:val="1"/>
        <w:rPr>
          <w:rFonts w:ascii="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eastAsia="ru-RU"/>
        </w:rPr>
        <w:t xml:space="preserve">Раздел 3. Перечень представляемых Претендентами документов </w:t>
      </w:r>
      <w:r>
        <w:rPr>
          <w:rFonts w:ascii="Times New Roman" w:eastAsia="Times New Roman" w:hAnsi="Times New Roman" w:cs="Times New Roman"/>
          <w:b/>
          <w:color w:val="000000" w:themeColor="text1"/>
          <w:sz w:val="28"/>
          <w:szCs w:val="28"/>
          <w:lang w:eastAsia="ru-RU"/>
        </w:rPr>
        <w:br/>
        <w:t>и требования к их оформлению</w:t>
      </w:r>
    </w:p>
    <w:p w:rsidR="006D6771" w:rsidRDefault="006D6771">
      <w:pPr>
        <w:spacing w:after="0" w:line="240" w:lineRule="auto"/>
        <w:outlineLvl w:val="1"/>
        <w:rPr>
          <w:rFonts w:ascii="Times New Roman" w:hAnsi="Times New Roman" w:cs="Times New Roman"/>
          <w:b/>
          <w:color w:val="000000" w:themeColor="text1"/>
          <w:sz w:val="28"/>
          <w:szCs w:val="28"/>
        </w:rPr>
      </w:pPr>
    </w:p>
    <w:p w:rsidR="006D6771" w:rsidRDefault="003150F4">
      <w:pPr>
        <w:pStyle w:val="afe"/>
        <w:widowControl w:val="0"/>
        <w:spacing w:after="0" w:line="240" w:lineRule="auto"/>
        <w:ind w:left="0" w:firstLine="709"/>
        <w:jc w:val="both"/>
        <w:rPr>
          <w:rFonts w:ascii="Times New Roman" w:hAnsi="Times New Roman" w:cs="Times New Roman"/>
          <w:color w:val="000000" w:themeColor="text1"/>
          <w:sz w:val="28"/>
          <w:szCs w:val="28"/>
        </w:rPr>
      </w:pPr>
      <w:r>
        <w:rPr>
          <w:rFonts w:ascii="Times New Roman" w:eastAsiaTheme="majorEastAsia" w:hAnsi="Times New Roman" w:cs="Times New Roman"/>
          <w:bCs/>
          <w:color w:val="000000" w:themeColor="text1"/>
          <w:sz w:val="28"/>
          <w:szCs w:val="28"/>
          <w:lang w:bidi="ru-RU"/>
        </w:rPr>
        <w:t>Для участия в торгах Претенденты подают заявку путем заполнения</w:t>
      </w:r>
      <w:r>
        <w:rPr>
          <w:rFonts w:ascii="Times New Roman" w:eastAsiaTheme="majorEastAsia" w:hAnsi="Times New Roman" w:cs="Times New Roman"/>
          <w:bCs/>
          <w:color w:val="000000" w:themeColor="text1"/>
          <w:sz w:val="28"/>
          <w:szCs w:val="28"/>
          <w:lang w:bidi="ru-RU"/>
        </w:rPr>
        <w:br/>
        <w:t>ее электронной формы, размещенной в открытой части электронной площадки,</w:t>
      </w:r>
      <w:r>
        <w:rPr>
          <w:rFonts w:ascii="Times New Roman" w:eastAsiaTheme="majorEastAsia" w:hAnsi="Times New Roman" w:cs="Times New Roman"/>
          <w:bCs/>
          <w:color w:val="000000" w:themeColor="text1"/>
          <w:sz w:val="28"/>
          <w:szCs w:val="28"/>
          <w:lang w:bidi="ru-RU"/>
        </w:rPr>
        <w:br/>
        <w:t>с приложением электронных образов следующих документов</w:t>
      </w:r>
      <w:r>
        <w:rPr>
          <w:rFonts w:ascii="Times New Roman" w:eastAsia="Times New Roman" w:hAnsi="Times New Roman" w:cs="Times New Roman"/>
          <w:color w:val="000000" w:themeColor="text1"/>
          <w:sz w:val="28"/>
          <w:szCs w:val="28"/>
        </w:rPr>
        <w:t xml:space="preserve"> (форма заявки </w:t>
      </w:r>
      <w:r>
        <w:rPr>
          <w:rFonts w:ascii="Times New Roman" w:eastAsia="Times New Roman" w:hAnsi="Times New Roman" w:cs="Times New Roman"/>
          <w:color w:val="000000" w:themeColor="text1"/>
          <w:sz w:val="28"/>
          <w:szCs w:val="28"/>
        </w:rPr>
        <w:br/>
        <w:t>на участие в аукционе – приложение № 2 к документации):</w:t>
      </w:r>
    </w:p>
    <w:p w:rsidR="006D6771" w:rsidRDefault="003150F4">
      <w:pPr>
        <w:widowControl w:val="0"/>
        <w:shd w:val="clear" w:color="auto" w:fill="FFFFFF"/>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lang w:bidi="ru-RU"/>
        </w:rPr>
        <w:t>–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w:t>
      </w:r>
    </w:p>
    <w:p w:rsidR="006D6771" w:rsidRDefault="003150F4">
      <w:pPr>
        <w:widowControl w:val="0"/>
        <w:shd w:val="clear" w:color="auto" w:fill="FFFFFF"/>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lang w:bidi="ru-RU"/>
        </w:rPr>
        <w:t xml:space="preserve">– в случае, если от имени претендента действует его представитель </w:t>
      </w:r>
      <w:r>
        <w:rPr>
          <w:rFonts w:ascii="Times New Roman" w:eastAsiaTheme="majorEastAsia" w:hAnsi="Times New Roman" w:cs="Times New Roman"/>
          <w:bCs/>
          <w:color w:val="000000" w:themeColor="text1"/>
          <w:sz w:val="28"/>
          <w:szCs w:val="28"/>
          <w:lang w:bidi="ru-RU"/>
        </w:rPr>
        <w:br/>
        <w:t>по доверенности, прилагается копия всех страниц паспорта представителя претендента, а также доверенность (для физического лица), номер контактного телефона;</w:t>
      </w:r>
    </w:p>
    <w:p w:rsidR="006D6771" w:rsidRDefault="003150F4">
      <w:pPr>
        <w:widowControl w:val="0"/>
        <w:shd w:val="clear" w:color="auto" w:fill="FFFFFF"/>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lang w:bidi="ru-RU"/>
        </w:rPr>
        <w:t xml:space="preserve">– полученная не ранее чем за 6 (шесть) месяцев до даты размещения </w:t>
      </w:r>
      <w:r>
        <w:rPr>
          <w:rFonts w:ascii="Times New Roman" w:eastAsiaTheme="majorEastAsia" w:hAnsi="Times New Roman" w:cs="Times New Roman"/>
          <w:bCs/>
          <w:color w:val="000000" w:themeColor="text1"/>
          <w:sz w:val="28"/>
          <w:szCs w:val="28"/>
          <w:lang w:bidi="ru-RU"/>
        </w:rPr>
        <w:br/>
        <w:t>на официальном сайте торгов извещения о проведении торгов выписка</w:t>
      </w:r>
      <w:r>
        <w:rPr>
          <w:rFonts w:ascii="Times New Roman" w:eastAsiaTheme="majorEastAsia" w:hAnsi="Times New Roman" w:cs="Times New Roman"/>
          <w:bCs/>
          <w:color w:val="000000" w:themeColor="text1"/>
          <w:sz w:val="28"/>
          <w:szCs w:val="28"/>
          <w:lang w:bidi="ru-RU"/>
        </w:rPr>
        <w:br/>
        <w:t>из единого государственного реестра юридических лиц или нотариально заверенная копия такой выписки (для юридических лиц), полученная не ранее чем за 6 (шесть) шесть месяцев до даты размещения на официальном сайте торгов извещения о проведении торгов,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6 (шесть) месяцев до даты размещения на официальном сайте торгов извещения</w:t>
      </w:r>
      <w:r>
        <w:rPr>
          <w:rFonts w:ascii="Times New Roman" w:eastAsiaTheme="majorEastAsia" w:hAnsi="Times New Roman" w:cs="Times New Roman"/>
          <w:bCs/>
          <w:color w:val="000000" w:themeColor="text1"/>
          <w:sz w:val="28"/>
          <w:szCs w:val="28"/>
          <w:lang w:bidi="ru-RU"/>
        </w:rPr>
        <w:br/>
        <w:t>о проведении торгов;</w:t>
      </w:r>
    </w:p>
    <w:p w:rsidR="006D6771" w:rsidRDefault="003150F4">
      <w:pPr>
        <w:widowControl w:val="0"/>
        <w:shd w:val="clear" w:color="auto" w:fill="FFFFFF"/>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lang w:bidi="ru-RU"/>
        </w:rPr>
        <w:t xml:space="preserve">– документ, подтверждающий полномочия лица на осуществление действий от имени заявителя – юридического лица (копия решения о назначении </w:t>
      </w:r>
      <w:r>
        <w:rPr>
          <w:rFonts w:ascii="Times New Roman" w:eastAsiaTheme="majorEastAsia" w:hAnsi="Times New Roman" w:cs="Times New Roman"/>
          <w:bCs/>
          <w:color w:val="000000" w:themeColor="text1"/>
          <w:sz w:val="28"/>
          <w:szCs w:val="28"/>
          <w:lang w:bidi="ru-RU"/>
        </w:rPr>
        <w:br/>
        <w:t xml:space="preserve">или об избрании либо приказа о назначении физического лица на должность, </w:t>
      </w:r>
      <w:r>
        <w:rPr>
          <w:rFonts w:ascii="Times New Roman" w:eastAsiaTheme="majorEastAsia" w:hAnsi="Times New Roman" w:cs="Times New Roman"/>
          <w:bCs/>
          <w:color w:val="000000" w:themeColor="text1"/>
          <w:sz w:val="28"/>
          <w:szCs w:val="28"/>
          <w:lang w:bidi="ru-RU"/>
        </w:rPr>
        <w:br/>
        <w:t xml:space="preserve">в соответствии с которым такое физическое лицо обладает правом действовать </w:t>
      </w:r>
      <w:r>
        <w:rPr>
          <w:rFonts w:ascii="Times New Roman" w:eastAsiaTheme="majorEastAsia" w:hAnsi="Times New Roman" w:cs="Times New Roman"/>
          <w:bCs/>
          <w:color w:val="000000" w:themeColor="text1"/>
          <w:sz w:val="28"/>
          <w:szCs w:val="28"/>
          <w:lang w:bidi="ru-RU"/>
        </w:rPr>
        <w:br/>
        <w:t>от имени заявителя без доверенности (далее – руководитель). В случае</w:t>
      </w:r>
      <w:r>
        <w:rPr>
          <w:rFonts w:ascii="Times New Roman" w:eastAsiaTheme="majorEastAsia" w:hAnsi="Times New Roman" w:cs="Times New Roman"/>
          <w:bCs/>
          <w:color w:val="000000" w:themeColor="text1"/>
          <w:sz w:val="28"/>
          <w:szCs w:val="28"/>
          <w:lang w:bidi="ru-RU"/>
        </w:rPr>
        <w:br/>
        <w:t xml:space="preserve">если от имени заявителя действует иное лицо, заявка на участие в торгах должна содержать также доверенность на осуществление действий от имени заявителя, заверенную печатью заявителя (при наличии печати) и подписанную </w:t>
      </w:r>
      <w:r>
        <w:rPr>
          <w:rFonts w:ascii="Times New Roman" w:eastAsiaTheme="majorEastAsia" w:hAnsi="Times New Roman" w:cs="Times New Roman"/>
          <w:bCs/>
          <w:color w:val="000000" w:themeColor="text1"/>
          <w:sz w:val="28"/>
          <w:szCs w:val="28"/>
          <w:lang w:bidi="ru-RU"/>
        </w:rPr>
        <w:lastRenderedPageBreak/>
        <w:t>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торгах должна содержать также документ, подтверждающий полномочия такого лица;</w:t>
      </w:r>
    </w:p>
    <w:p w:rsidR="006D6771" w:rsidRDefault="003150F4">
      <w:pPr>
        <w:widowControl w:val="0"/>
        <w:shd w:val="clear" w:color="auto" w:fill="FFFFFF"/>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lang w:bidi="ru-RU"/>
        </w:rPr>
        <w:t>– копии учредительных документов заявителя (для юридических лиц);</w:t>
      </w:r>
    </w:p>
    <w:p w:rsidR="006D6771" w:rsidRDefault="003150F4">
      <w:pPr>
        <w:widowControl w:val="0"/>
        <w:shd w:val="clear" w:color="auto" w:fill="FFFFFF"/>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lang w:bidi="ru-RU"/>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w:t>
      </w:r>
      <w:r>
        <w:rPr>
          <w:rFonts w:ascii="Times New Roman" w:eastAsiaTheme="majorEastAsia" w:hAnsi="Times New Roman" w:cs="Times New Roman"/>
          <w:bCs/>
          <w:color w:val="000000" w:themeColor="text1"/>
          <w:sz w:val="28"/>
          <w:szCs w:val="28"/>
          <w:lang w:bidi="ru-RU"/>
        </w:rPr>
        <w:br/>
        <w:t>и если для заявителя заключение договора, внесение задатка или обеспечение исполнения договора являются крупной сделкой;</w:t>
      </w:r>
    </w:p>
    <w:p w:rsidR="006D6771" w:rsidRDefault="003150F4">
      <w:pPr>
        <w:pStyle w:val="afe"/>
        <w:widowControl w:val="0"/>
        <w:spacing w:after="0" w:line="240" w:lineRule="auto"/>
        <w:ind w:left="0" w:firstLine="709"/>
        <w:jc w:val="both"/>
        <w:rPr>
          <w:rFonts w:ascii="Times New Roman"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lang w:bidi="ru-RU"/>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w:t>
      </w:r>
      <w:r>
        <w:rPr>
          <w:rFonts w:ascii="Times New Roman" w:eastAsiaTheme="majorEastAsia" w:hAnsi="Times New Roman" w:cs="Times New Roman"/>
          <w:bCs/>
          <w:color w:val="000000" w:themeColor="text1"/>
          <w:sz w:val="28"/>
          <w:szCs w:val="28"/>
          <w:lang w:bidi="ru-RU"/>
        </w:rPr>
        <w:br/>
        <w:t xml:space="preserve">о приостановлении деятельности заявителя в порядке, предусмотренном Кодексом Российской Федерации об административных правонарушениях. </w:t>
      </w:r>
    </w:p>
    <w:p w:rsidR="006D6771" w:rsidRDefault="003150F4">
      <w:pPr>
        <w:pStyle w:val="afe"/>
        <w:widowControl w:val="0"/>
        <w:spacing w:after="0" w:line="240" w:lineRule="auto"/>
        <w:ind w:left="0"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Заявка с прилагаемыми к ней документами должна быть подписана Претендентом или его представителем электронной цифровой подписью</w:t>
      </w:r>
      <w:r>
        <w:rPr>
          <w:rFonts w:ascii="Times New Roman" w:eastAsia="Times New Roman" w:hAnsi="Times New Roman" w:cs="Times New Roman"/>
          <w:color w:val="000000" w:themeColor="text1"/>
          <w:sz w:val="28"/>
          <w:szCs w:val="28"/>
        </w:rPr>
        <w:br/>
        <w:t xml:space="preserve">в формате, предусмотренном регламентом электронной площадки. </w:t>
      </w:r>
    </w:p>
    <w:p w:rsidR="006D6771" w:rsidRDefault="003150F4">
      <w:pPr>
        <w:pStyle w:val="afe"/>
        <w:widowControl w:val="0"/>
        <w:spacing w:after="0" w:line="240" w:lineRule="auto"/>
        <w:ind w:left="0"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Одно лицо может подать только одну заявку.</w:t>
      </w:r>
    </w:p>
    <w:p w:rsidR="006D6771" w:rsidRDefault="003150F4">
      <w:pPr>
        <w:pStyle w:val="afe"/>
        <w:widowControl w:val="0"/>
        <w:spacing w:after="0" w:line="240" w:lineRule="auto"/>
        <w:ind w:left="0"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Заявки подаются на электронную площадку, начиная с даты и времени начала приема заявок до даты и времени окончания приема заявок, указанных </w:t>
      </w:r>
      <w:r>
        <w:rPr>
          <w:rFonts w:ascii="Times New Roman" w:eastAsia="Times New Roman" w:hAnsi="Times New Roman" w:cs="Times New Roman"/>
          <w:color w:val="000000" w:themeColor="text1"/>
          <w:sz w:val="28"/>
          <w:szCs w:val="28"/>
        </w:rPr>
        <w:br/>
        <w:t>в информационном сообщении.</w:t>
      </w:r>
    </w:p>
    <w:p w:rsidR="006D6771" w:rsidRDefault="003150F4">
      <w:pPr>
        <w:pStyle w:val="afe"/>
        <w:widowControl w:val="0"/>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6D6771" w:rsidRDefault="006D6771">
      <w:pPr>
        <w:pStyle w:val="afe"/>
        <w:spacing w:after="0" w:line="240" w:lineRule="auto"/>
        <w:ind w:left="0"/>
        <w:jc w:val="center"/>
        <w:rPr>
          <w:rFonts w:ascii="Times New Roman" w:eastAsia="Times New Roman" w:hAnsi="Times New Roman" w:cs="Times New Roman"/>
          <w:b/>
          <w:bCs/>
          <w:color w:val="000000" w:themeColor="text1"/>
          <w:sz w:val="28"/>
          <w:szCs w:val="28"/>
          <w:lang w:eastAsia="ru-RU"/>
        </w:rPr>
      </w:pPr>
    </w:p>
    <w:p w:rsidR="006D6771" w:rsidRDefault="003150F4">
      <w:pPr>
        <w:pStyle w:val="afe"/>
        <w:spacing w:after="0" w:line="240" w:lineRule="auto"/>
        <w:ind w:left="0"/>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Раздел 4. </w:t>
      </w:r>
      <w:r>
        <w:rPr>
          <w:rFonts w:ascii="Times New Roman" w:eastAsia="Times New Roman" w:hAnsi="Times New Roman" w:cs="Times New Roman"/>
          <w:b/>
          <w:color w:val="000000" w:themeColor="text1"/>
          <w:sz w:val="28"/>
          <w:szCs w:val="28"/>
          <w:lang w:eastAsia="ru-RU"/>
        </w:rPr>
        <w:t>Рассмотрение заявок и признание участником аукциона</w:t>
      </w:r>
    </w:p>
    <w:p w:rsidR="006D6771" w:rsidRDefault="006D6771">
      <w:pPr>
        <w:pStyle w:val="afe"/>
        <w:spacing w:after="0" w:line="240" w:lineRule="auto"/>
        <w:ind w:left="0"/>
        <w:jc w:val="center"/>
        <w:rPr>
          <w:rFonts w:ascii="Times New Roman" w:hAnsi="Times New Roman" w:cs="Times New Roman"/>
          <w:b/>
          <w:bCs/>
          <w:color w:val="000000" w:themeColor="text1"/>
          <w:sz w:val="28"/>
          <w:szCs w:val="28"/>
        </w:rPr>
      </w:pPr>
    </w:p>
    <w:p w:rsidR="006D6771" w:rsidRDefault="003150F4">
      <w:pPr>
        <w:pStyle w:val="ConsPlusNormal"/>
        <w:tabs>
          <w:tab w:val="left" w:pos="3930"/>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Оператор электронной площадки через «личный кабинет» Продавца обеспечивает доступ Продавца к поданным Претендентами заявкам</w:t>
      </w:r>
      <w:r>
        <w:rPr>
          <w:rFonts w:ascii="Times New Roman" w:hAnsi="Times New Roman" w:cs="Times New Roman"/>
          <w:color w:val="000000" w:themeColor="text1"/>
          <w:sz w:val="28"/>
          <w:szCs w:val="28"/>
        </w:rPr>
        <w:br/>
        <w:t>и документам, а также к журналу приема заявок.</w:t>
      </w:r>
    </w:p>
    <w:p w:rsidR="006D6771" w:rsidRDefault="003150F4">
      <w:pPr>
        <w:pStyle w:val="ConsPlusNormal"/>
        <w:tabs>
          <w:tab w:val="left" w:pos="3930"/>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Продавец подписывает протокол о признании претендентов участниками, </w:t>
      </w:r>
      <w:r>
        <w:rPr>
          <w:rFonts w:ascii="Times New Roman" w:hAnsi="Times New Roman" w:cs="Times New Roman"/>
          <w:color w:val="000000" w:themeColor="text1"/>
          <w:sz w:val="28"/>
          <w:szCs w:val="28"/>
        </w:rPr>
        <w:br/>
        <w:t>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w:t>
      </w:r>
      <w:r>
        <w:rPr>
          <w:rFonts w:ascii="Times New Roman" w:hAnsi="Times New Roman" w:cs="Times New Roman"/>
          <w:color w:val="000000" w:themeColor="text1"/>
          <w:sz w:val="28"/>
          <w:szCs w:val="28"/>
        </w:rPr>
        <w:br/>
        <w:t>в торгах, с указанием оснований такого отказа.</w:t>
      </w:r>
    </w:p>
    <w:p w:rsidR="006D6771" w:rsidRDefault="003150F4">
      <w:pPr>
        <w:pStyle w:val="ConsPlusNormal"/>
        <w:tabs>
          <w:tab w:val="left" w:pos="3930"/>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Претендент приобретает статус участника торгов с момента подписания протокола о признании претендентов участниками торгов.</w:t>
      </w:r>
    </w:p>
    <w:p w:rsidR="006D6771" w:rsidRDefault="006D6771">
      <w:pPr>
        <w:rPr>
          <w:rFonts w:ascii="Times New Roman" w:eastAsia="Times New Roman" w:hAnsi="Times New Roman" w:cs="Times New Roman"/>
          <w:b/>
          <w:bCs/>
          <w:color w:val="000000" w:themeColor="text1"/>
          <w:sz w:val="28"/>
          <w:szCs w:val="28"/>
          <w:lang w:eastAsia="ru-RU"/>
        </w:rPr>
      </w:pPr>
    </w:p>
    <w:p w:rsidR="006D6771" w:rsidRDefault="003150F4">
      <w:pPr>
        <w:spacing w:after="0" w:line="240" w:lineRule="auto"/>
        <w:ind w:firstLine="709"/>
        <w:jc w:val="center"/>
        <w:outlineLvl w:val="1"/>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Раздел 5. </w:t>
      </w:r>
      <w:r>
        <w:rPr>
          <w:rFonts w:ascii="Times New Roman" w:eastAsia="Times New Roman" w:hAnsi="Times New Roman" w:cs="Times New Roman"/>
          <w:b/>
          <w:color w:val="000000" w:themeColor="text1"/>
          <w:sz w:val="28"/>
          <w:szCs w:val="28"/>
          <w:lang w:eastAsia="ru-RU"/>
        </w:rPr>
        <w:t>Порядок проведения процедуры торгов</w:t>
      </w:r>
    </w:p>
    <w:p w:rsidR="006D6771" w:rsidRDefault="006D6771">
      <w:pPr>
        <w:spacing w:after="0" w:line="240" w:lineRule="auto"/>
        <w:ind w:firstLine="709"/>
        <w:jc w:val="center"/>
        <w:outlineLvl w:val="1"/>
        <w:rPr>
          <w:rFonts w:ascii="Times New Roman" w:hAnsi="Times New Roman" w:cs="Times New Roman"/>
          <w:b/>
          <w:bCs/>
          <w:color w:val="000000" w:themeColor="text1"/>
          <w:sz w:val="28"/>
          <w:szCs w:val="28"/>
        </w:rPr>
      </w:pPr>
    </w:p>
    <w:p w:rsidR="006D6771" w:rsidRDefault="003150F4">
      <w:pPr>
        <w:pStyle w:val="affb"/>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rPr>
        <w:t>Торги проводятся в указанные в информационном сообщении день и час (приложение № 1 к документации).</w:t>
      </w:r>
    </w:p>
    <w:p w:rsidR="006D6771" w:rsidRDefault="003150F4">
      <w:pPr>
        <w:pStyle w:val="affb"/>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Во время проведения процедуры торгов оператор электронной площадки обеспечивает доступ участников к закрытой части электронной площадки </w:t>
      </w:r>
      <w:r>
        <w:rPr>
          <w:color w:val="000000" w:themeColor="text1"/>
          <w:sz w:val="28"/>
          <w:szCs w:val="28"/>
        </w:rPr>
        <w:br/>
        <w:t>и возможность представления ими предложений о цене имущества.</w:t>
      </w:r>
    </w:p>
    <w:p w:rsidR="006D6771" w:rsidRDefault="003150F4">
      <w:pPr>
        <w:pStyle w:val="affb"/>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Победителем признается участник, предложивший наиболее высокую цену имущества. </w:t>
      </w:r>
    </w:p>
    <w:p w:rsidR="006D6771" w:rsidRDefault="003150F4">
      <w:pPr>
        <w:pStyle w:val="affb"/>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Протокол об итогах торгов удостоверяет право победителя на заключение договора купли-продажи (далее – ДКП) имущества. </w:t>
      </w:r>
    </w:p>
    <w:p w:rsidR="006D6771" w:rsidRDefault="003150F4">
      <w:pPr>
        <w:pStyle w:val="affb"/>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Процедура считается завершенной со времени подписания продавцом протокола об итогах торгов. </w:t>
      </w:r>
    </w:p>
    <w:p w:rsidR="006D6771" w:rsidRDefault="003150F4">
      <w:pPr>
        <w:pStyle w:val="affb"/>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Торги признаются несостоявшимися согласно действующему законодательству. </w:t>
      </w:r>
    </w:p>
    <w:p w:rsidR="006D6771" w:rsidRDefault="006D6771">
      <w:pPr>
        <w:pStyle w:val="affb"/>
        <w:shd w:val="clear" w:color="auto" w:fill="FFFFFF"/>
        <w:spacing w:before="0" w:beforeAutospacing="0" w:after="0" w:afterAutospacing="0"/>
        <w:ind w:firstLine="709"/>
        <w:contextualSpacing/>
        <w:jc w:val="both"/>
        <w:rPr>
          <w:color w:val="000000" w:themeColor="text1"/>
          <w:sz w:val="28"/>
          <w:szCs w:val="28"/>
        </w:rPr>
      </w:pPr>
    </w:p>
    <w:p w:rsidR="006D6771" w:rsidRDefault="003150F4">
      <w:pPr>
        <w:spacing w:after="0" w:line="240" w:lineRule="auto"/>
        <w:contextualSpacing/>
        <w:jc w:val="center"/>
        <w:rPr>
          <w:rFonts w:ascii="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eastAsia="ru-RU"/>
        </w:rPr>
        <w:t>Раздел 6. Срок и порядок заключения договора купли-продажи имущества</w:t>
      </w:r>
    </w:p>
    <w:p w:rsidR="006D6771" w:rsidRDefault="006D6771">
      <w:pPr>
        <w:spacing w:after="0" w:line="240" w:lineRule="auto"/>
        <w:ind w:firstLine="709"/>
        <w:contextualSpacing/>
        <w:jc w:val="center"/>
        <w:rPr>
          <w:rFonts w:ascii="Times New Roman" w:hAnsi="Times New Roman" w:cs="Times New Roman"/>
          <w:b/>
          <w:bCs/>
          <w:color w:val="000000" w:themeColor="text1"/>
          <w:sz w:val="28"/>
          <w:szCs w:val="28"/>
        </w:rPr>
      </w:pPr>
    </w:p>
    <w:p w:rsidR="006D6771" w:rsidRDefault="003150F4">
      <w:pPr>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lang w:eastAsia="ru-RU"/>
        </w:rPr>
        <w:t xml:space="preserve">Договор купли-продажи имущества (приложение № 3 </w:t>
      </w:r>
      <w:r>
        <w:rPr>
          <w:rFonts w:ascii="Times New Roman" w:eastAsia="Times New Roman" w:hAnsi="Times New Roman" w:cs="Times New Roman"/>
          <w:color w:val="000000" w:themeColor="text1"/>
          <w:sz w:val="28"/>
          <w:szCs w:val="28"/>
          <w:lang w:eastAsia="ru-RU"/>
        </w:rPr>
        <w:t xml:space="preserve">ДКП) </w:t>
      </w:r>
      <w:r>
        <w:rPr>
          <w:rFonts w:ascii="Times New Roman" w:eastAsia="Times New Roman" w:hAnsi="Times New Roman" w:cs="Times New Roman"/>
          <w:bCs/>
          <w:color w:val="000000" w:themeColor="text1"/>
          <w:sz w:val="28"/>
          <w:szCs w:val="28"/>
          <w:lang w:eastAsia="ru-RU"/>
        </w:rPr>
        <w:t xml:space="preserve">подлежит заключению с победителем в течение 5 </w:t>
      </w:r>
      <w:r>
        <w:rPr>
          <w:rFonts w:ascii="Times New Roman" w:eastAsia="Times New Roman" w:hAnsi="Times New Roman" w:cs="Times New Roman"/>
          <w:color w:val="000000" w:themeColor="text1"/>
          <w:sz w:val="28"/>
          <w:szCs w:val="28"/>
          <w:lang w:eastAsia="ru-RU"/>
        </w:rPr>
        <w:t>(Пяти) рабочих</w:t>
      </w:r>
      <w:r>
        <w:rPr>
          <w:rFonts w:ascii="Times New Roman" w:eastAsia="Times New Roman" w:hAnsi="Times New Roman" w:cs="Times New Roman"/>
          <w:bCs/>
          <w:color w:val="000000" w:themeColor="text1"/>
          <w:sz w:val="28"/>
          <w:szCs w:val="28"/>
          <w:lang w:eastAsia="ru-RU"/>
        </w:rPr>
        <w:t xml:space="preserve"> дней с даты подведения итогов торгов.</w:t>
      </w:r>
    </w:p>
    <w:p w:rsidR="006D6771" w:rsidRDefault="003150F4">
      <w:pPr>
        <w:spacing w:after="0" w:line="24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Оплата производится в течение 10 (Десяти) рабочих дней с даты заключения договора купли-продажи. Внесенный победителем задаток засчитывается в счет оплаты приобретаемого имущества. Полная оплата предложенной победителем аукциона (покупателем) стоимости имущества</w:t>
      </w:r>
      <w:r>
        <w:rPr>
          <w:rFonts w:ascii="Times New Roman" w:eastAsia="Times New Roman" w:hAnsi="Times New Roman" w:cs="Times New Roman"/>
          <w:color w:val="000000" w:themeColor="text1"/>
          <w:sz w:val="28"/>
          <w:szCs w:val="28"/>
          <w:lang w:eastAsia="ru-RU"/>
        </w:rPr>
        <w:br/>
        <w:t>(за вычетом внесенного задатка) осуществляется единовременно, до оформления передачи имущества покупателю.</w:t>
      </w:r>
    </w:p>
    <w:p w:rsidR="006D6771" w:rsidRDefault="003150F4">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Денежные средства в счет оплаты по договору купли-продажи вносятся </w:t>
      </w:r>
      <w:r>
        <w:rPr>
          <w:rFonts w:ascii="Times New Roman" w:eastAsia="Times New Roman" w:hAnsi="Times New Roman" w:cs="Times New Roman"/>
          <w:color w:val="000000" w:themeColor="text1"/>
          <w:sz w:val="28"/>
          <w:szCs w:val="28"/>
          <w:lang w:eastAsia="ru-RU"/>
        </w:rPr>
        <w:br/>
        <w:t>на счет Продавца по следующим реквизитам:</w:t>
      </w:r>
    </w:p>
    <w:p w:rsidR="006D6771" w:rsidRDefault="003150F4">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Акционерное общество «Российские сети вещания и оповещения» </w:t>
      </w:r>
      <w:r>
        <w:rPr>
          <w:rFonts w:ascii="Times New Roman" w:eastAsia="Times New Roman" w:hAnsi="Times New Roman" w:cs="Times New Roman"/>
          <w:color w:val="000000" w:themeColor="text1"/>
          <w:sz w:val="28"/>
          <w:szCs w:val="28"/>
          <w:lang w:eastAsia="ru-RU"/>
        </w:rPr>
        <w:br/>
        <w:t>(АО «РСВО»):</w:t>
      </w:r>
    </w:p>
    <w:p w:rsidR="006D6771" w:rsidRDefault="003150F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ИНН 9719079775</w:t>
      </w:r>
    </w:p>
    <w:p w:rsidR="006D6771" w:rsidRDefault="003150F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КПП 771901001</w:t>
      </w:r>
    </w:p>
    <w:p w:rsidR="006D6771" w:rsidRDefault="003150F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Филиал «Корпоративный» ПАО «</w:t>
      </w:r>
      <w:proofErr w:type="spellStart"/>
      <w:r>
        <w:rPr>
          <w:rFonts w:ascii="Times New Roman" w:eastAsia="Times New Roman" w:hAnsi="Times New Roman" w:cs="Times New Roman"/>
          <w:sz w:val="28"/>
          <w:szCs w:val="28"/>
        </w:rPr>
        <w:t>Совкомбанк</w:t>
      </w:r>
      <w:proofErr w:type="spellEnd"/>
      <w:r>
        <w:rPr>
          <w:rFonts w:ascii="Times New Roman" w:eastAsia="Times New Roman" w:hAnsi="Times New Roman" w:cs="Times New Roman"/>
          <w:sz w:val="28"/>
          <w:szCs w:val="28"/>
        </w:rPr>
        <w:t xml:space="preserve">» г. Москва; </w:t>
      </w:r>
    </w:p>
    <w:p w:rsidR="006D6771" w:rsidRDefault="003150F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БИК 044525360</w:t>
      </w:r>
    </w:p>
    <w:p w:rsidR="006D6771" w:rsidRDefault="003150F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р/с 40502810600120000196 </w:t>
      </w:r>
    </w:p>
    <w:p w:rsidR="006D6771" w:rsidRDefault="003150F4">
      <w:pPr>
        <w:spacing w:after="0" w:line="240" w:lineRule="auto"/>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кор</w:t>
      </w:r>
      <w:proofErr w:type="spellEnd"/>
      <w:r>
        <w:rPr>
          <w:rFonts w:ascii="Times New Roman" w:eastAsia="Times New Roman" w:hAnsi="Times New Roman" w:cs="Times New Roman"/>
          <w:sz w:val="28"/>
          <w:szCs w:val="28"/>
        </w:rPr>
        <w:t>/с 30101810445250000360</w:t>
      </w:r>
    </w:p>
    <w:p w:rsidR="006D6771" w:rsidRDefault="006D6771">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p>
    <w:p w:rsidR="006D6771" w:rsidRDefault="003150F4">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При уклонении (отказе) победителя от заключения в установленный срок договора купли-продажи, задаток ему не возвращается, и он утрачивает право </w:t>
      </w:r>
      <w:r>
        <w:rPr>
          <w:rFonts w:ascii="Times New Roman" w:eastAsia="Times New Roman" w:hAnsi="Times New Roman" w:cs="Times New Roman"/>
          <w:color w:val="000000" w:themeColor="text1"/>
          <w:sz w:val="28"/>
          <w:szCs w:val="28"/>
          <w:lang w:eastAsia="ru-RU"/>
        </w:rPr>
        <w:br/>
        <w:t>на заключение указанного договора.</w:t>
      </w:r>
    </w:p>
    <w:p w:rsidR="006D6771" w:rsidRDefault="003150F4">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Передача имущества покупателю осуществляется в порядке, установленном договором купли-продажи имущества</w:t>
      </w:r>
      <w:r>
        <w:rPr>
          <w:rFonts w:ascii="Times New Roman" w:eastAsia="Times New Roman" w:hAnsi="Times New Roman" w:cs="Times New Roman"/>
          <w:color w:val="000000" w:themeColor="text1"/>
          <w:sz w:val="28"/>
          <w:szCs w:val="28"/>
          <w:lang w:eastAsia="ru-RU"/>
        </w:rPr>
        <w:t>.</w:t>
      </w:r>
    </w:p>
    <w:p w:rsidR="006D6771" w:rsidRDefault="003150F4">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Право собственности на имущество переходит к покупателю с момента подписания между сторонами акта приема-передачи.</w:t>
      </w:r>
    </w:p>
    <w:p w:rsidR="006D6771" w:rsidRDefault="003150F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clear="all"/>
      </w:r>
    </w:p>
    <w:p w:rsidR="006D6771" w:rsidRDefault="003150F4">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После подписания покупателем соответствующих документов</w:t>
      </w:r>
      <w:r>
        <w:rPr>
          <w:rFonts w:ascii="Times New Roman" w:eastAsia="Times New Roman" w:hAnsi="Times New Roman" w:cs="Times New Roman"/>
          <w:color w:val="000000" w:themeColor="text1"/>
          <w:sz w:val="28"/>
          <w:szCs w:val="28"/>
          <w:lang w:eastAsia="ru-RU"/>
        </w:rPr>
        <w:br/>
        <w:t xml:space="preserve">на получение имущества, а также в случае если покупатель не вывез имущество в полном объеме в сроки, установленные договором купли-продажи, ответственность за сохранность и риск случайной гибели (случайного повреждения) имущества переходит к покупателю. </w:t>
      </w:r>
    </w:p>
    <w:p w:rsidR="006D6771" w:rsidRDefault="003150F4">
      <w:pPr>
        <w:spacing w:after="0" w:line="240" w:lineRule="auto"/>
        <w:ind w:firstLine="709"/>
        <w:contextualSpacing/>
        <w:jc w:val="both"/>
        <w:rPr>
          <w:rFonts w:ascii="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lang w:eastAsia="ru-RU"/>
        </w:rPr>
        <w:t>Покупатель самостоятельно и за свой счет вывозит приобретенное имущество, на основании договора купли-продажи.</w:t>
      </w:r>
    </w:p>
    <w:p w:rsidR="006D6771" w:rsidRDefault="006D6771">
      <w:pPr>
        <w:spacing w:after="0" w:line="240" w:lineRule="auto"/>
        <w:ind w:firstLine="709"/>
        <w:jc w:val="both"/>
        <w:rPr>
          <w:rFonts w:ascii="Times New Roman" w:hAnsi="Times New Roman" w:cs="Times New Roman"/>
          <w:color w:val="000000" w:themeColor="text1"/>
          <w:sz w:val="28"/>
          <w:szCs w:val="28"/>
        </w:rPr>
      </w:pPr>
    </w:p>
    <w:p w:rsidR="006D6771" w:rsidRDefault="003150F4">
      <w:pPr>
        <w:spacing w:after="0" w:line="240" w:lineRule="auto"/>
        <w:jc w:val="center"/>
        <w:rPr>
          <w:rFonts w:ascii="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lang w:eastAsia="ru-RU"/>
        </w:rPr>
        <w:t>Раздел 7. Ограничения участия в аукционе</w:t>
      </w:r>
    </w:p>
    <w:p w:rsidR="006D6771" w:rsidRDefault="003150F4">
      <w:pPr>
        <w:spacing w:after="0" w:line="240" w:lineRule="auto"/>
        <w:jc w:val="center"/>
        <w:rPr>
          <w:rFonts w:ascii="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lang w:eastAsia="ru-RU"/>
        </w:rPr>
        <w:t>отдельных категорий физических и юридических лиц</w:t>
      </w:r>
    </w:p>
    <w:p w:rsidR="006D6771" w:rsidRDefault="006D6771">
      <w:pPr>
        <w:spacing w:after="0" w:line="240" w:lineRule="auto"/>
        <w:ind w:firstLine="709"/>
        <w:jc w:val="center"/>
        <w:rPr>
          <w:rFonts w:ascii="Times New Roman" w:hAnsi="Times New Roman" w:cs="Times New Roman"/>
          <w:b/>
          <w:bCs/>
          <w:iCs/>
          <w:color w:val="000000" w:themeColor="text1"/>
          <w:sz w:val="28"/>
          <w:szCs w:val="28"/>
        </w:rPr>
      </w:pPr>
    </w:p>
    <w:p w:rsidR="006D6771" w:rsidRDefault="003150F4">
      <w:pPr>
        <w:spacing w:after="0" w:line="240" w:lineRule="auto"/>
        <w:ind w:firstLine="709"/>
        <w:jc w:val="both"/>
        <w:rPr>
          <w:rFonts w:ascii="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lang w:eastAsia="ru-RU"/>
        </w:rPr>
        <w:t>Покупателями не могут быть государственные и муниципальные унитарные предприятия, государственные и муниципальные учреждения,</w:t>
      </w:r>
      <w:r>
        <w:rPr>
          <w:rFonts w:ascii="Times New Roman" w:eastAsia="Times New Roman" w:hAnsi="Times New Roman" w:cs="Times New Roman"/>
          <w:color w:val="000000" w:themeColor="text1"/>
          <w:sz w:val="28"/>
          <w:szCs w:val="28"/>
          <w:lang w:eastAsia="ru-RU"/>
        </w:rPr>
        <w:br/>
        <w:t>а также юридические лица, в уставном капитале которых доля</w:t>
      </w:r>
      <w:r>
        <w:rPr>
          <w:rFonts w:ascii="Times New Roman" w:eastAsia="Times New Roman" w:hAnsi="Times New Roman" w:cs="Times New Roman"/>
          <w:color w:val="000000" w:themeColor="text1"/>
          <w:sz w:val="28"/>
          <w:szCs w:val="28"/>
          <w:lang w:eastAsia="ru-RU"/>
        </w:rPr>
        <w:br/>
        <w:t xml:space="preserve">Российской Федерации, субъектов Российской Федерации и муниципальных образований превышает 25 процентов, юридические лица, местом регистрации которых является государство или территория, включенные в утверждаемый Министерством финансов Российской Федерации </w:t>
      </w:r>
      <w:r>
        <w:rPr>
          <w:rFonts w:ascii="Times New Roman" w:eastAsia="Times New Roman" w:hAnsi="Times New Roman" w:cs="Times New Roman"/>
          <w:sz w:val="28"/>
          <w:szCs w:val="28"/>
          <w:lang w:eastAsia="ru-RU"/>
        </w:rPr>
        <w:t>перечень</w:t>
      </w:r>
      <w:r>
        <w:rPr>
          <w:rFonts w:ascii="Times New Roman" w:eastAsia="Times New Roman" w:hAnsi="Times New Roman" w:cs="Times New Roman"/>
          <w:color w:val="000000" w:themeColor="text1"/>
          <w:sz w:val="28"/>
          <w:szCs w:val="28"/>
          <w:lang w:eastAsia="ru-RU"/>
        </w:rPr>
        <w:t xml:space="preserve"> государств</w:t>
      </w:r>
      <w:r>
        <w:rPr>
          <w:rFonts w:ascii="Times New Roman" w:eastAsia="Times New Roman" w:hAnsi="Times New Roman" w:cs="Times New Roman"/>
          <w:color w:val="000000" w:themeColor="text1"/>
          <w:sz w:val="28"/>
          <w:szCs w:val="28"/>
          <w:lang w:eastAsia="ru-RU"/>
        </w:rPr>
        <w:br/>
        <w:t>и территорий, предоставляющих льготный налоговый режим налогообложения и (или) не предусматривающих раскрытия и предоставления информации</w:t>
      </w:r>
      <w:r>
        <w:rPr>
          <w:rFonts w:ascii="Times New Roman" w:eastAsia="Times New Roman" w:hAnsi="Times New Roman" w:cs="Times New Roman"/>
          <w:color w:val="000000" w:themeColor="text1"/>
          <w:sz w:val="28"/>
          <w:szCs w:val="28"/>
          <w:lang w:eastAsia="ru-RU"/>
        </w:rPr>
        <w:br/>
        <w:t>при проведении финансовых операций (офшорные зоны), и которые</w:t>
      </w:r>
      <w:r>
        <w:rPr>
          <w:rFonts w:ascii="Times New Roman" w:eastAsia="Times New Roman" w:hAnsi="Times New Roman" w:cs="Times New Roman"/>
          <w:color w:val="000000" w:themeColor="text1"/>
          <w:sz w:val="28"/>
          <w:szCs w:val="28"/>
          <w:lang w:eastAsia="ru-RU"/>
        </w:rPr>
        <w:br/>
        <w:t xml:space="preserve">не осуществляют раскрытие и предоставление информации о своих выгодоприобретателях, </w:t>
      </w:r>
      <w:proofErr w:type="spellStart"/>
      <w:r>
        <w:rPr>
          <w:rFonts w:ascii="Times New Roman" w:eastAsia="Times New Roman" w:hAnsi="Times New Roman" w:cs="Times New Roman"/>
          <w:color w:val="000000" w:themeColor="text1"/>
          <w:sz w:val="28"/>
          <w:szCs w:val="28"/>
          <w:lang w:eastAsia="ru-RU"/>
        </w:rPr>
        <w:t>бенефициарных</w:t>
      </w:r>
      <w:proofErr w:type="spellEnd"/>
      <w:r>
        <w:rPr>
          <w:rFonts w:ascii="Times New Roman" w:eastAsia="Times New Roman" w:hAnsi="Times New Roman" w:cs="Times New Roman"/>
          <w:color w:val="000000" w:themeColor="text1"/>
          <w:sz w:val="28"/>
          <w:szCs w:val="28"/>
          <w:lang w:eastAsia="ru-RU"/>
        </w:rPr>
        <w:t xml:space="preserve"> владельцах и контролирующих лицах</w:t>
      </w:r>
      <w:r>
        <w:rPr>
          <w:rFonts w:ascii="Times New Roman" w:eastAsia="Times New Roman" w:hAnsi="Times New Roman" w:cs="Times New Roman"/>
          <w:color w:val="000000" w:themeColor="text1"/>
          <w:sz w:val="28"/>
          <w:szCs w:val="28"/>
          <w:lang w:eastAsia="ru-RU"/>
        </w:rPr>
        <w:br/>
        <w:t>в порядке, установленном Правительством Российской Федерации.</w:t>
      </w:r>
    </w:p>
    <w:p w:rsidR="006D6771" w:rsidRDefault="006D6771">
      <w:pPr>
        <w:spacing w:after="0" w:line="240" w:lineRule="auto"/>
        <w:ind w:firstLine="709"/>
        <w:jc w:val="both"/>
        <w:rPr>
          <w:rFonts w:ascii="Times New Roman" w:hAnsi="Times New Roman" w:cs="Times New Roman"/>
          <w:b/>
          <w:bCs/>
          <w:color w:val="000000" w:themeColor="text1"/>
          <w:sz w:val="28"/>
          <w:szCs w:val="28"/>
        </w:rPr>
      </w:pPr>
    </w:p>
    <w:p w:rsidR="006D6771" w:rsidRDefault="003150F4">
      <w:pPr>
        <w:spacing w:after="0" w:line="240" w:lineRule="auto"/>
        <w:jc w:val="center"/>
        <w:rPr>
          <w:rFonts w:ascii="Times New Roman" w:hAnsi="Times New Roman" w:cs="Times New Roman"/>
          <w:b/>
          <w:bCs/>
          <w:color w:val="000000" w:themeColor="text1"/>
          <w:sz w:val="28"/>
          <w:szCs w:val="28"/>
        </w:rPr>
      </w:pPr>
      <w:r>
        <w:rPr>
          <w:rFonts w:ascii="Times New Roman" w:eastAsia="Times New Roman" w:hAnsi="Times New Roman" w:cs="Times New Roman"/>
          <w:b/>
          <w:bCs/>
          <w:iCs/>
          <w:color w:val="000000" w:themeColor="text1"/>
          <w:sz w:val="28"/>
          <w:szCs w:val="28"/>
          <w:lang w:eastAsia="ru-RU"/>
        </w:rPr>
        <w:t>Раздел 8. </w:t>
      </w:r>
      <w:r>
        <w:rPr>
          <w:rFonts w:ascii="Times New Roman" w:eastAsia="Times New Roman" w:hAnsi="Times New Roman" w:cs="Times New Roman"/>
          <w:b/>
          <w:bCs/>
          <w:color w:val="000000" w:themeColor="text1"/>
          <w:sz w:val="28"/>
          <w:szCs w:val="28"/>
          <w:lang w:eastAsia="ru-RU"/>
        </w:rPr>
        <w:t>Порядок ознакомления участников торгов с иной информацией,</w:t>
      </w:r>
    </w:p>
    <w:p w:rsidR="006D6771" w:rsidRDefault="003150F4">
      <w:pPr>
        <w:spacing w:after="0" w:line="240" w:lineRule="auto"/>
        <w:jc w:val="center"/>
        <w:rPr>
          <w:rFonts w:ascii="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eastAsia="ru-RU"/>
        </w:rPr>
        <w:t>условиями договора купли-продажи имущества</w:t>
      </w:r>
    </w:p>
    <w:p w:rsidR="006D6771" w:rsidRDefault="006D6771">
      <w:pPr>
        <w:spacing w:after="0" w:line="240" w:lineRule="auto"/>
        <w:ind w:firstLine="709"/>
        <w:jc w:val="center"/>
        <w:rPr>
          <w:rFonts w:ascii="Times New Roman" w:hAnsi="Times New Roman" w:cs="Times New Roman"/>
          <w:b/>
          <w:bCs/>
          <w:color w:val="000000" w:themeColor="text1"/>
          <w:sz w:val="28"/>
          <w:szCs w:val="28"/>
        </w:rPr>
      </w:pPr>
    </w:p>
    <w:p w:rsidR="006D6771" w:rsidRDefault="003150F4">
      <w:pPr>
        <w:widowControl w:val="0"/>
        <w:tabs>
          <w:tab w:val="left" w:pos="1080"/>
        </w:tabs>
        <w:spacing w:after="0" w:line="24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lang w:eastAsia="ru-RU"/>
        </w:rPr>
        <w:t>О</w:t>
      </w:r>
      <w:r>
        <w:rPr>
          <w:rFonts w:ascii="Times New Roman" w:eastAsia="Times New Roman" w:hAnsi="Times New Roman" w:cs="Times New Roman"/>
          <w:color w:val="000000" w:themeColor="text1"/>
          <w:sz w:val="28"/>
          <w:szCs w:val="28"/>
          <w:lang w:eastAsia="ru-RU"/>
        </w:rPr>
        <w:t>знакомиться с информацией о предмете торгов, документацией, порядком проведения торгов, условиями договора купли-продажи, возможностью подать заявку, а также ознакомиться с иной информацией</w:t>
      </w:r>
      <w:r>
        <w:rPr>
          <w:rFonts w:ascii="Times New Roman" w:eastAsia="Times New Roman" w:hAnsi="Times New Roman" w:cs="Times New Roman"/>
          <w:color w:val="000000" w:themeColor="text1"/>
          <w:sz w:val="28"/>
          <w:szCs w:val="28"/>
          <w:lang w:eastAsia="ru-RU"/>
        </w:rPr>
        <w:br/>
        <w:t xml:space="preserve">и иными сведениями можно на </w:t>
      </w:r>
      <w:r w:rsidR="00C71144" w:rsidRPr="00C71144">
        <w:rPr>
          <w:rFonts w:ascii="Times New Roman" w:eastAsia="Times New Roman" w:hAnsi="Times New Roman" w:cs="Times New Roman"/>
          <w:color w:val="000000" w:themeColor="text1"/>
          <w:sz w:val="28"/>
          <w:szCs w:val="28"/>
        </w:rPr>
        <w:t>электронной торговой площадке АО «РАД» https://www.lot-online.ru.</w:t>
      </w:r>
    </w:p>
    <w:p w:rsidR="006D6771" w:rsidRDefault="006D6771">
      <w:pPr>
        <w:spacing w:after="0" w:line="240" w:lineRule="auto"/>
        <w:ind w:firstLine="709"/>
        <w:jc w:val="center"/>
        <w:rPr>
          <w:rFonts w:ascii="Times New Roman" w:hAnsi="Times New Roman" w:cs="Times New Roman"/>
          <w:b/>
          <w:iCs/>
          <w:color w:val="000000" w:themeColor="text1"/>
          <w:sz w:val="28"/>
          <w:szCs w:val="28"/>
        </w:rPr>
      </w:pPr>
    </w:p>
    <w:p w:rsidR="006D6771" w:rsidRDefault="003150F4">
      <w:pPr>
        <w:spacing w:after="0" w:line="240" w:lineRule="auto"/>
        <w:jc w:val="center"/>
        <w:rPr>
          <w:rFonts w:ascii="Times New Roman" w:hAnsi="Times New Roman" w:cs="Times New Roman"/>
          <w:b/>
          <w:iCs/>
          <w:color w:val="000000" w:themeColor="text1"/>
          <w:sz w:val="28"/>
          <w:szCs w:val="28"/>
        </w:rPr>
      </w:pPr>
      <w:r>
        <w:rPr>
          <w:rFonts w:ascii="Times New Roman" w:eastAsia="Times New Roman" w:hAnsi="Times New Roman" w:cs="Times New Roman"/>
          <w:b/>
          <w:iCs/>
          <w:color w:val="000000" w:themeColor="text1"/>
          <w:sz w:val="28"/>
          <w:szCs w:val="28"/>
          <w:lang w:eastAsia="ru-RU"/>
        </w:rPr>
        <w:t>Раздел 9. Заключительные положения</w:t>
      </w:r>
    </w:p>
    <w:p w:rsidR="006D6771" w:rsidRDefault="006D6771">
      <w:pPr>
        <w:spacing w:after="0" w:line="240" w:lineRule="auto"/>
        <w:jc w:val="center"/>
        <w:rPr>
          <w:rFonts w:ascii="Times New Roman" w:hAnsi="Times New Roman" w:cs="Times New Roman"/>
          <w:iCs/>
          <w:color w:val="000000" w:themeColor="text1"/>
          <w:sz w:val="28"/>
          <w:szCs w:val="28"/>
        </w:rPr>
      </w:pPr>
    </w:p>
    <w:p w:rsidR="006D6771" w:rsidRDefault="003150F4">
      <w:pPr>
        <w:spacing w:after="0" w:line="24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Информация о вносимых изменениях либо об отказе в проведении торгов публикуется в тех же средствах массовой информации, в которых было опубликовано настоящее информационное сообщение.</w:t>
      </w:r>
    </w:p>
    <w:p w:rsidR="006D6771" w:rsidRDefault="003150F4">
      <w:pPr>
        <w:spacing w:after="0" w:line="240" w:lineRule="auto"/>
        <w:ind w:firstLine="709"/>
        <w:jc w:val="both"/>
        <w:rPr>
          <w:rFonts w:ascii="Times New Roman" w:hAnsi="Times New Roman" w:cs="Times New Roman"/>
          <w:color w:val="000000" w:themeColor="text1"/>
          <w:sz w:val="28"/>
          <w:szCs w:val="28"/>
        </w:rPr>
        <w:sectPr w:rsidR="006D6771">
          <w:pgSz w:w="11906" w:h="16838"/>
          <w:pgMar w:top="1134" w:right="567" w:bottom="1134" w:left="1701" w:header="567" w:footer="567" w:gutter="0"/>
          <w:cols w:space="708"/>
          <w:docGrid w:linePitch="360"/>
        </w:sectPr>
      </w:pPr>
      <w:r>
        <w:rPr>
          <w:rFonts w:ascii="Times New Roman" w:eastAsia="Times New Roman" w:hAnsi="Times New Roman" w:cs="Times New Roman"/>
          <w:color w:val="000000" w:themeColor="text1"/>
          <w:sz w:val="28"/>
          <w:szCs w:val="28"/>
          <w:lang w:eastAsia="ru-RU"/>
        </w:rPr>
        <w:t xml:space="preserve">Все вопросы, касающиеся проведения торгов, не нашедшие отражения </w:t>
      </w:r>
      <w:r>
        <w:rPr>
          <w:rFonts w:ascii="Times New Roman" w:eastAsia="Times New Roman" w:hAnsi="Times New Roman" w:cs="Times New Roman"/>
          <w:color w:val="000000" w:themeColor="text1"/>
          <w:sz w:val="28"/>
          <w:szCs w:val="28"/>
          <w:lang w:eastAsia="ru-RU"/>
        </w:rPr>
        <w:br/>
        <w:t>в настоящем информационном сообщении, регулируются законодательством Российской Федерации.</w:t>
      </w:r>
    </w:p>
    <w:p w:rsidR="006D6771" w:rsidRDefault="003150F4" w:rsidP="00C71144">
      <w:pPr>
        <w:widowControl w:val="0"/>
        <w:spacing w:after="0" w:line="240" w:lineRule="auto"/>
        <w:ind w:firstLine="6406"/>
        <w:jc w:val="right"/>
        <w:rPr>
          <w:rFonts w:ascii="Times New Roman" w:hAnsi="Times New Roman" w:cs="Times New Roman"/>
          <w:szCs w:val="24"/>
        </w:rPr>
      </w:pPr>
      <w:r>
        <w:rPr>
          <w:rFonts w:ascii="Times New Roman" w:eastAsia="Times New Roman" w:hAnsi="Times New Roman" w:cs="Times New Roman"/>
          <w:szCs w:val="24"/>
          <w:lang w:eastAsia="ru-RU"/>
        </w:rPr>
        <w:lastRenderedPageBreak/>
        <w:t>Приложение № 1</w:t>
      </w:r>
    </w:p>
    <w:p w:rsidR="006D6771" w:rsidRDefault="00C71144" w:rsidP="00C71144">
      <w:pPr>
        <w:widowControl w:val="0"/>
        <w:spacing w:after="0" w:line="240" w:lineRule="auto"/>
        <w:ind w:firstLine="6406"/>
        <w:jc w:val="right"/>
        <w:rPr>
          <w:rFonts w:ascii="Times New Roman" w:hAnsi="Times New Roman" w:cs="Times New Roman"/>
        </w:rPr>
      </w:pPr>
      <w:r>
        <w:rPr>
          <w:rFonts w:ascii="Times New Roman" w:eastAsia="Times New Roman" w:hAnsi="Times New Roman" w:cs="Times New Roman"/>
          <w:szCs w:val="24"/>
          <w:lang w:eastAsia="ru-RU"/>
        </w:rPr>
        <w:t>к документации</w:t>
      </w:r>
    </w:p>
    <w:p w:rsidR="006D6771" w:rsidRDefault="006D6771">
      <w:pPr>
        <w:widowControl w:val="0"/>
        <w:spacing w:after="0" w:line="240" w:lineRule="auto"/>
        <w:ind w:firstLine="7795"/>
        <w:rPr>
          <w:rFonts w:ascii="Times New Roman" w:hAnsi="Times New Roman" w:cs="Times New Roman"/>
        </w:rPr>
      </w:pPr>
    </w:p>
    <w:p w:rsidR="006D6771" w:rsidRDefault="006D6771">
      <w:pPr>
        <w:widowControl w:val="0"/>
        <w:spacing w:after="0" w:line="240" w:lineRule="auto"/>
        <w:ind w:firstLine="7512"/>
        <w:rPr>
          <w:rFonts w:ascii="Times New Roman" w:hAnsi="Times New Roman" w:cs="Times New Roman"/>
        </w:rPr>
      </w:pPr>
    </w:p>
    <w:p w:rsidR="006D6771" w:rsidRDefault="003150F4">
      <w:pPr>
        <w:widowControl w:val="0"/>
        <w:spacing w:after="0" w:line="240" w:lineRule="auto"/>
        <w:rPr>
          <w:rFonts w:ascii="Times New Roman" w:hAnsi="Times New Roman" w:cs="Times New Roman"/>
          <w:b/>
          <w:sz w:val="28"/>
          <w:szCs w:val="28"/>
        </w:rPr>
      </w:pPr>
      <w:r>
        <w:rPr>
          <w:rFonts w:ascii="Times New Roman" w:eastAsia="Times New Roman" w:hAnsi="Times New Roman" w:cs="Times New Roman"/>
          <w:b/>
          <w:sz w:val="28"/>
          <w:szCs w:val="28"/>
          <w:lang w:eastAsia="ru-RU"/>
        </w:rPr>
        <w:t>Информационное сообщение</w:t>
      </w:r>
    </w:p>
    <w:p w:rsidR="006D6771" w:rsidRDefault="006D6771">
      <w:pPr>
        <w:widowControl w:val="0"/>
        <w:spacing w:after="0" w:line="240" w:lineRule="auto"/>
        <w:rPr>
          <w:rFonts w:ascii="Times New Roman" w:hAnsi="Times New Roman" w:cs="Times New Roman"/>
          <w:b/>
          <w:sz w:val="28"/>
          <w:szCs w:val="28"/>
        </w:rPr>
      </w:pPr>
    </w:p>
    <w:tbl>
      <w:tblPr>
        <w:tblStyle w:val="aff1"/>
        <w:tblpPr w:leftFromText="180" w:rightFromText="180" w:vertAnchor="text" w:horzAnchor="margin" w:tblpXSpec="center" w:tblpY="177"/>
        <w:tblW w:w="9634" w:type="dxa"/>
        <w:tblLook w:val="04A0" w:firstRow="1" w:lastRow="0" w:firstColumn="1" w:lastColumn="0" w:noHBand="0" w:noVBand="1"/>
      </w:tblPr>
      <w:tblGrid>
        <w:gridCol w:w="458"/>
        <w:gridCol w:w="3387"/>
        <w:gridCol w:w="5789"/>
      </w:tblGrid>
      <w:tr w:rsidR="006D6771" w:rsidTr="00C71144">
        <w:trPr>
          <w:trHeight w:val="416"/>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6771" w:rsidRDefault="003150F4">
            <w:pPr>
              <w:widowControl w:val="0"/>
              <w:jc w:val="center"/>
              <w:rPr>
                <w:rFonts w:ascii="Times New Roman" w:hAnsi="Times New Roman" w:cs="Times New Roman"/>
                <w:b/>
                <w:szCs w:val="24"/>
              </w:rPr>
            </w:pPr>
            <w:r>
              <w:rPr>
                <w:rFonts w:ascii="Times New Roman" w:eastAsia="Times New Roman" w:hAnsi="Times New Roman" w:cs="Times New Roman"/>
                <w:b/>
                <w:szCs w:val="24"/>
              </w:rPr>
              <w:t>№</w:t>
            </w:r>
          </w:p>
        </w:tc>
        <w:tc>
          <w:tcPr>
            <w:tcW w:w="3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6771" w:rsidRDefault="003150F4">
            <w:pPr>
              <w:widowControl w:val="0"/>
              <w:jc w:val="center"/>
              <w:rPr>
                <w:rFonts w:ascii="Times New Roman" w:hAnsi="Times New Roman" w:cs="Times New Roman"/>
                <w:b/>
                <w:szCs w:val="24"/>
              </w:rPr>
            </w:pPr>
            <w:r>
              <w:rPr>
                <w:rFonts w:ascii="Times New Roman" w:eastAsia="Times New Roman" w:hAnsi="Times New Roman" w:cs="Times New Roman"/>
                <w:b/>
                <w:szCs w:val="24"/>
              </w:rPr>
              <w:t>Наименование разделов</w:t>
            </w:r>
          </w:p>
        </w:tc>
        <w:tc>
          <w:tcPr>
            <w:tcW w:w="5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6771" w:rsidRDefault="003150F4">
            <w:pPr>
              <w:widowControl w:val="0"/>
              <w:jc w:val="center"/>
              <w:rPr>
                <w:rFonts w:ascii="Times New Roman" w:hAnsi="Times New Roman" w:cs="Times New Roman"/>
                <w:b/>
                <w:szCs w:val="24"/>
              </w:rPr>
            </w:pPr>
            <w:r>
              <w:rPr>
                <w:rFonts w:ascii="Times New Roman" w:eastAsia="Times New Roman" w:hAnsi="Times New Roman" w:cs="Times New Roman"/>
                <w:b/>
                <w:szCs w:val="24"/>
              </w:rPr>
              <w:t>Содержание разделов</w:t>
            </w:r>
          </w:p>
        </w:tc>
      </w:tr>
      <w:tr w:rsidR="006D6771" w:rsidTr="00C71144">
        <w:trPr>
          <w:trHeight w:val="419"/>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rPr>
              <w:t>1</w:t>
            </w:r>
          </w:p>
        </w:tc>
        <w:tc>
          <w:tcPr>
            <w:tcW w:w="3387" w:type="dxa"/>
            <w:vAlign w:val="center"/>
          </w:tcPr>
          <w:p w:rsidR="006D6771" w:rsidRDefault="003150F4">
            <w:pPr>
              <w:widowControl w:val="0"/>
              <w:rPr>
                <w:rFonts w:ascii="Times New Roman" w:hAnsi="Times New Roman" w:cs="Times New Roman"/>
                <w:szCs w:val="24"/>
              </w:rPr>
            </w:pPr>
            <w:r>
              <w:rPr>
                <w:rFonts w:ascii="Times New Roman" w:eastAsia="Times New Roman" w:hAnsi="Times New Roman" w:cs="Times New Roman"/>
                <w:szCs w:val="24"/>
                <w:lang w:eastAsia="ru-RU"/>
              </w:rPr>
              <w:t>Форма торгов</w:t>
            </w:r>
          </w:p>
        </w:tc>
        <w:tc>
          <w:tcPr>
            <w:tcW w:w="5789" w:type="dxa"/>
            <w:vAlign w:val="center"/>
          </w:tcPr>
          <w:p w:rsidR="006D6771" w:rsidRDefault="003150F4">
            <w:pPr>
              <w:widowControl w:val="0"/>
              <w:rPr>
                <w:rFonts w:ascii="Times New Roman" w:hAnsi="Times New Roman" w:cs="Times New Roman"/>
                <w:szCs w:val="24"/>
              </w:rPr>
            </w:pPr>
            <w:r>
              <w:rPr>
                <w:rFonts w:ascii="Times New Roman" w:eastAsia="Times New Roman" w:hAnsi="Times New Roman" w:cs="Times New Roman"/>
                <w:szCs w:val="24"/>
              </w:rPr>
              <w:t>Аукцион в электронной форме</w:t>
            </w:r>
          </w:p>
        </w:tc>
      </w:tr>
      <w:tr w:rsidR="00C71144" w:rsidTr="00600009">
        <w:trPr>
          <w:trHeight w:val="841"/>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44" w:rsidRDefault="00C71144" w:rsidP="00C71144">
            <w:pPr>
              <w:widowControl w:val="0"/>
              <w:jc w:val="center"/>
              <w:rPr>
                <w:rFonts w:ascii="Times New Roman" w:hAnsi="Times New Roman" w:cs="Times New Roman"/>
                <w:szCs w:val="24"/>
              </w:rPr>
            </w:pPr>
            <w:r>
              <w:rPr>
                <w:rFonts w:ascii="Times New Roman" w:eastAsia="Times New Roman" w:hAnsi="Times New Roman" w:cs="Times New Roman"/>
                <w:szCs w:val="24"/>
              </w:rPr>
              <w:t>2</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C71144" w:rsidRDefault="00C71144" w:rsidP="00C71144">
            <w:pPr>
              <w:widowControl w:val="0"/>
              <w:rPr>
                <w:rFonts w:ascii="Times New Roman" w:hAnsi="Times New Roman" w:cs="Times New Roman"/>
                <w:szCs w:val="24"/>
              </w:rPr>
            </w:pPr>
            <w:r>
              <w:rPr>
                <w:rFonts w:ascii="Times New Roman" w:eastAsia="Times New Roman" w:hAnsi="Times New Roman" w:cs="Times New Roman"/>
                <w:szCs w:val="24"/>
              </w:rPr>
              <w:t xml:space="preserve">Электронный адрес сайта, </w:t>
            </w:r>
            <w:r>
              <w:rPr>
                <w:rFonts w:ascii="Times New Roman" w:eastAsia="Times New Roman" w:hAnsi="Times New Roman" w:cs="Times New Roman"/>
                <w:szCs w:val="24"/>
              </w:rPr>
              <w:br/>
              <w:t>на котором размещена документация об аукционе:</w:t>
            </w:r>
          </w:p>
        </w:tc>
        <w:tc>
          <w:tcPr>
            <w:tcW w:w="5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1144" w:rsidRDefault="00C71144" w:rsidP="00600009">
            <w:pPr>
              <w:widowControl w:val="0"/>
              <w:rPr>
                <w:rFonts w:ascii="Times New Roman" w:hAnsi="Times New Roman" w:cs="Times New Roman"/>
                <w:szCs w:val="24"/>
              </w:rPr>
            </w:pPr>
            <w:r w:rsidRPr="00F943BA">
              <w:rPr>
                <w:rFonts w:ascii="Times New Roman" w:eastAsia="Times New Roman" w:hAnsi="Times New Roman" w:cs="Times New Roman"/>
                <w:bCs/>
                <w:szCs w:val="24"/>
              </w:rPr>
              <w:t>https://www.lot-online.ru</w:t>
            </w:r>
            <w:r w:rsidRPr="00F943BA">
              <w:rPr>
                <w:rFonts w:ascii="Times New Roman" w:eastAsia="Times New Roman" w:hAnsi="Times New Roman" w:cs="Times New Roman"/>
                <w:iCs/>
                <w:szCs w:val="24"/>
              </w:rPr>
              <w:t>.</w:t>
            </w:r>
            <w:r>
              <w:rPr>
                <w:rFonts w:ascii="Times New Roman" w:eastAsia="Times New Roman" w:hAnsi="Times New Roman" w:cs="Times New Roman"/>
                <w:szCs w:val="24"/>
              </w:rPr>
              <w:t>/</w:t>
            </w:r>
          </w:p>
          <w:p w:rsidR="00C71144" w:rsidRDefault="00C71144" w:rsidP="00600009">
            <w:pPr>
              <w:widowControl w:val="0"/>
              <w:rPr>
                <w:rFonts w:ascii="Times New Roman" w:hAnsi="Times New Roman" w:cs="Times New Roman"/>
                <w:szCs w:val="24"/>
              </w:rPr>
            </w:pPr>
            <w:r>
              <w:rPr>
                <w:rFonts w:ascii="Times New Roman" w:eastAsia="Times New Roman" w:hAnsi="Times New Roman" w:cs="Times New Roman"/>
                <w:szCs w:val="24"/>
              </w:rPr>
              <w:t>Доступна для скачивания бесплатно</w:t>
            </w:r>
          </w:p>
        </w:tc>
      </w:tr>
      <w:tr w:rsidR="006D6771" w:rsidTr="00C71144">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rPr>
              <w:t>3</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pPr>
              <w:widowControl w:val="0"/>
              <w:rPr>
                <w:rFonts w:ascii="Times New Roman" w:hAnsi="Times New Roman" w:cs="Times New Roman"/>
                <w:szCs w:val="24"/>
              </w:rPr>
            </w:pPr>
            <w:r>
              <w:rPr>
                <w:rFonts w:ascii="Times New Roman" w:eastAsia="Times New Roman" w:hAnsi="Times New Roman" w:cs="Times New Roman"/>
                <w:szCs w:val="24"/>
              </w:rPr>
              <w:t>Сведения об Организаторе аукциона:</w:t>
            </w:r>
          </w:p>
        </w:tc>
        <w:tc>
          <w:tcPr>
            <w:tcW w:w="5789"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pPr>
              <w:pStyle w:val="ConsPlusNormal"/>
              <w:jc w:val="both"/>
              <w:rPr>
                <w:rFonts w:ascii="Times New Roman" w:hAnsi="Times New Roman" w:cs="Times New Roman"/>
                <w:spacing w:val="-2"/>
                <w:szCs w:val="24"/>
              </w:rPr>
            </w:pPr>
            <w:r>
              <w:rPr>
                <w:rFonts w:ascii="Times New Roman" w:hAnsi="Times New Roman" w:cs="Times New Roman"/>
                <w:spacing w:val="-2"/>
                <w:szCs w:val="24"/>
              </w:rPr>
              <w:t>Акционерное общество «Российские сети вещания</w:t>
            </w:r>
            <w:r>
              <w:rPr>
                <w:rFonts w:ascii="Times New Roman" w:hAnsi="Times New Roman" w:cs="Times New Roman"/>
                <w:spacing w:val="-2"/>
                <w:szCs w:val="24"/>
              </w:rPr>
              <w:br/>
              <w:t>и оповещения» (АО «РСВО»)</w:t>
            </w:r>
          </w:p>
          <w:p w:rsidR="006D6771" w:rsidRDefault="003150F4">
            <w:pPr>
              <w:jc w:val="both"/>
              <w:rPr>
                <w:rFonts w:ascii="Times New Roman" w:hAnsi="Times New Roman" w:cs="Times New Roman"/>
                <w:sz w:val="28"/>
                <w:szCs w:val="28"/>
              </w:rPr>
            </w:pPr>
            <w:r>
              <w:rPr>
                <w:rFonts w:ascii="Times New Roman" w:eastAsia="Times New Roman" w:hAnsi="Times New Roman" w:cs="Times New Roman"/>
                <w:szCs w:val="24"/>
              </w:rPr>
              <w:t>Юридический адрес: 105094, г. Москва, ул. Семёновский Вал, дом 4;</w:t>
            </w:r>
          </w:p>
          <w:p w:rsidR="006D6771" w:rsidRDefault="003150F4">
            <w:pPr>
              <w:jc w:val="both"/>
              <w:rPr>
                <w:rFonts w:ascii="Times New Roman" w:hAnsi="Times New Roman" w:cs="Times New Roman"/>
                <w:sz w:val="28"/>
                <w:szCs w:val="28"/>
              </w:rPr>
            </w:pPr>
            <w:r>
              <w:rPr>
                <w:rFonts w:ascii="Times New Roman" w:eastAsia="Times New Roman" w:hAnsi="Times New Roman" w:cs="Times New Roman"/>
                <w:szCs w:val="24"/>
              </w:rPr>
              <w:t>Фактический адрес: 105094, г. Москва, ул. Семёновский Вал, дом 4;</w:t>
            </w:r>
          </w:p>
          <w:p w:rsidR="006D6771" w:rsidRDefault="003150F4">
            <w:pPr>
              <w:widowControl w:val="0"/>
              <w:jc w:val="both"/>
              <w:rPr>
                <w:rFonts w:ascii="Times New Roman" w:eastAsia="Times New Roman" w:hAnsi="Times New Roman" w:cs="Times New Roman"/>
                <w:szCs w:val="24"/>
              </w:rPr>
            </w:pPr>
            <w:r>
              <w:rPr>
                <w:rFonts w:ascii="Times New Roman" w:eastAsia="Times New Roman" w:hAnsi="Times New Roman" w:cs="Times New Roman"/>
                <w:szCs w:val="24"/>
              </w:rPr>
              <w:t>Контактное лицо: Травкин Игорь Александрович</w:t>
            </w:r>
          </w:p>
          <w:p w:rsidR="00C71144" w:rsidRDefault="003150F4">
            <w:pPr>
              <w:widowControl w:val="0"/>
              <w:jc w:val="both"/>
              <w:rPr>
                <w:rFonts w:ascii="Times New Roman" w:eastAsia="Times New Roman" w:hAnsi="Times New Roman" w:cs="Times New Roman"/>
                <w:szCs w:val="24"/>
              </w:rPr>
            </w:pPr>
            <w:r>
              <w:rPr>
                <w:rFonts w:ascii="Times New Roman" w:eastAsia="Times New Roman" w:hAnsi="Times New Roman" w:cs="Times New Roman"/>
                <w:szCs w:val="24"/>
              </w:rPr>
              <w:t xml:space="preserve">Тел. </w:t>
            </w:r>
            <w:r w:rsidR="00C71144">
              <w:rPr>
                <w:rFonts w:ascii="Times New Roman" w:eastAsia="Times New Roman" w:hAnsi="Times New Roman" w:cs="Times New Roman"/>
                <w:szCs w:val="24"/>
              </w:rPr>
              <w:t>+7</w:t>
            </w:r>
            <w:r w:rsidR="00C71144" w:rsidRPr="00C71144">
              <w:rPr>
                <w:rFonts w:ascii="Times New Roman" w:eastAsia="Times New Roman" w:hAnsi="Times New Roman" w:cs="Times New Roman"/>
                <w:szCs w:val="24"/>
              </w:rPr>
              <w:t>(495) 788-89-99, доб. 54-87, 34-58</w:t>
            </w:r>
          </w:p>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rPr>
              <w:t xml:space="preserve">Адрес электронной почты:  </w:t>
            </w:r>
            <w:hyperlink r:id="rId19" w:history="1">
              <w:r w:rsidR="00C71144" w:rsidRPr="00C71144">
                <w:rPr>
                  <w:rStyle w:val="afd"/>
                  <w:rFonts w:ascii="Times New Roman" w:eastAsia="Times New Roman" w:hAnsi="Times New Roman" w:cs="Times New Roman"/>
                  <w:bCs/>
                  <w:iCs/>
                  <w:szCs w:val="24"/>
                  <w:lang w:val="en-US"/>
                </w:rPr>
                <w:t>Zakupki</w:t>
              </w:r>
              <w:r w:rsidR="00C71144" w:rsidRPr="00C71144">
                <w:rPr>
                  <w:rStyle w:val="afd"/>
                  <w:rFonts w:ascii="Times New Roman" w:eastAsia="Times New Roman" w:hAnsi="Times New Roman" w:cs="Times New Roman"/>
                  <w:bCs/>
                  <w:iCs/>
                  <w:szCs w:val="24"/>
                  <w:lang w:bidi="ru-RU"/>
                </w:rPr>
                <w:t>@</w:t>
              </w:r>
              <w:r w:rsidR="00C71144" w:rsidRPr="00C71144">
                <w:rPr>
                  <w:rStyle w:val="afd"/>
                  <w:rFonts w:ascii="Times New Roman" w:eastAsia="Times New Roman" w:hAnsi="Times New Roman" w:cs="Times New Roman"/>
                  <w:bCs/>
                  <w:iCs/>
                  <w:szCs w:val="24"/>
                  <w:lang w:val="en-US"/>
                </w:rPr>
                <w:t>msk</w:t>
              </w:r>
              <w:r w:rsidR="00C71144" w:rsidRPr="00C71144">
                <w:rPr>
                  <w:rStyle w:val="afd"/>
                  <w:rFonts w:ascii="Times New Roman" w:eastAsia="Times New Roman" w:hAnsi="Times New Roman" w:cs="Times New Roman"/>
                  <w:bCs/>
                  <w:iCs/>
                  <w:szCs w:val="24"/>
                  <w:lang w:bidi="ru-RU"/>
                </w:rPr>
                <w:t>.</w:t>
              </w:r>
              <w:r w:rsidR="00C71144" w:rsidRPr="00C71144">
                <w:rPr>
                  <w:rStyle w:val="afd"/>
                  <w:rFonts w:ascii="Times New Roman" w:eastAsia="Times New Roman" w:hAnsi="Times New Roman" w:cs="Times New Roman"/>
                  <w:bCs/>
                  <w:iCs/>
                  <w:szCs w:val="24"/>
                  <w:lang w:val="en-US"/>
                </w:rPr>
                <w:t>rsvo</w:t>
              </w:r>
              <w:r w:rsidR="00C71144" w:rsidRPr="00C71144">
                <w:rPr>
                  <w:rStyle w:val="afd"/>
                  <w:rFonts w:ascii="Times New Roman" w:eastAsia="Times New Roman" w:hAnsi="Times New Roman" w:cs="Times New Roman"/>
                  <w:bCs/>
                  <w:iCs/>
                  <w:szCs w:val="24"/>
                  <w:lang w:bidi="ru-RU"/>
                </w:rPr>
                <w:t>.</w:t>
              </w:r>
              <w:r w:rsidR="00C71144" w:rsidRPr="00C71144">
                <w:rPr>
                  <w:rStyle w:val="afd"/>
                  <w:rFonts w:ascii="Times New Roman" w:eastAsia="Times New Roman" w:hAnsi="Times New Roman" w:cs="Times New Roman"/>
                  <w:bCs/>
                  <w:iCs/>
                  <w:szCs w:val="24"/>
                  <w:lang w:val="en-US"/>
                </w:rPr>
                <w:t>ru</w:t>
              </w:r>
            </w:hyperlink>
            <w:r w:rsidR="00C71144" w:rsidRPr="00C71144">
              <w:rPr>
                <w:rFonts w:ascii="Times New Roman" w:eastAsia="Times New Roman" w:hAnsi="Times New Roman" w:cs="Times New Roman"/>
                <w:bCs/>
                <w:iCs/>
                <w:szCs w:val="24"/>
                <w:lang w:bidi="ru-RU"/>
              </w:rPr>
              <w:t xml:space="preserve">; </w:t>
            </w:r>
            <w:hyperlink r:id="rId20" w:history="1">
              <w:r w:rsidR="00C71144" w:rsidRPr="00C71144">
                <w:rPr>
                  <w:rStyle w:val="afd"/>
                  <w:rFonts w:ascii="Times New Roman" w:eastAsia="Times New Roman" w:hAnsi="Times New Roman" w:cs="Times New Roman"/>
                  <w:bCs/>
                  <w:iCs/>
                  <w:szCs w:val="24"/>
                  <w:lang w:val="en-US"/>
                </w:rPr>
                <w:t>itravkin</w:t>
              </w:r>
              <w:r w:rsidR="00C71144" w:rsidRPr="00C71144">
                <w:rPr>
                  <w:rStyle w:val="afd"/>
                  <w:rFonts w:ascii="Times New Roman" w:eastAsia="Times New Roman" w:hAnsi="Times New Roman" w:cs="Times New Roman"/>
                  <w:bCs/>
                  <w:iCs/>
                  <w:szCs w:val="24"/>
                  <w:lang w:bidi="ru-RU"/>
                </w:rPr>
                <w:t>@</w:t>
              </w:r>
              <w:r w:rsidR="00C71144" w:rsidRPr="00C71144">
                <w:rPr>
                  <w:rStyle w:val="afd"/>
                  <w:rFonts w:ascii="Times New Roman" w:eastAsia="Times New Roman" w:hAnsi="Times New Roman" w:cs="Times New Roman"/>
                  <w:bCs/>
                  <w:iCs/>
                  <w:szCs w:val="24"/>
                  <w:lang w:val="en-US"/>
                </w:rPr>
                <w:t>msk</w:t>
              </w:r>
              <w:r w:rsidR="00C71144" w:rsidRPr="00C71144">
                <w:rPr>
                  <w:rStyle w:val="afd"/>
                  <w:rFonts w:ascii="Times New Roman" w:eastAsia="Times New Roman" w:hAnsi="Times New Roman" w:cs="Times New Roman"/>
                  <w:bCs/>
                  <w:iCs/>
                  <w:szCs w:val="24"/>
                  <w:lang w:bidi="ru-RU"/>
                </w:rPr>
                <w:t>.</w:t>
              </w:r>
              <w:r w:rsidR="00C71144" w:rsidRPr="00C71144">
                <w:rPr>
                  <w:rStyle w:val="afd"/>
                  <w:rFonts w:ascii="Times New Roman" w:eastAsia="Times New Roman" w:hAnsi="Times New Roman" w:cs="Times New Roman"/>
                  <w:bCs/>
                  <w:iCs/>
                  <w:szCs w:val="24"/>
                  <w:lang w:val="en-US"/>
                </w:rPr>
                <w:t>rsvo</w:t>
              </w:r>
              <w:r w:rsidR="00C71144" w:rsidRPr="00C71144">
                <w:rPr>
                  <w:rStyle w:val="afd"/>
                  <w:rFonts w:ascii="Times New Roman" w:eastAsia="Times New Roman" w:hAnsi="Times New Roman" w:cs="Times New Roman"/>
                  <w:bCs/>
                  <w:iCs/>
                  <w:szCs w:val="24"/>
                  <w:lang w:bidi="ru-RU"/>
                </w:rPr>
                <w:t>.</w:t>
              </w:r>
              <w:r w:rsidR="00C71144" w:rsidRPr="00C71144">
                <w:rPr>
                  <w:rStyle w:val="afd"/>
                  <w:rFonts w:ascii="Times New Roman" w:eastAsia="Times New Roman" w:hAnsi="Times New Roman" w:cs="Times New Roman"/>
                  <w:bCs/>
                  <w:iCs/>
                  <w:szCs w:val="24"/>
                  <w:lang w:val="en-US"/>
                </w:rPr>
                <w:t>ru</w:t>
              </w:r>
            </w:hyperlink>
          </w:p>
        </w:tc>
      </w:tr>
      <w:tr w:rsidR="006D6771" w:rsidTr="00C71144">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rPr>
              <w:t>4</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pPr>
              <w:widowControl w:val="0"/>
              <w:rPr>
                <w:rFonts w:ascii="Times New Roman" w:hAnsi="Times New Roman" w:cs="Times New Roman"/>
                <w:szCs w:val="24"/>
              </w:rPr>
            </w:pPr>
            <w:r>
              <w:rPr>
                <w:rFonts w:ascii="Times New Roman" w:eastAsia="Times New Roman" w:hAnsi="Times New Roman" w:cs="Times New Roman"/>
                <w:szCs w:val="24"/>
              </w:rPr>
              <w:t>Срок, место и порядок предоставления документации об аукционе:</w:t>
            </w:r>
          </w:p>
        </w:tc>
        <w:tc>
          <w:tcPr>
            <w:tcW w:w="5789"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pPr>
              <w:pStyle w:val="ConsPlusNormal"/>
              <w:jc w:val="both"/>
              <w:rPr>
                <w:rFonts w:ascii="Times New Roman" w:hAnsi="Times New Roman" w:cs="Times New Roman"/>
                <w:spacing w:val="-2"/>
                <w:szCs w:val="24"/>
              </w:rPr>
            </w:pPr>
            <w:r>
              <w:rPr>
                <w:rFonts w:ascii="Times New Roman" w:hAnsi="Times New Roman" w:cs="Times New Roman"/>
                <w:szCs w:val="24"/>
              </w:rPr>
              <w:t>Документация об аукционе по заявлению любого заинтересованного лица, поданного в письменной форме либо в форме электронного документа, предоставляется Организатором аукциона в течение 2 (двух) рабочих дней с момента поступления такого заявления по фактическому адресу Организатора аукциона (раздел 3 информационного сообщения).</w:t>
            </w:r>
          </w:p>
        </w:tc>
      </w:tr>
      <w:tr w:rsidR="006D6771" w:rsidTr="00C71144">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rPr>
              <w:t>5</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pPr>
              <w:widowControl w:val="0"/>
              <w:rPr>
                <w:rFonts w:ascii="Times New Roman" w:hAnsi="Times New Roman" w:cs="Times New Roman"/>
                <w:szCs w:val="24"/>
              </w:rPr>
            </w:pPr>
            <w:r>
              <w:rPr>
                <w:rFonts w:ascii="Times New Roman" w:eastAsia="Times New Roman" w:hAnsi="Times New Roman" w:cs="Times New Roman"/>
                <w:szCs w:val="24"/>
              </w:rPr>
              <w:t xml:space="preserve">Размер, порядок и сроки внесения платы </w:t>
            </w:r>
            <w:r>
              <w:rPr>
                <w:rFonts w:ascii="Times New Roman" w:eastAsia="Times New Roman" w:hAnsi="Times New Roman" w:cs="Times New Roman"/>
                <w:szCs w:val="24"/>
              </w:rPr>
              <w:br/>
              <w:t>за предоставление документации об аукционе</w:t>
            </w:r>
          </w:p>
        </w:tc>
        <w:tc>
          <w:tcPr>
            <w:tcW w:w="5789"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rPr>
              <w:t>Без взимания платы.</w:t>
            </w:r>
          </w:p>
          <w:p w:rsidR="006D6771" w:rsidRDefault="006D6771">
            <w:pPr>
              <w:pStyle w:val="ConsPlusNormal"/>
              <w:jc w:val="both"/>
              <w:rPr>
                <w:rFonts w:ascii="Times New Roman" w:hAnsi="Times New Roman" w:cs="Times New Roman"/>
                <w:szCs w:val="24"/>
              </w:rPr>
            </w:pPr>
          </w:p>
        </w:tc>
      </w:tr>
      <w:tr w:rsidR="006D6771" w:rsidRPr="00C71144" w:rsidTr="00C71144">
        <w:trPr>
          <w:trHeight w:val="4516"/>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rPr>
              <w:t>6</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pPr>
              <w:widowControl w:val="0"/>
              <w:rPr>
                <w:rFonts w:ascii="Times New Roman" w:hAnsi="Times New Roman" w:cs="Times New Roman"/>
                <w:szCs w:val="24"/>
              </w:rPr>
            </w:pPr>
            <w:r>
              <w:rPr>
                <w:rFonts w:ascii="Times New Roman" w:eastAsia="Times New Roman" w:hAnsi="Times New Roman" w:cs="Times New Roman"/>
                <w:bCs/>
                <w:szCs w:val="24"/>
              </w:rPr>
              <w:t>Дата, время и график проведения осмотра предмета аукциона:</w:t>
            </w:r>
          </w:p>
        </w:tc>
        <w:tc>
          <w:tcPr>
            <w:tcW w:w="5789"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rPr>
              <w:t xml:space="preserve">В рабочие дни с </w:t>
            </w:r>
            <w:r>
              <w:rPr>
                <w:rFonts w:ascii="Times New Roman" w:eastAsia="Times New Roman" w:hAnsi="Times New Roman" w:cs="Times New Roman"/>
                <w:szCs w:val="24"/>
                <w:lang w:bidi="ru-RU"/>
              </w:rPr>
              <w:t>10:00 до 16:00 часов (</w:t>
            </w:r>
            <w:proofErr w:type="spellStart"/>
            <w:r>
              <w:rPr>
                <w:rFonts w:ascii="Times New Roman" w:eastAsia="Times New Roman" w:hAnsi="Times New Roman" w:cs="Times New Roman"/>
                <w:szCs w:val="24"/>
                <w:lang w:bidi="ru-RU"/>
              </w:rPr>
              <w:t>мск</w:t>
            </w:r>
            <w:proofErr w:type="spellEnd"/>
            <w:r>
              <w:rPr>
                <w:rFonts w:ascii="Times New Roman" w:eastAsia="Times New Roman" w:hAnsi="Times New Roman" w:cs="Times New Roman"/>
                <w:szCs w:val="24"/>
                <w:lang w:bidi="ru-RU"/>
              </w:rPr>
              <w:t>), пятница</w:t>
            </w:r>
            <w:r>
              <w:rPr>
                <w:rFonts w:ascii="Times New Roman" w:eastAsia="Times New Roman" w:hAnsi="Times New Roman" w:cs="Times New Roman"/>
                <w:szCs w:val="24"/>
                <w:lang w:bidi="ru-RU"/>
              </w:rPr>
              <w:br/>
              <w:t>с 10:00 до 14:00 часов (</w:t>
            </w:r>
            <w:proofErr w:type="spellStart"/>
            <w:r>
              <w:rPr>
                <w:rFonts w:ascii="Times New Roman" w:eastAsia="Times New Roman" w:hAnsi="Times New Roman" w:cs="Times New Roman"/>
                <w:szCs w:val="24"/>
                <w:lang w:bidi="ru-RU"/>
              </w:rPr>
              <w:t>мск</w:t>
            </w:r>
            <w:proofErr w:type="spellEnd"/>
            <w:r>
              <w:rPr>
                <w:rFonts w:ascii="Times New Roman" w:eastAsia="Times New Roman" w:hAnsi="Times New Roman" w:cs="Times New Roman"/>
                <w:szCs w:val="24"/>
                <w:lang w:bidi="ru-RU"/>
              </w:rPr>
              <w:t>), перерыв на обед с 12:00</w:t>
            </w:r>
            <w:r>
              <w:rPr>
                <w:rFonts w:ascii="Times New Roman" w:eastAsia="Times New Roman" w:hAnsi="Times New Roman" w:cs="Times New Roman"/>
                <w:szCs w:val="24"/>
                <w:lang w:bidi="ru-RU"/>
              </w:rPr>
              <w:br/>
              <w:t>до 12:30 часов (</w:t>
            </w:r>
            <w:proofErr w:type="spellStart"/>
            <w:r>
              <w:rPr>
                <w:rFonts w:ascii="Times New Roman" w:eastAsia="Times New Roman" w:hAnsi="Times New Roman" w:cs="Times New Roman"/>
                <w:szCs w:val="24"/>
                <w:lang w:bidi="ru-RU"/>
              </w:rPr>
              <w:t>мск</w:t>
            </w:r>
            <w:proofErr w:type="spellEnd"/>
            <w:r>
              <w:rPr>
                <w:rFonts w:ascii="Times New Roman" w:eastAsia="Times New Roman" w:hAnsi="Times New Roman" w:cs="Times New Roman"/>
                <w:szCs w:val="24"/>
                <w:lang w:bidi="ru-RU"/>
              </w:rPr>
              <w:t>)</w:t>
            </w:r>
            <w:r>
              <w:rPr>
                <w:rFonts w:ascii="Times New Roman" w:eastAsia="Times New Roman" w:hAnsi="Times New Roman" w:cs="Times New Roman"/>
                <w:szCs w:val="24"/>
              </w:rPr>
              <w:t xml:space="preserve"> с момента опубликования извещения о проведении аукциона на официальном сайте торгов и заканчивается за 2 (два) рабочих дня</w:t>
            </w:r>
            <w:r>
              <w:rPr>
                <w:rFonts w:ascii="Times New Roman" w:eastAsia="Times New Roman" w:hAnsi="Times New Roman" w:cs="Times New Roman"/>
                <w:szCs w:val="24"/>
              </w:rPr>
              <w:br/>
              <w:t>до даты окончания срока подачи заявок на участие</w:t>
            </w:r>
            <w:r>
              <w:rPr>
                <w:rFonts w:ascii="Times New Roman" w:eastAsia="Times New Roman" w:hAnsi="Times New Roman" w:cs="Times New Roman"/>
                <w:szCs w:val="24"/>
              </w:rPr>
              <w:br/>
              <w:t>в аукционе. Осмотр имущества обеспечивает Организатор аукциона без взимания платы.</w:t>
            </w:r>
          </w:p>
          <w:p w:rsidR="006D6771" w:rsidRPr="00C71144" w:rsidRDefault="003150F4">
            <w:pPr>
              <w:pStyle w:val="ConsPlusNormal"/>
              <w:jc w:val="both"/>
              <w:rPr>
                <w:rFonts w:ascii="Times New Roman" w:hAnsi="Times New Roman" w:cs="Times New Roman"/>
                <w:b/>
                <w:bCs/>
                <w:i/>
              </w:rPr>
            </w:pPr>
            <w:r w:rsidRPr="00C71144">
              <w:rPr>
                <w:rFonts w:ascii="Times New Roman" w:hAnsi="Times New Roman" w:cs="Times New Roman"/>
                <w:b/>
                <w:szCs w:val="24"/>
              </w:rPr>
              <w:t>Контактное лицо по обеспечению осмотра предмета аукциона:</w:t>
            </w:r>
          </w:p>
          <w:p w:rsidR="006D6771" w:rsidRDefault="003150F4" w:rsidP="00C71144">
            <w:pPr>
              <w:pStyle w:val="ConsPlusNormal"/>
              <w:ind w:firstLine="17"/>
              <w:rPr>
                <w:rStyle w:val="afd"/>
                <w:rFonts w:ascii="Times New Roman" w:hAnsi="Times New Roman" w:cs="Times New Roman"/>
                <w:szCs w:val="24"/>
              </w:rPr>
            </w:pPr>
            <w:r>
              <w:rPr>
                <w:rFonts w:ascii="Times New Roman" w:hAnsi="Times New Roman" w:cs="Times New Roman"/>
                <w:bCs/>
                <w:szCs w:val="24"/>
              </w:rPr>
              <w:t xml:space="preserve">Фунтиков Алексей Викторович </w:t>
            </w:r>
            <w:r>
              <w:rPr>
                <w:rFonts w:ascii="Times New Roman" w:hAnsi="Times New Roman" w:cs="Times New Roman"/>
                <w:bCs/>
                <w:szCs w:val="24"/>
              </w:rPr>
              <w:br/>
            </w:r>
            <w:r w:rsidR="00C71144" w:rsidRPr="00C71144">
              <w:rPr>
                <w:rFonts w:ascii="Times New Roman" w:hAnsi="Times New Roman" w:cs="Times New Roman"/>
                <w:spacing w:val="-2"/>
                <w:szCs w:val="24"/>
              </w:rPr>
              <w:t>+7(495)788-89-99</w:t>
            </w:r>
            <w:r w:rsidR="00C71144">
              <w:rPr>
                <w:rFonts w:ascii="Times New Roman" w:hAnsi="Times New Roman" w:cs="Times New Roman"/>
                <w:spacing w:val="-2"/>
                <w:szCs w:val="24"/>
              </w:rPr>
              <w:t>, доб. 50-63, +7(925)</w:t>
            </w:r>
            <w:r>
              <w:rPr>
                <w:rFonts w:ascii="Times New Roman" w:hAnsi="Times New Roman" w:cs="Times New Roman"/>
                <w:spacing w:val="-2"/>
                <w:szCs w:val="24"/>
              </w:rPr>
              <w:t>688-50-63</w:t>
            </w:r>
            <w:r>
              <w:rPr>
                <w:rFonts w:ascii="Times New Roman" w:hAnsi="Times New Roman" w:cs="Times New Roman"/>
                <w:spacing w:val="-2"/>
                <w:szCs w:val="24"/>
              </w:rPr>
              <w:br/>
            </w:r>
            <w:r>
              <w:rPr>
                <w:rFonts w:ascii="Times New Roman" w:hAnsi="Times New Roman" w:cs="Times New Roman"/>
                <w:szCs w:val="24"/>
                <w:lang w:val="en-US"/>
              </w:rPr>
              <w:t>e</w:t>
            </w:r>
            <w:r>
              <w:rPr>
                <w:rFonts w:ascii="Times New Roman" w:hAnsi="Times New Roman" w:cs="Times New Roman"/>
                <w:szCs w:val="24"/>
              </w:rPr>
              <w:t>-</w:t>
            </w:r>
            <w:r>
              <w:rPr>
                <w:rFonts w:ascii="Times New Roman" w:hAnsi="Times New Roman" w:cs="Times New Roman"/>
                <w:szCs w:val="24"/>
                <w:lang w:val="en-US"/>
              </w:rPr>
              <w:t>mail</w:t>
            </w:r>
            <w:r>
              <w:rPr>
                <w:rFonts w:ascii="Times New Roman" w:hAnsi="Times New Roman" w:cs="Times New Roman"/>
                <w:szCs w:val="24"/>
              </w:rPr>
              <w:t>: AFuntikov@msk.rsvo.ru</w:t>
            </w:r>
          </w:p>
          <w:p w:rsidR="006D6771" w:rsidRDefault="003150F4">
            <w:pPr>
              <w:pStyle w:val="ConsPlusNormal"/>
              <w:ind w:firstLine="17"/>
              <w:jc w:val="both"/>
              <w:rPr>
                <w:rFonts w:ascii="Times New Roman" w:hAnsi="Times New Roman" w:cs="Times New Roman"/>
                <w:spacing w:val="-2"/>
                <w:szCs w:val="24"/>
              </w:rPr>
            </w:pPr>
            <w:r>
              <w:rPr>
                <w:rFonts w:ascii="Times New Roman" w:hAnsi="Times New Roman" w:cs="Times New Roman"/>
                <w:spacing w:val="-2"/>
                <w:szCs w:val="24"/>
              </w:rPr>
              <w:t>Квашин Игорь Валерьевич</w:t>
            </w:r>
          </w:p>
          <w:p w:rsidR="006D6771" w:rsidRPr="00C84BF0" w:rsidRDefault="00C71144" w:rsidP="00C71144">
            <w:pPr>
              <w:pStyle w:val="ConsPlusNormal"/>
              <w:ind w:firstLine="17"/>
              <w:rPr>
                <w:rStyle w:val="afd"/>
                <w:rFonts w:ascii="Times New Roman" w:hAnsi="Times New Roman" w:cs="Times New Roman"/>
                <w:spacing w:val="-2"/>
              </w:rPr>
            </w:pPr>
            <w:r w:rsidRPr="00C84BF0">
              <w:rPr>
                <w:rFonts w:ascii="Times New Roman" w:hAnsi="Times New Roman" w:cs="Times New Roman"/>
                <w:bCs/>
                <w:iCs/>
                <w:color w:val="000000" w:themeColor="text1"/>
                <w:szCs w:val="24"/>
                <w:lang w:bidi="ru-RU"/>
              </w:rPr>
              <w:t>+7(495)788-89-99</w:t>
            </w:r>
            <w:r w:rsidR="003150F4" w:rsidRPr="00C84BF0">
              <w:rPr>
                <w:rFonts w:ascii="Times New Roman" w:hAnsi="Times New Roman" w:cs="Times New Roman"/>
                <w:spacing w:val="-2"/>
                <w:szCs w:val="24"/>
              </w:rPr>
              <w:t xml:space="preserve">, </w:t>
            </w:r>
            <w:r w:rsidR="003150F4">
              <w:rPr>
                <w:rFonts w:ascii="Times New Roman" w:hAnsi="Times New Roman" w:cs="Times New Roman"/>
                <w:spacing w:val="-2"/>
                <w:szCs w:val="24"/>
              </w:rPr>
              <w:t>доб</w:t>
            </w:r>
            <w:r w:rsidR="003150F4" w:rsidRPr="00C84BF0">
              <w:rPr>
                <w:rFonts w:ascii="Times New Roman" w:hAnsi="Times New Roman" w:cs="Times New Roman"/>
                <w:spacing w:val="-2"/>
                <w:szCs w:val="24"/>
              </w:rPr>
              <w:t xml:space="preserve">. </w:t>
            </w:r>
            <w:r w:rsidRPr="00C84BF0">
              <w:rPr>
                <w:rFonts w:ascii="Times New Roman" w:hAnsi="Times New Roman" w:cs="Times New Roman"/>
                <w:spacing w:val="-2"/>
                <w:szCs w:val="24"/>
              </w:rPr>
              <w:t>54-34, +7(925)</w:t>
            </w:r>
            <w:r w:rsidR="003150F4" w:rsidRPr="00C84BF0">
              <w:rPr>
                <w:rFonts w:ascii="Times New Roman" w:hAnsi="Times New Roman" w:cs="Times New Roman"/>
                <w:spacing w:val="-2"/>
                <w:szCs w:val="24"/>
              </w:rPr>
              <w:t xml:space="preserve">688-54-34 </w:t>
            </w:r>
            <w:r w:rsidR="003150F4" w:rsidRPr="00C84BF0">
              <w:rPr>
                <w:rFonts w:ascii="Times New Roman" w:hAnsi="Times New Roman" w:cs="Times New Roman"/>
                <w:spacing w:val="-2"/>
                <w:szCs w:val="24"/>
              </w:rPr>
              <w:br/>
            </w:r>
            <w:r w:rsidR="003150F4">
              <w:rPr>
                <w:rFonts w:ascii="Times New Roman" w:hAnsi="Times New Roman" w:cs="Times New Roman"/>
                <w:spacing w:val="-2"/>
                <w:szCs w:val="24"/>
                <w:lang w:val="en-US"/>
              </w:rPr>
              <w:t>e</w:t>
            </w:r>
            <w:r w:rsidR="003150F4" w:rsidRPr="00C84BF0">
              <w:rPr>
                <w:rFonts w:ascii="Times New Roman" w:hAnsi="Times New Roman" w:cs="Times New Roman"/>
                <w:spacing w:val="-2"/>
                <w:szCs w:val="24"/>
              </w:rPr>
              <w:t>-</w:t>
            </w:r>
            <w:r w:rsidR="003150F4">
              <w:rPr>
                <w:rFonts w:ascii="Times New Roman" w:hAnsi="Times New Roman" w:cs="Times New Roman"/>
                <w:spacing w:val="-2"/>
                <w:szCs w:val="24"/>
                <w:lang w:val="en-US"/>
              </w:rPr>
              <w:t>mail</w:t>
            </w:r>
            <w:r w:rsidR="003150F4" w:rsidRPr="00C84BF0">
              <w:rPr>
                <w:rFonts w:ascii="Times New Roman" w:hAnsi="Times New Roman" w:cs="Times New Roman"/>
                <w:spacing w:val="-2"/>
                <w:szCs w:val="24"/>
              </w:rPr>
              <w:t>:</w:t>
            </w:r>
            <w:r w:rsidR="003150F4" w:rsidRPr="00C84BF0">
              <w:rPr>
                <w:rFonts w:ascii="Times New Roman" w:hAnsi="Times New Roman" w:cs="Times New Roman"/>
                <w:szCs w:val="24"/>
              </w:rPr>
              <w:t xml:space="preserve"> </w:t>
            </w:r>
            <w:proofErr w:type="spellStart"/>
            <w:r w:rsidR="003150F4">
              <w:rPr>
                <w:rFonts w:ascii="Times New Roman" w:hAnsi="Times New Roman" w:cs="Times New Roman"/>
                <w:szCs w:val="24"/>
                <w:lang w:val="en-US"/>
              </w:rPr>
              <w:t>IKvashin</w:t>
            </w:r>
            <w:proofErr w:type="spellEnd"/>
            <w:r w:rsidR="003150F4" w:rsidRPr="00C84BF0">
              <w:rPr>
                <w:rFonts w:ascii="Times New Roman" w:hAnsi="Times New Roman" w:cs="Times New Roman"/>
                <w:szCs w:val="24"/>
              </w:rPr>
              <w:t>@</w:t>
            </w:r>
            <w:r w:rsidR="003150F4">
              <w:rPr>
                <w:rFonts w:ascii="Times New Roman" w:hAnsi="Times New Roman" w:cs="Times New Roman"/>
                <w:szCs w:val="24"/>
                <w:lang w:val="en-US"/>
              </w:rPr>
              <w:t>msk</w:t>
            </w:r>
            <w:r w:rsidR="003150F4" w:rsidRPr="00C84BF0">
              <w:rPr>
                <w:rFonts w:ascii="Times New Roman" w:hAnsi="Times New Roman" w:cs="Times New Roman"/>
                <w:spacing w:val="-2"/>
                <w:szCs w:val="24"/>
              </w:rPr>
              <w:t>.</w:t>
            </w:r>
            <w:r w:rsidR="003150F4">
              <w:rPr>
                <w:rFonts w:ascii="Times New Roman" w:hAnsi="Times New Roman" w:cs="Times New Roman"/>
                <w:spacing w:val="-2"/>
                <w:szCs w:val="24"/>
                <w:lang w:val="en-US"/>
              </w:rPr>
              <w:t>rsvo</w:t>
            </w:r>
            <w:r w:rsidR="003150F4" w:rsidRPr="00C84BF0">
              <w:rPr>
                <w:rFonts w:ascii="Times New Roman" w:hAnsi="Times New Roman" w:cs="Times New Roman"/>
                <w:spacing w:val="-2"/>
                <w:szCs w:val="24"/>
              </w:rPr>
              <w:t>.</w:t>
            </w:r>
            <w:r w:rsidR="003150F4">
              <w:rPr>
                <w:rFonts w:ascii="Times New Roman" w:hAnsi="Times New Roman" w:cs="Times New Roman"/>
                <w:spacing w:val="-2"/>
                <w:szCs w:val="24"/>
                <w:lang w:val="en-US"/>
              </w:rPr>
              <w:t>ru</w:t>
            </w:r>
          </w:p>
        </w:tc>
      </w:tr>
    </w:tbl>
    <w:p w:rsidR="006D6771" w:rsidRPr="00C84BF0" w:rsidRDefault="006D6771"/>
    <w:tbl>
      <w:tblPr>
        <w:tblStyle w:val="aff1"/>
        <w:tblpPr w:leftFromText="180" w:rightFromText="180" w:vertAnchor="text" w:horzAnchor="margin" w:tblpXSpec="center" w:tblpY="177"/>
        <w:tblW w:w="9634" w:type="dxa"/>
        <w:tblLook w:val="04A0" w:firstRow="1" w:lastRow="0" w:firstColumn="1" w:lastColumn="0" w:noHBand="0" w:noVBand="1"/>
      </w:tblPr>
      <w:tblGrid>
        <w:gridCol w:w="456"/>
        <w:gridCol w:w="3392"/>
        <w:gridCol w:w="5786"/>
      </w:tblGrid>
      <w:tr w:rsidR="006D6771" w:rsidTr="00C71144">
        <w:trPr>
          <w:trHeight w:val="2542"/>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rPr>
              <w:lastRenderedPageBreak/>
              <w:t>7</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pPr>
              <w:widowControl w:val="0"/>
              <w:jc w:val="both"/>
              <w:rPr>
                <w:rFonts w:ascii="Times New Roman" w:hAnsi="Times New Roman" w:cs="Times New Roman"/>
                <w:bCs/>
                <w:szCs w:val="24"/>
              </w:rPr>
            </w:pPr>
            <w:r>
              <w:rPr>
                <w:rFonts w:ascii="Times New Roman" w:eastAsia="Times New Roman" w:hAnsi="Times New Roman" w:cs="Times New Roman"/>
                <w:bCs/>
                <w:szCs w:val="24"/>
              </w:rPr>
              <w:t xml:space="preserve">Место, дата и время начала </w:t>
            </w:r>
            <w:r>
              <w:rPr>
                <w:rFonts w:ascii="Times New Roman" w:eastAsia="Times New Roman" w:hAnsi="Times New Roman" w:cs="Times New Roman"/>
                <w:bCs/>
                <w:szCs w:val="24"/>
              </w:rPr>
              <w:br/>
              <w:t>и окончания срока подачи заявок на участие в аукционе:</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pPr>
              <w:pStyle w:val="ConsPlusNormal"/>
              <w:jc w:val="both"/>
              <w:rPr>
                <w:rFonts w:ascii="Times New Roman" w:hAnsi="Times New Roman" w:cs="Times New Roman"/>
                <w:szCs w:val="24"/>
              </w:rPr>
            </w:pPr>
            <w:r>
              <w:rPr>
                <w:rFonts w:ascii="Times New Roman" w:hAnsi="Times New Roman" w:cs="Times New Roman"/>
                <w:szCs w:val="24"/>
              </w:rPr>
              <w:t>Место приема заявок на участие в аукционе:</w:t>
            </w:r>
          </w:p>
          <w:p w:rsidR="00C71144" w:rsidRPr="00C71144" w:rsidRDefault="00C71144" w:rsidP="00C71144">
            <w:pPr>
              <w:widowControl w:val="0"/>
              <w:jc w:val="both"/>
              <w:rPr>
                <w:rFonts w:ascii="Times New Roman" w:eastAsia="Times New Roman" w:hAnsi="Times New Roman" w:cs="Times New Roman"/>
                <w:spacing w:val="-2"/>
                <w:szCs w:val="24"/>
              </w:rPr>
            </w:pPr>
            <w:r w:rsidRPr="00C71144">
              <w:rPr>
                <w:rFonts w:ascii="Times New Roman" w:eastAsia="Times New Roman" w:hAnsi="Times New Roman" w:cs="Times New Roman"/>
                <w:spacing w:val="-2"/>
                <w:szCs w:val="24"/>
              </w:rPr>
              <w:t>Электронная торговая площадка АО «РАД» https://www.lot-online.ru.</w:t>
            </w:r>
          </w:p>
          <w:p w:rsidR="006D6771" w:rsidRDefault="003150F4">
            <w:pPr>
              <w:pStyle w:val="ConsPlusNormal"/>
              <w:jc w:val="both"/>
              <w:rPr>
                <w:rFonts w:ascii="Times New Roman" w:hAnsi="Times New Roman" w:cs="Times New Roman"/>
                <w:szCs w:val="24"/>
              </w:rPr>
            </w:pPr>
            <w:r>
              <w:rPr>
                <w:rFonts w:ascii="Times New Roman" w:hAnsi="Times New Roman" w:cs="Times New Roman"/>
                <w:szCs w:val="24"/>
              </w:rPr>
              <w:t xml:space="preserve">Дата начала подачи заявок: на следующий день </w:t>
            </w:r>
            <w:r>
              <w:rPr>
                <w:rFonts w:ascii="Times New Roman" w:hAnsi="Times New Roman" w:cs="Times New Roman"/>
                <w:szCs w:val="24"/>
              </w:rPr>
              <w:br/>
              <w:t>со дня опубликования извещения о проведении аукциона на официальном сайте торгов.</w:t>
            </w:r>
          </w:p>
          <w:p w:rsidR="006D6771" w:rsidRDefault="003150F4">
            <w:pPr>
              <w:pStyle w:val="ConsPlusNormal"/>
              <w:jc w:val="both"/>
              <w:rPr>
                <w:rFonts w:ascii="Times New Roman" w:hAnsi="Times New Roman" w:cs="Times New Roman"/>
                <w:szCs w:val="24"/>
              </w:rPr>
            </w:pPr>
            <w:r>
              <w:rPr>
                <w:rFonts w:ascii="Times New Roman" w:hAnsi="Times New Roman" w:cs="Times New Roman"/>
                <w:szCs w:val="24"/>
              </w:rPr>
              <w:t xml:space="preserve">Дата и время окончания подачи заявок на участие </w:t>
            </w:r>
            <w:r>
              <w:rPr>
                <w:rFonts w:ascii="Times New Roman" w:hAnsi="Times New Roman" w:cs="Times New Roman"/>
                <w:szCs w:val="24"/>
              </w:rPr>
              <w:br/>
              <w:t xml:space="preserve">в аукционе: </w:t>
            </w:r>
          </w:p>
          <w:p w:rsidR="006D6771" w:rsidRDefault="00C84BF0" w:rsidP="00C84BF0">
            <w:pPr>
              <w:widowControl w:val="0"/>
              <w:jc w:val="both"/>
              <w:rPr>
                <w:rFonts w:ascii="Times New Roman" w:hAnsi="Times New Roman" w:cs="Times New Roman"/>
                <w:b/>
                <w:szCs w:val="24"/>
              </w:rPr>
            </w:pPr>
            <w:r>
              <w:rPr>
                <w:rFonts w:ascii="Times New Roman" w:eastAsia="Times New Roman" w:hAnsi="Times New Roman" w:cs="Times New Roman"/>
                <w:b/>
                <w:szCs w:val="24"/>
              </w:rPr>
              <w:t>17</w:t>
            </w:r>
            <w:r w:rsidR="003150F4">
              <w:rPr>
                <w:rFonts w:ascii="Times New Roman" w:eastAsia="Times New Roman" w:hAnsi="Times New Roman" w:cs="Times New Roman"/>
                <w:b/>
                <w:szCs w:val="24"/>
              </w:rPr>
              <w:t>.</w:t>
            </w:r>
            <w:r>
              <w:rPr>
                <w:rFonts w:ascii="Times New Roman" w:eastAsia="Times New Roman" w:hAnsi="Times New Roman" w:cs="Times New Roman"/>
                <w:b/>
                <w:szCs w:val="24"/>
              </w:rPr>
              <w:t>02</w:t>
            </w:r>
            <w:r w:rsidR="003150F4">
              <w:rPr>
                <w:rFonts w:ascii="Times New Roman" w:eastAsia="Times New Roman" w:hAnsi="Times New Roman" w:cs="Times New Roman"/>
                <w:b/>
                <w:szCs w:val="24"/>
              </w:rPr>
              <w:t>.20</w:t>
            </w:r>
            <w:r>
              <w:rPr>
                <w:rFonts w:ascii="Times New Roman" w:eastAsia="Times New Roman" w:hAnsi="Times New Roman" w:cs="Times New Roman"/>
                <w:b/>
                <w:szCs w:val="24"/>
              </w:rPr>
              <w:t>26</w:t>
            </w:r>
            <w:r w:rsidR="003150F4">
              <w:rPr>
                <w:rFonts w:ascii="Times New Roman" w:eastAsia="Times New Roman" w:hAnsi="Times New Roman" w:cs="Times New Roman"/>
                <w:b/>
                <w:szCs w:val="24"/>
              </w:rPr>
              <w:t xml:space="preserve"> года в 10.00 часов по местному времени.</w:t>
            </w:r>
          </w:p>
        </w:tc>
      </w:tr>
      <w:tr w:rsidR="006D6771" w:rsidTr="00C71144">
        <w:trPr>
          <w:trHeight w:val="1409"/>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rPr>
              <w:t>8</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pPr>
              <w:widowControl w:val="0"/>
              <w:jc w:val="both"/>
              <w:rPr>
                <w:rFonts w:ascii="Times New Roman" w:hAnsi="Times New Roman" w:cs="Times New Roman"/>
                <w:bCs/>
                <w:szCs w:val="24"/>
              </w:rPr>
            </w:pPr>
            <w:r>
              <w:rPr>
                <w:rFonts w:ascii="Times New Roman" w:eastAsia="Times New Roman" w:hAnsi="Times New Roman" w:cs="Times New Roman"/>
                <w:bCs/>
                <w:szCs w:val="24"/>
              </w:rPr>
              <w:t xml:space="preserve">Место, день и время начала </w:t>
            </w:r>
            <w:r>
              <w:rPr>
                <w:rFonts w:ascii="Times New Roman" w:eastAsia="Times New Roman" w:hAnsi="Times New Roman" w:cs="Times New Roman"/>
                <w:bCs/>
                <w:szCs w:val="24"/>
              </w:rPr>
              <w:br/>
              <w:t>и окончания рассмотрения заявок на участие в аукционе:</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pPr>
              <w:pStyle w:val="ConsPlusNormal"/>
              <w:jc w:val="both"/>
              <w:rPr>
                <w:rFonts w:ascii="Times New Roman" w:hAnsi="Times New Roman" w:cs="Times New Roman"/>
                <w:szCs w:val="24"/>
              </w:rPr>
            </w:pPr>
            <w:r>
              <w:rPr>
                <w:rFonts w:ascii="Times New Roman" w:hAnsi="Times New Roman" w:cs="Times New Roman"/>
                <w:szCs w:val="24"/>
              </w:rPr>
              <w:t>Место рассмотрения заявок на участие в аукционе:</w:t>
            </w:r>
          </w:p>
          <w:p w:rsidR="00C71144" w:rsidRPr="00C71144" w:rsidRDefault="00C71144" w:rsidP="00C71144">
            <w:pPr>
              <w:widowControl w:val="0"/>
              <w:jc w:val="both"/>
              <w:rPr>
                <w:rFonts w:ascii="Times New Roman" w:eastAsia="Times New Roman" w:hAnsi="Times New Roman" w:cs="Times New Roman"/>
                <w:spacing w:val="-2"/>
                <w:szCs w:val="24"/>
              </w:rPr>
            </w:pPr>
            <w:r w:rsidRPr="00C71144">
              <w:rPr>
                <w:rFonts w:ascii="Times New Roman" w:eastAsia="Times New Roman" w:hAnsi="Times New Roman" w:cs="Times New Roman"/>
                <w:spacing w:val="-2"/>
                <w:szCs w:val="24"/>
              </w:rPr>
              <w:t>Электронная торговая площадка АО «РАД» https://www.lot-online.ru.</w:t>
            </w:r>
          </w:p>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rPr>
              <w:t>Дата рассмотрения заявок на участие в аукционе:</w:t>
            </w:r>
          </w:p>
          <w:p w:rsidR="006D6771" w:rsidRDefault="00C84BF0" w:rsidP="00C84BF0">
            <w:pPr>
              <w:widowControl w:val="0"/>
              <w:jc w:val="both"/>
              <w:rPr>
                <w:rFonts w:ascii="Times New Roman" w:hAnsi="Times New Roman" w:cs="Times New Roman"/>
                <w:b/>
                <w:szCs w:val="24"/>
              </w:rPr>
            </w:pPr>
            <w:r>
              <w:rPr>
                <w:rFonts w:ascii="Times New Roman" w:eastAsia="Times New Roman" w:hAnsi="Times New Roman" w:cs="Times New Roman"/>
                <w:b/>
                <w:szCs w:val="24"/>
              </w:rPr>
              <w:t>18</w:t>
            </w:r>
            <w:r w:rsidR="003150F4">
              <w:rPr>
                <w:rFonts w:ascii="Times New Roman" w:eastAsia="Times New Roman" w:hAnsi="Times New Roman" w:cs="Times New Roman"/>
                <w:b/>
                <w:szCs w:val="24"/>
              </w:rPr>
              <w:t>.</w:t>
            </w:r>
            <w:r>
              <w:rPr>
                <w:rFonts w:ascii="Times New Roman" w:eastAsia="Times New Roman" w:hAnsi="Times New Roman" w:cs="Times New Roman"/>
                <w:b/>
                <w:szCs w:val="24"/>
              </w:rPr>
              <w:t>02</w:t>
            </w:r>
            <w:r w:rsidR="003150F4">
              <w:rPr>
                <w:rFonts w:ascii="Times New Roman" w:eastAsia="Times New Roman" w:hAnsi="Times New Roman" w:cs="Times New Roman"/>
                <w:b/>
                <w:szCs w:val="24"/>
              </w:rPr>
              <w:t>.20</w:t>
            </w:r>
            <w:r>
              <w:rPr>
                <w:rFonts w:ascii="Times New Roman" w:eastAsia="Times New Roman" w:hAnsi="Times New Roman" w:cs="Times New Roman"/>
                <w:b/>
                <w:szCs w:val="24"/>
              </w:rPr>
              <w:t>26</w:t>
            </w:r>
            <w:r w:rsidR="003150F4">
              <w:rPr>
                <w:rFonts w:ascii="Times New Roman" w:eastAsia="Times New Roman" w:hAnsi="Times New Roman" w:cs="Times New Roman"/>
                <w:b/>
                <w:szCs w:val="24"/>
              </w:rPr>
              <w:t xml:space="preserve"> года</w:t>
            </w:r>
          </w:p>
        </w:tc>
      </w:tr>
      <w:tr w:rsidR="006D6771">
        <w:trPr>
          <w:trHeight w:val="1199"/>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rPr>
              <w:t>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pPr>
              <w:widowControl w:val="0"/>
              <w:jc w:val="both"/>
              <w:rPr>
                <w:rFonts w:ascii="Times New Roman" w:hAnsi="Times New Roman" w:cs="Times New Roman"/>
                <w:bCs/>
                <w:szCs w:val="24"/>
              </w:rPr>
            </w:pPr>
            <w:r>
              <w:rPr>
                <w:rFonts w:ascii="Times New Roman" w:eastAsia="Times New Roman" w:hAnsi="Times New Roman" w:cs="Times New Roman"/>
                <w:bCs/>
                <w:szCs w:val="24"/>
              </w:rPr>
              <w:t>Место, дата и время проведения аукциона:</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rsidP="00C71144">
            <w:pPr>
              <w:pStyle w:val="ConsPlusNormal"/>
              <w:jc w:val="both"/>
              <w:rPr>
                <w:rFonts w:ascii="Times New Roman" w:hAnsi="Times New Roman" w:cs="Times New Roman"/>
                <w:szCs w:val="24"/>
              </w:rPr>
            </w:pPr>
            <w:r>
              <w:rPr>
                <w:rFonts w:ascii="Times New Roman" w:hAnsi="Times New Roman" w:cs="Times New Roman"/>
                <w:szCs w:val="24"/>
              </w:rPr>
              <w:t>Место проведения аукциона:</w:t>
            </w:r>
          </w:p>
          <w:p w:rsidR="00C71144" w:rsidRPr="00C71144" w:rsidRDefault="00C71144" w:rsidP="00C71144">
            <w:pPr>
              <w:widowControl w:val="0"/>
              <w:jc w:val="both"/>
              <w:rPr>
                <w:rFonts w:ascii="Times New Roman" w:eastAsia="Times New Roman" w:hAnsi="Times New Roman" w:cs="Times New Roman"/>
                <w:spacing w:val="-2"/>
                <w:szCs w:val="24"/>
              </w:rPr>
            </w:pPr>
            <w:r w:rsidRPr="00C71144">
              <w:rPr>
                <w:rFonts w:ascii="Times New Roman" w:eastAsia="Times New Roman" w:hAnsi="Times New Roman" w:cs="Times New Roman"/>
                <w:spacing w:val="-2"/>
                <w:szCs w:val="24"/>
              </w:rPr>
              <w:t>Электронная торговая площадка АО «РАД» https://www.lot-online.ru.</w:t>
            </w:r>
          </w:p>
          <w:p w:rsidR="006D6771" w:rsidRDefault="00C84BF0" w:rsidP="00C84BF0">
            <w:pPr>
              <w:widowControl w:val="0"/>
              <w:jc w:val="both"/>
              <w:rPr>
                <w:rFonts w:ascii="Times New Roman" w:hAnsi="Times New Roman" w:cs="Times New Roman"/>
                <w:szCs w:val="24"/>
              </w:rPr>
            </w:pPr>
            <w:r>
              <w:rPr>
                <w:rFonts w:ascii="Times New Roman" w:eastAsia="Times New Roman" w:hAnsi="Times New Roman" w:cs="Times New Roman"/>
                <w:b/>
                <w:szCs w:val="24"/>
              </w:rPr>
              <w:t>19.02</w:t>
            </w:r>
            <w:r w:rsidR="003150F4">
              <w:rPr>
                <w:rFonts w:ascii="Times New Roman" w:eastAsia="Times New Roman" w:hAnsi="Times New Roman" w:cs="Times New Roman"/>
                <w:b/>
                <w:szCs w:val="24"/>
              </w:rPr>
              <w:t>.20</w:t>
            </w:r>
            <w:r>
              <w:rPr>
                <w:rFonts w:ascii="Times New Roman" w:eastAsia="Times New Roman" w:hAnsi="Times New Roman" w:cs="Times New Roman"/>
                <w:b/>
                <w:szCs w:val="24"/>
              </w:rPr>
              <w:t>26</w:t>
            </w:r>
            <w:r w:rsidR="003150F4">
              <w:rPr>
                <w:rFonts w:ascii="Times New Roman" w:eastAsia="Times New Roman" w:hAnsi="Times New Roman" w:cs="Times New Roman"/>
                <w:b/>
                <w:szCs w:val="24"/>
              </w:rPr>
              <w:t xml:space="preserve"> года в 10.00 часов по местному времени</w:t>
            </w:r>
            <w:r w:rsidR="003150F4">
              <w:rPr>
                <w:rFonts w:ascii="Times New Roman" w:eastAsia="Times New Roman" w:hAnsi="Times New Roman" w:cs="Times New Roman"/>
                <w:szCs w:val="24"/>
              </w:rPr>
              <w:t>.</w:t>
            </w:r>
          </w:p>
        </w:tc>
      </w:tr>
      <w:tr w:rsidR="006D6771">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rPr>
              <w:t>10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pPr>
              <w:widowControl w:val="0"/>
              <w:jc w:val="both"/>
              <w:rPr>
                <w:rFonts w:ascii="Times New Roman" w:hAnsi="Times New Roman" w:cs="Times New Roman"/>
                <w:bCs/>
                <w:szCs w:val="24"/>
              </w:rPr>
            </w:pPr>
            <w:r>
              <w:rPr>
                <w:rFonts w:ascii="Times New Roman" w:eastAsia="Times New Roman" w:hAnsi="Times New Roman" w:cs="Times New Roman"/>
                <w:bCs/>
                <w:szCs w:val="24"/>
              </w:rPr>
              <w:t xml:space="preserve">Срок, в течение которого Организатор аукциона вправе перенести или отказаться </w:t>
            </w:r>
            <w:r>
              <w:rPr>
                <w:rFonts w:ascii="Times New Roman" w:eastAsia="Times New Roman" w:hAnsi="Times New Roman" w:cs="Times New Roman"/>
                <w:bCs/>
                <w:szCs w:val="24"/>
              </w:rPr>
              <w:br/>
              <w:t>от проведения аукциона:</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6D6771">
            <w:pPr>
              <w:pStyle w:val="ConsPlusNormal"/>
              <w:rPr>
                <w:rFonts w:ascii="Times New Roman" w:hAnsi="Times New Roman" w:cs="Times New Roman"/>
                <w:b/>
                <w:szCs w:val="24"/>
              </w:rPr>
            </w:pPr>
          </w:p>
          <w:p w:rsidR="006D6771" w:rsidRDefault="00C84BF0" w:rsidP="00C84BF0">
            <w:pPr>
              <w:pStyle w:val="ConsPlusNormal"/>
              <w:rPr>
                <w:rFonts w:ascii="Times New Roman" w:hAnsi="Times New Roman" w:cs="Times New Roman"/>
                <w:b/>
                <w:szCs w:val="24"/>
              </w:rPr>
            </w:pPr>
            <w:r>
              <w:rPr>
                <w:rFonts w:ascii="Times New Roman" w:hAnsi="Times New Roman" w:cs="Times New Roman"/>
                <w:b/>
                <w:szCs w:val="24"/>
              </w:rPr>
              <w:t>09</w:t>
            </w:r>
            <w:r w:rsidR="003150F4">
              <w:rPr>
                <w:rFonts w:ascii="Times New Roman" w:hAnsi="Times New Roman" w:cs="Times New Roman"/>
                <w:b/>
                <w:szCs w:val="24"/>
              </w:rPr>
              <w:t>.</w:t>
            </w:r>
            <w:r>
              <w:rPr>
                <w:rFonts w:ascii="Times New Roman" w:hAnsi="Times New Roman" w:cs="Times New Roman"/>
                <w:b/>
                <w:szCs w:val="24"/>
              </w:rPr>
              <w:t>02</w:t>
            </w:r>
            <w:r w:rsidR="003150F4">
              <w:rPr>
                <w:rFonts w:ascii="Times New Roman" w:hAnsi="Times New Roman" w:cs="Times New Roman"/>
                <w:b/>
                <w:szCs w:val="24"/>
              </w:rPr>
              <w:t>.20</w:t>
            </w:r>
            <w:r>
              <w:rPr>
                <w:rFonts w:ascii="Times New Roman" w:hAnsi="Times New Roman" w:cs="Times New Roman"/>
                <w:b/>
                <w:szCs w:val="24"/>
              </w:rPr>
              <w:t>26</w:t>
            </w:r>
            <w:bookmarkStart w:id="0" w:name="_GoBack"/>
            <w:bookmarkEnd w:id="0"/>
            <w:r w:rsidR="003150F4">
              <w:rPr>
                <w:rFonts w:ascii="Times New Roman" w:hAnsi="Times New Roman" w:cs="Times New Roman"/>
                <w:b/>
                <w:szCs w:val="24"/>
              </w:rPr>
              <w:t xml:space="preserve"> года</w:t>
            </w:r>
          </w:p>
        </w:tc>
      </w:tr>
      <w:tr w:rsidR="006D6771">
        <w:tc>
          <w:tcPr>
            <w:tcW w:w="421" w:type="dxa"/>
            <w:vAlign w:val="center"/>
          </w:tcPr>
          <w:p w:rsidR="006D6771" w:rsidRDefault="003150F4">
            <w:pPr>
              <w:widowControl w:val="0"/>
              <w:rPr>
                <w:rFonts w:ascii="Times New Roman" w:hAnsi="Times New Roman" w:cs="Times New Roman"/>
                <w:szCs w:val="24"/>
              </w:rPr>
            </w:pPr>
            <w:r>
              <w:rPr>
                <w:rFonts w:ascii="Times New Roman" w:eastAsia="Times New Roman" w:hAnsi="Times New Roman" w:cs="Times New Roman"/>
                <w:szCs w:val="24"/>
                <w:lang w:eastAsia="ru-RU"/>
              </w:rPr>
              <w:t>11</w:t>
            </w:r>
          </w:p>
        </w:tc>
        <w:tc>
          <w:tcPr>
            <w:tcW w:w="3402" w:type="dxa"/>
            <w:vAlign w:val="center"/>
          </w:tcPr>
          <w:p w:rsidR="006D6771" w:rsidRDefault="003150F4">
            <w:pPr>
              <w:widowControl w:val="0"/>
              <w:rPr>
                <w:rFonts w:ascii="Times New Roman" w:hAnsi="Times New Roman" w:cs="Times New Roman"/>
                <w:szCs w:val="24"/>
              </w:rPr>
            </w:pPr>
            <w:r>
              <w:rPr>
                <w:rFonts w:ascii="Times New Roman" w:eastAsia="Times New Roman" w:hAnsi="Times New Roman" w:cs="Times New Roman"/>
                <w:szCs w:val="24"/>
                <w:lang w:eastAsia="ru-RU"/>
              </w:rPr>
              <w:t>Наименование предмета аукциона</w:t>
            </w:r>
          </w:p>
        </w:tc>
        <w:tc>
          <w:tcPr>
            <w:tcW w:w="5811" w:type="dxa"/>
            <w:vAlign w:val="center"/>
          </w:tcPr>
          <w:p w:rsidR="006D6771" w:rsidRDefault="003150F4">
            <w:pPr>
              <w:widowControl w:val="0"/>
              <w:rPr>
                <w:rFonts w:ascii="Times New Roman" w:hAnsi="Times New Roman" w:cs="Times New Roman"/>
                <w:szCs w:val="24"/>
              </w:rPr>
            </w:pPr>
            <w:r>
              <w:rPr>
                <w:rFonts w:ascii="Times New Roman" w:eastAsia="Times New Roman" w:hAnsi="Times New Roman" w:cs="Times New Roman"/>
                <w:bCs/>
                <w:iCs/>
                <w:szCs w:val="24"/>
                <w:lang w:eastAsia="ru-RU"/>
              </w:rPr>
              <w:t>Транспортное средство 172411 Автофургон</w:t>
            </w:r>
          </w:p>
        </w:tc>
      </w:tr>
      <w:tr w:rsidR="006D6771">
        <w:trPr>
          <w:trHeight w:val="423"/>
        </w:trPr>
        <w:tc>
          <w:tcPr>
            <w:tcW w:w="421" w:type="dxa"/>
            <w:vAlign w:val="center"/>
          </w:tcPr>
          <w:p w:rsidR="006D6771" w:rsidRDefault="003150F4">
            <w:pPr>
              <w:widowControl w:val="0"/>
              <w:rPr>
                <w:rFonts w:ascii="Times New Roman" w:hAnsi="Times New Roman" w:cs="Times New Roman"/>
                <w:szCs w:val="24"/>
              </w:rPr>
            </w:pPr>
            <w:r>
              <w:rPr>
                <w:rFonts w:ascii="Times New Roman" w:eastAsia="Times New Roman" w:hAnsi="Times New Roman" w:cs="Times New Roman"/>
                <w:szCs w:val="24"/>
                <w:lang w:eastAsia="ru-RU"/>
              </w:rPr>
              <w:t>12</w:t>
            </w:r>
          </w:p>
        </w:tc>
        <w:tc>
          <w:tcPr>
            <w:tcW w:w="3402" w:type="dxa"/>
            <w:vAlign w:val="center"/>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Гос. номер</w:t>
            </w:r>
          </w:p>
        </w:tc>
        <w:tc>
          <w:tcPr>
            <w:tcW w:w="5811" w:type="dxa"/>
            <w:vAlign w:val="center"/>
          </w:tcPr>
          <w:p w:rsidR="006D6771" w:rsidRDefault="003150F4">
            <w:pPr>
              <w:widowControl w:val="0"/>
              <w:rPr>
                <w:rFonts w:ascii="Times New Roman" w:hAnsi="Times New Roman" w:cs="Times New Roman"/>
                <w:bCs/>
                <w:iCs/>
                <w:szCs w:val="24"/>
              </w:rPr>
            </w:pPr>
            <w:r>
              <w:rPr>
                <w:rFonts w:ascii="Times New Roman" w:eastAsia="Times New Roman" w:hAnsi="Times New Roman" w:cs="Times New Roman"/>
                <w:szCs w:val="24"/>
                <w:lang w:bidi="ru-RU"/>
              </w:rPr>
              <w:t>О 441 ВУ 777</w:t>
            </w:r>
          </w:p>
        </w:tc>
      </w:tr>
      <w:tr w:rsidR="006D6771">
        <w:trPr>
          <w:trHeight w:val="415"/>
        </w:trPr>
        <w:tc>
          <w:tcPr>
            <w:tcW w:w="421" w:type="dxa"/>
            <w:vAlign w:val="center"/>
          </w:tcPr>
          <w:p w:rsidR="006D6771" w:rsidRDefault="003150F4">
            <w:pPr>
              <w:widowControl w:val="0"/>
              <w:rPr>
                <w:rFonts w:ascii="Times New Roman" w:hAnsi="Times New Roman" w:cs="Times New Roman"/>
                <w:szCs w:val="24"/>
              </w:rPr>
            </w:pPr>
            <w:r>
              <w:rPr>
                <w:rFonts w:ascii="Times New Roman" w:eastAsia="Times New Roman" w:hAnsi="Times New Roman" w:cs="Times New Roman"/>
                <w:szCs w:val="24"/>
                <w:lang w:eastAsia="ru-RU"/>
              </w:rPr>
              <w:t>13</w:t>
            </w:r>
          </w:p>
        </w:tc>
        <w:tc>
          <w:tcPr>
            <w:tcW w:w="3402" w:type="dxa"/>
            <w:vAlign w:val="center"/>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rPr>
              <w:t>Год выпуска</w:t>
            </w:r>
          </w:p>
        </w:tc>
        <w:tc>
          <w:tcPr>
            <w:tcW w:w="5811" w:type="dxa"/>
            <w:vAlign w:val="center"/>
          </w:tcPr>
          <w:p w:rsidR="006D6771" w:rsidRDefault="003150F4">
            <w:pPr>
              <w:widowControl w:val="0"/>
              <w:rPr>
                <w:rFonts w:ascii="Times New Roman" w:hAnsi="Times New Roman" w:cs="Times New Roman"/>
                <w:bCs/>
                <w:iCs/>
                <w:szCs w:val="24"/>
              </w:rPr>
            </w:pPr>
            <w:r>
              <w:rPr>
                <w:rFonts w:ascii="Times New Roman" w:eastAsia="Times New Roman" w:hAnsi="Times New Roman" w:cs="Times New Roman"/>
                <w:bCs/>
                <w:iCs/>
                <w:szCs w:val="24"/>
                <w:lang w:eastAsia="ru-RU"/>
              </w:rPr>
              <w:t>2014</w:t>
            </w:r>
          </w:p>
        </w:tc>
      </w:tr>
      <w:tr w:rsidR="006D6771">
        <w:trPr>
          <w:trHeight w:val="421"/>
        </w:trPr>
        <w:tc>
          <w:tcPr>
            <w:tcW w:w="421" w:type="dxa"/>
            <w:vAlign w:val="center"/>
          </w:tcPr>
          <w:p w:rsidR="006D6771" w:rsidRDefault="003150F4">
            <w:pPr>
              <w:widowControl w:val="0"/>
              <w:rPr>
                <w:rFonts w:ascii="Times New Roman" w:hAnsi="Times New Roman" w:cs="Times New Roman"/>
                <w:szCs w:val="24"/>
              </w:rPr>
            </w:pPr>
            <w:r>
              <w:rPr>
                <w:rFonts w:ascii="Times New Roman" w:eastAsia="Times New Roman" w:hAnsi="Times New Roman" w:cs="Times New Roman"/>
                <w:szCs w:val="24"/>
                <w:lang w:eastAsia="ru-RU"/>
              </w:rPr>
              <w:t>14</w:t>
            </w:r>
          </w:p>
        </w:tc>
        <w:tc>
          <w:tcPr>
            <w:tcW w:w="3402" w:type="dxa"/>
            <w:vAlign w:val="center"/>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lang w:val="en-US"/>
              </w:rPr>
              <w:t>VIN</w:t>
            </w:r>
          </w:p>
        </w:tc>
        <w:tc>
          <w:tcPr>
            <w:tcW w:w="5811" w:type="dxa"/>
            <w:vAlign w:val="center"/>
          </w:tcPr>
          <w:p w:rsidR="006D6771" w:rsidRDefault="003150F4">
            <w:pPr>
              <w:widowControl w:val="0"/>
              <w:rPr>
                <w:rFonts w:ascii="Times New Roman" w:hAnsi="Times New Roman" w:cs="Times New Roman"/>
                <w:bCs/>
                <w:iCs/>
                <w:szCs w:val="24"/>
              </w:rPr>
            </w:pPr>
            <w:r>
              <w:rPr>
                <w:rFonts w:ascii="Times New Roman" w:eastAsia="Times New Roman" w:hAnsi="Times New Roman" w:cs="Times New Roman"/>
                <w:szCs w:val="24"/>
                <w:lang w:val="en-US" w:bidi="ru-RU"/>
              </w:rPr>
              <w:t>X96172411E0014167</w:t>
            </w:r>
          </w:p>
        </w:tc>
      </w:tr>
      <w:tr w:rsidR="006D6771">
        <w:trPr>
          <w:trHeight w:val="412"/>
        </w:trPr>
        <w:tc>
          <w:tcPr>
            <w:tcW w:w="421" w:type="dxa"/>
            <w:vAlign w:val="center"/>
          </w:tcPr>
          <w:p w:rsidR="006D6771" w:rsidRDefault="003150F4">
            <w:pPr>
              <w:widowControl w:val="0"/>
              <w:rPr>
                <w:rFonts w:ascii="Times New Roman" w:hAnsi="Times New Roman" w:cs="Times New Roman"/>
                <w:szCs w:val="24"/>
              </w:rPr>
            </w:pPr>
            <w:r>
              <w:rPr>
                <w:rFonts w:ascii="Times New Roman" w:eastAsia="Times New Roman" w:hAnsi="Times New Roman" w:cs="Times New Roman"/>
                <w:szCs w:val="24"/>
                <w:lang w:eastAsia="ru-RU"/>
              </w:rPr>
              <w:t>15</w:t>
            </w:r>
          </w:p>
        </w:tc>
        <w:tc>
          <w:tcPr>
            <w:tcW w:w="3402" w:type="dxa"/>
            <w:vAlign w:val="center"/>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Правообладатель</w:t>
            </w:r>
          </w:p>
        </w:tc>
        <w:tc>
          <w:tcPr>
            <w:tcW w:w="5811" w:type="dxa"/>
            <w:vAlign w:val="center"/>
          </w:tcPr>
          <w:p w:rsidR="006D6771" w:rsidRDefault="003150F4">
            <w:pPr>
              <w:widowControl w:val="0"/>
              <w:rPr>
                <w:rFonts w:ascii="Times New Roman" w:hAnsi="Times New Roman" w:cs="Times New Roman"/>
                <w:szCs w:val="24"/>
              </w:rPr>
            </w:pPr>
            <w:r>
              <w:rPr>
                <w:rFonts w:ascii="Times New Roman" w:eastAsia="Times New Roman" w:hAnsi="Times New Roman" w:cs="Times New Roman"/>
                <w:szCs w:val="24"/>
                <w:lang w:eastAsia="ru-RU"/>
              </w:rPr>
              <w:t>АО «РСВО»</w:t>
            </w:r>
          </w:p>
        </w:tc>
      </w:tr>
      <w:tr w:rsidR="006D6771">
        <w:trPr>
          <w:trHeight w:val="419"/>
        </w:trPr>
        <w:tc>
          <w:tcPr>
            <w:tcW w:w="421" w:type="dxa"/>
            <w:vAlign w:val="center"/>
          </w:tcPr>
          <w:p w:rsidR="006D6771" w:rsidRDefault="003150F4">
            <w:pPr>
              <w:widowControl w:val="0"/>
              <w:rPr>
                <w:rFonts w:ascii="Times New Roman" w:hAnsi="Times New Roman" w:cs="Times New Roman"/>
                <w:szCs w:val="24"/>
              </w:rPr>
            </w:pPr>
            <w:r>
              <w:rPr>
                <w:rFonts w:ascii="Times New Roman" w:eastAsia="Times New Roman" w:hAnsi="Times New Roman" w:cs="Times New Roman"/>
                <w:szCs w:val="24"/>
                <w:lang w:eastAsia="ru-RU"/>
              </w:rPr>
              <w:t>16</w:t>
            </w:r>
          </w:p>
        </w:tc>
        <w:tc>
          <w:tcPr>
            <w:tcW w:w="3402" w:type="dxa"/>
            <w:vAlign w:val="center"/>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Вид права</w:t>
            </w:r>
          </w:p>
        </w:tc>
        <w:tc>
          <w:tcPr>
            <w:tcW w:w="5811" w:type="dxa"/>
            <w:vAlign w:val="center"/>
          </w:tcPr>
          <w:p w:rsidR="006D6771" w:rsidRDefault="003150F4">
            <w:pPr>
              <w:widowControl w:val="0"/>
              <w:rPr>
                <w:rFonts w:ascii="Times New Roman" w:hAnsi="Times New Roman" w:cs="Times New Roman"/>
                <w:szCs w:val="24"/>
              </w:rPr>
            </w:pPr>
            <w:r>
              <w:rPr>
                <w:rFonts w:ascii="Times New Roman" w:eastAsia="Times New Roman" w:hAnsi="Times New Roman" w:cs="Times New Roman"/>
                <w:szCs w:val="24"/>
                <w:lang w:eastAsia="ru-RU"/>
              </w:rPr>
              <w:t>Право собственности</w:t>
            </w:r>
          </w:p>
        </w:tc>
      </w:tr>
      <w:tr w:rsidR="006D6771">
        <w:tc>
          <w:tcPr>
            <w:tcW w:w="421" w:type="dxa"/>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rPr>
              <w:t>17</w:t>
            </w:r>
          </w:p>
        </w:tc>
        <w:tc>
          <w:tcPr>
            <w:tcW w:w="3402" w:type="dxa"/>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 xml:space="preserve">Ограничения </w:t>
            </w:r>
            <w:r>
              <w:rPr>
                <w:rFonts w:ascii="Times New Roman" w:eastAsia="Times New Roman" w:hAnsi="Times New Roman" w:cs="Times New Roman"/>
                <w:szCs w:val="24"/>
                <w:lang w:eastAsia="ru-RU"/>
              </w:rPr>
              <w:br/>
              <w:t>и обременения</w:t>
            </w:r>
          </w:p>
        </w:tc>
        <w:tc>
          <w:tcPr>
            <w:tcW w:w="5811" w:type="dxa"/>
            <w:vAlign w:val="center"/>
          </w:tcPr>
          <w:p w:rsidR="006D6771" w:rsidRDefault="003150F4">
            <w:pPr>
              <w:widowControl w:val="0"/>
              <w:rPr>
                <w:rFonts w:ascii="Times New Roman" w:hAnsi="Times New Roman" w:cs="Times New Roman"/>
                <w:szCs w:val="24"/>
              </w:rPr>
            </w:pPr>
            <w:r>
              <w:rPr>
                <w:rFonts w:ascii="Times New Roman" w:eastAsia="Times New Roman" w:hAnsi="Times New Roman" w:cs="Times New Roman"/>
                <w:szCs w:val="24"/>
                <w:lang w:eastAsia="ru-RU"/>
              </w:rPr>
              <w:t>Не зарегистрировано</w:t>
            </w:r>
          </w:p>
        </w:tc>
      </w:tr>
      <w:tr w:rsidR="006D6771">
        <w:tc>
          <w:tcPr>
            <w:tcW w:w="421" w:type="dxa"/>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rPr>
              <w:t>18</w:t>
            </w:r>
          </w:p>
        </w:tc>
        <w:tc>
          <w:tcPr>
            <w:tcW w:w="3402" w:type="dxa"/>
          </w:tcPr>
          <w:p w:rsidR="006D6771" w:rsidRDefault="003150F4">
            <w:pPr>
              <w:widowControl w:val="0"/>
              <w:rPr>
                <w:rFonts w:ascii="Times New Roman" w:hAnsi="Times New Roman" w:cs="Times New Roman"/>
                <w:szCs w:val="24"/>
              </w:rPr>
            </w:pPr>
            <w:r>
              <w:rPr>
                <w:rFonts w:ascii="Times New Roman" w:eastAsia="Times New Roman" w:hAnsi="Times New Roman" w:cs="Times New Roman"/>
                <w:szCs w:val="24"/>
                <w:lang w:eastAsia="ru-RU"/>
              </w:rPr>
              <w:t>Местонахождение предмета торгов</w:t>
            </w:r>
          </w:p>
        </w:tc>
        <w:tc>
          <w:tcPr>
            <w:tcW w:w="5811" w:type="dxa"/>
            <w:vAlign w:val="center"/>
          </w:tcPr>
          <w:p w:rsidR="006D6771" w:rsidRDefault="003150F4">
            <w:pPr>
              <w:widowControl w:val="0"/>
              <w:rPr>
                <w:rFonts w:ascii="Times New Roman" w:hAnsi="Times New Roman" w:cs="Times New Roman"/>
                <w:szCs w:val="24"/>
              </w:rPr>
            </w:pPr>
            <w:r>
              <w:rPr>
                <w:rFonts w:ascii="Times New Roman" w:eastAsia="Times New Roman" w:hAnsi="Times New Roman" w:cs="Times New Roman"/>
                <w:color w:val="00000A"/>
                <w:szCs w:val="24"/>
              </w:rPr>
              <w:t xml:space="preserve">Москва, Средняя </w:t>
            </w:r>
            <w:proofErr w:type="spellStart"/>
            <w:r>
              <w:rPr>
                <w:rFonts w:ascii="Times New Roman" w:eastAsia="Times New Roman" w:hAnsi="Times New Roman" w:cs="Times New Roman"/>
                <w:color w:val="00000A"/>
                <w:szCs w:val="24"/>
              </w:rPr>
              <w:t>Калитниковская</w:t>
            </w:r>
            <w:proofErr w:type="spellEnd"/>
            <w:r>
              <w:rPr>
                <w:rFonts w:ascii="Times New Roman" w:eastAsia="Times New Roman" w:hAnsi="Times New Roman" w:cs="Times New Roman"/>
                <w:color w:val="00000A"/>
                <w:szCs w:val="24"/>
              </w:rPr>
              <w:t xml:space="preserve"> ул., д. 32</w:t>
            </w:r>
            <w:r w:rsidR="00600009">
              <w:rPr>
                <w:rFonts w:ascii="Times New Roman" w:eastAsia="Times New Roman" w:hAnsi="Times New Roman" w:cs="Times New Roman"/>
                <w:color w:val="00000A"/>
                <w:szCs w:val="24"/>
              </w:rPr>
              <w:t>,</w:t>
            </w:r>
            <w:r w:rsidR="00C71144">
              <w:rPr>
                <w:rFonts w:ascii="Times New Roman" w:eastAsia="Times New Roman" w:hAnsi="Times New Roman" w:cs="Times New Roman"/>
                <w:color w:val="00000A"/>
                <w:szCs w:val="24"/>
              </w:rPr>
              <w:t xml:space="preserve"> стр.</w:t>
            </w:r>
            <w:r w:rsidR="00320A42">
              <w:rPr>
                <w:rFonts w:ascii="Times New Roman" w:eastAsia="Times New Roman" w:hAnsi="Times New Roman" w:cs="Times New Roman"/>
                <w:color w:val="00000A"/>
                <w:szCs w:val="24"/>
              </w:rPr>
              <w:t xml:space="preserve"> 3</w:t>
            </w:r>
          </w:p>
        </w:tc>
      </w:tr>
      <w:tr w:rsidR="006D6771">
        <w:tc>
          <w:tcPr>
            <w:tcW w:w="421" w:type="dxa"/>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lang w:eastAsia="ru-RU"/>
              </w:rPr>
              <w:t>19</w:t>
            </w:r>
          </w:p>
        </w:tc>
        <w:tc>
          <w:tcPr>
            <w:tcW w:w="3402" w:type="dxa"/>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 xml:space="preserve">Обоснование цены </w:t>
            </w:r>
          </w:p>
        </w:tc>
        <w:tc>
          <w:tcPr>
            <w:tcW w:w="5811" w:type="dxa"/>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iCs/>
                <w:szCs w:val="24"/>
                <w:lang w:eastAsia="ru-RU"/>
              </w:rPr>
              <w:t xml:space="preserve">Обоснование </w:t>
            </w:r>
            <w:r>
              <w:rPr>
                <w:rFonts w:ascii="Times New Roman" w:eastAsia="Times New Roman" w:hAnsi="Times New Roman" w:cs="Times New Roman"/>
                <w:szCs w:val="24"/>
                <w:lang w:eastAsia="ru-RU"/>
              </w:rPr>
              <w:t xml:space="preserve">НМЦ договора на </w:t>
            </w:r>
            <w:r>
              <w:rPr>
                <w:rFonts w:ascii="Times New Roman" w:eastAsia="Times New Roman" w:hAnsi="Times New Roman" w:cs="Times New Roman"/>
                <w:iCs/>
                <w:szCs w:val="24"/>
                <w:lang w:eastAsia="ru-RU"/>
              </w:rPr>
              <w:t>основании</w:t>
            </w:r>
            <w:r>
              <w:rPr>
                <w:rFonts w:ascii="Times New Roman" w:eastAsia="Times New Roman" w:hAnsi="Times New Roman" w:cs="Times New Roman"/>
                <w:szCs w:val="24"/>
                <w:lang w:eastAsia="ru-RU"/>
              </w:rPr>
              <w:t xml:space="preserve"> документально оформленного отчета об определении рыночной стоимости движимого имущества</w:t>
            </w:r>
          </w:p>
        </w:tc>
      </w:tr>
      <w:tr w:rsidR="006D6771">
        <w:tc>
          <w:tcPr>
            <w:tcW w:w="421" w:type="dxa"/>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lang w:eastAsia="ru-RU"/>
              </w:rPr>
              <w:t>20</w:t>
            </w:r>
          </w:p>
        </w:tc>
        <w:tc>
          <w:tcPr>
            <w:tcW w:w="3402" w:type="dxa"/>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Начальная цена</w:t>
            </w:r>
          </w:p>
        </w:tc>
        <w:tc>
          <w:tcPr>
            <w:tcW w:w="5811" w:type="dxa"/>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rPr>
              <w:t>613 900 (Шестьсот тринадцать тысяч девятьсот) рублей 00 копеек.</w:t>
            </w:r>
          </w:p>
        </w:tc>
      </w:tr>
      <w:tr w:rsidR="006D6771">
        <w:tc>
          <w:tcPr>
            <w:tcW w:w="421" w:type="dxa"/>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lang w:eastAsia="ru-RU"/>
              </w:rPr>
              <w:t>21</w:t>
            </w:r>
          </w:p>
        </w:tc>
        <w:tc>
          <w:tcPr>
            <w:tcW w:w="3402" w:type="dxa"/>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Средства платежа</w:t>
            </w:r>
          </w:p>
        </w:tc>
        <w:tc>
          <w:tcPr>
            <w:tcW w:w="5811" w:type="dxa"/>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color w:val="00000A"/>
                <w:szCs w:val="24"/>
                <w:lang w:eastAsia="ru-RU"/>
              </w:rPr>
              <w:t>Денежные средства в валюте Российской Федерации (рубли).</w:t>
            </w:r>
          </w:p>
        </w:tc>
      </w:tr>
      <w:tr w:rsidR="006D6771">
        <w:tc>
          <w:tcPr>
            <w:tcW w:w="421" w:type="dxa"/>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lang w:eastAsia="ru-RU"/>
              </w:rPr>
              <w:t>22</w:t>
            </w:r>
          </w:p>
        </w:tc>
        <w:tc>
          <w:tcPr>
            <w:tcW w:w="3402" w:type="dxa"/>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Шаг аукциона</w:t>
            </w:r>
          </w:p>
        </w:tc>
        <w:tc>
          <w:tcPr>
            <w:tcW w:w="5811" w:type="dxa"/>
          </w:tcPr>
          <w:p w:rsidR="006D6771" w:rsidRDefault="003150F4">
            <w:pPr>
              <w:widowControl w:val="0"/>
              <w:jc w:val="both"/>
              <w:rPr>
                <w:rFonts w:ascii="Times New Roman" w:hAnsi="Times New Roman" w:cs="Times New Roman"/>
                <w:color w:val="00000A"/>
                <w:szCs w:val="24"/>
              </w:rPr>
            </w:pPr>
            <w:r>
              <w:rPr>
                <w:rFonts w:ascii="Times New Roman" w:eastAsia="Times New Roman" w:hAnsi="Times New Roman" w:cs="Times New Roman"/>
                <w:szCs w:val="24"/>
                <w:lang w:eastAsia="ru-RU"/>
              </w:rPr>
              <w:t>5 % от начальной цены – 30 650 (Тридцать тысяч шестьсот пятьдесят) рублей 00 копеек.</w:t>
            </w:r>
          </w:p>
        </w:tc>
      </w:tr>
    </w:tbl>
    <w:p w:rsidR="006D6771" w:rsidRDefault="003150F4">
      <w:r>
        <w:br w:type="page" w:clear="all"/>
      </w:r>
    </w:p>
    <w:tbl>
      <w:tblPr>
        <w:tblStyle w:val="aff1"/>
        <w:tblpPr w:leftFromText="180" w:rightFromText="180" w:vertAnchor="text" w:horzAnchor="margin" w:tblpXSpec="center" w:tblpY="177"/>
        <w:tblW w:w="9634" w:type="dxa"/>
        <w:tblLook w:val="04A0" w:firstRow="1" w:lastRow="0" w:firstColumn="1" w:lastColumn="0" w:noHBand="0" w:noVBand="1"/>
      </w:tblPr>
      <w:tblGrid>
        <w:gridCol w:w="457"/>
        <w:gridCol w:w="3389"/>
        <w:gridCol w:w="5788"/>
      </w:tblGrid>
      <w:tr w:rsidR="006D6771">
        <w:tc>
          <w:tcPr>
            <w:tcW w:w="421" w:type="dxa"/>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lang w:eastAsia="ru-RU"/>
              </w:rPr>
              <w:lastRenderedPageBreak/>
              <w:t>23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pPr>
              <w:widowControl w:val="0"/>
              <w:ind w:left="-1"/>
              <w:jc w:val="both"/>
              <w:rPr>
                <w:rFonts w:ascii="Times New Roman" w:hAnsi="Times New Roman" w:cs="Times New Roman"/>
                <w:szCs w:val="24"/>
              </w:rPr>
            </w:pPr>
            <w:r>
              <w:rPr>
                <w:rFonts w:ascii="Times New Roman" w:eastAsia="Times New Roman" w:hAnsi="Times New Roman" w:cs="Times New Roman"/>
                <w:bCs/>
                <w:szCs w:val="24"/>
              </w:rPr>
              <w:t xml:space="preserve">Размер задатка и информация </w:t>
            </w:r>
            <w:r>
              <w:rPr>
                <w:rFonts w:ascii="Times New Roman" w:eastAsia="Times New Roman" w:hAnsi="Times New Roman" w:cs="Times New Roman"/>
                <w:bCs/>
                <w:szCs w:val="24"/>
              </w:rPr>
              <w:br/>
              <w:t>для заполнения платежного поручения:</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rPr>
              <w:t>10 % от начальной цены – 61 390 (Шестьдесят одна тысяча триста девяносто) рублей 00 копеек.</w:t>
            </w:r>
          </w:p>
          <w:p w:rsidR="006D6771" w:rsidRDefault="003150F4">
            <w:pPr>
              <w:widowControl w:val="0"/>
              <w:tabs>
                <w:tab w:val="left" w:pos="0"/>
              </w:tabs>
              <w:jc w:val="both"/>
              <w:rPr>
                <w:rFonts w:ascii="Times New Roman" w:hAnsi="Times New Roman" w:cs="Times New Roman"/>
                <w:szCs w:val="24"/>
              </w:rPr>
            </w:pPr>
            <w:r>
              <w:rPr>
                <w:rFonts w:ascii="Times New Roman" w:eastAsia="Times New Roman" w:hAnsi="Times New Roman" w:cs="Times New Roman"/>
                <w:szCs w:val="24"/>
              </w:rPr>
              <w:t>В платежном поручении указать назначение платежа: «</w:t>
            </w:r>
            <w:r>
              <w:rPr>
                <w:rFonts w:ascii="Times New Roman" w:eastAsia="Times New Roman" w:hAnsi="Times New Roman" w:cs="Times New Roman"/>
                <w:i/>
                <w:szCs w:val="24"/>
              </w:rPr>
              <w:t xml:space="preserve">Задаток на участие в торгах на право заключения договора купли-продажи </w:t>
            </w:r>
            <w:r>
              <w:rPr>
                <w:rFonts w:ascii="Times New Roman" w:eastAsia="Times New Roman" w:hAnsi="Times New Roman" w:cs="Times New Roman"/>
                <w:bCs/>
                <w:i/>
                <w:iCs/>
                <w:szCs w:val="24"/>
              </w:rPr>
              <w:t>транспортного средства</w:t>
            </w:r>
            <w:r>
              <w:rPr>
                <w:rFonts w:ascii="Times New Roman" w:eastAsia="Times New Roman" w:hAnsi="Times New Roman" w:cs="Times New Roman"/>
                <w:i/>
                <w:color w:val="000000" w:themeColor="text1"/>
                <w:sz w:val="28"/>
                <w:szCs w:val="28"/>
                <w:lang w:eastAsia="ru-RU"/>
              </w:rPr>
              <w:t xml:space="preserve"> </w:t>
            </w:r>
            <w:r>
              <w:rPr>
                <w:rFonts w:ascii="Times New Roman" w:eastAsia="Times New Roman" w:hAnsi="Times New Roman" w:cs="Times New Roman"/>
                <w:i/>
                <w:color w:val="000000" w:themeColor="text1"/>
                <w:szCs w:val="24"/>
                <w:lang w:eastAsia="ru-RU"/>
              </w:rPr>
              <w:t xml:space="preserve">172411 Автофургон </w:t>
            </w:r>
            <w:r>
              <w:rPr>
                <w:rFonts w:ascii="Times New Roman" w:eastAsia="Times New Roman" w:hAnsi="Times New Roman" w:cs="Times New Roman"/>
                <w:i/>
                <w:szCs w:val="24"/>
              </w:rPr>
              <w:t xml:space="preserve">аукцион № _________ </w:t>
            </w:r>
            <w:r w:rsidR="002C12E7">
              <w:rPr>
                <w:rFonts w:ascii="Times New Roman" w:eastAsia="Times New Roman" w:hAnsi="Times New Roman" w:cs="Times New Roman"/>
                <w:i/>
                <w:szCs w:val="24"/>
              </w:rPr>
              <w:t xml:space="preserve">от </w:t>
            </w:r>
            <w:r>
              <w:rPr>
                <w:rFonts w:ascii="Times New Roman" w:eastAsia="Times New Roman" w:hAnsi="Times New Roman" w:cs="Times New Roman"/>
                <w:i/>
                <w:szCs w:val="24"/>
              </w:rPr>
              <w:t>«___» _________ 20__ года</w:t>
            </w:r>
            <w:r>
              <w:rPr>
                <w:rFonts w:ascii="Times New Roman" w:eastAsia="Times New Roman" w:hAnsi="Times New Roman" w:cs="Times New Roman"/>
                <w:szCs w:val="24"/>
              </w:rPr>
              <w:t>»</w:t>
            </w:r>
          </w:p>
          <w:p w:rsidR="006D6771" w:rsidRDefault="003150F4">
            <w:pPr>
              <w:pStyle w:val="ConsPlusNormal"/>
              <w:ind w:firstLine="17"/>
              <w:jc w:val="both"/>
              <w:rPr>
                <w:rFonts w:ascii="Times New Roman" w:hAnsi="Times New Roman" w:cs="Times New Roman"/>
                <w:spacing w:val="-2"/>
                <w:szCs w:val="24"/>
              </w:rPr>
            </w:pPr>
            <w:r>
              <w:rPr>
                <w:rFonts w:ascii="Times New Roman" w:hAnsi="Times New Roman" w:cs="Times New Roman"/>
                <w:spacing w:val="-2"/>
                <w:szCs w:val="24"/>
              </w:rPr>
              <w:t>Банковские реквизиты Организатора торгов:</w:t>
            </w:r>
          </w:p>
          <w:p w:rsidR="006D6771" w:rsidRDefault="003150F4">
            <w:pPr>
              <w:pStyle w:val="ConsPlusNormal"/>
              <w:ind w:firstLine="17"/>
              <w:jc w:val="both"/>
              <w:rPr>
                <w:rFonts w:ascii="Times New Roman" w:hAnsi="Times New Roman" w:cs="Times New Roman"/>
                <w:spacing w:val="-2"/>
              </w:rPr>
            </w:pPr>
            <w:r>
              <w:rPr>
                <w:rFonts w:ascii="Times New Roman" w:hAnsi="Times New Roman" w:cs="Times New Roman"/>
                <w:spacing w:val="-2"/>
                <w:szCs w:val="24"/>
              </w:rPr>
              <w:t xml:space="preserve">Акционерное общество «Российские сети вещания </w:t>
            </w:r>
            <w:r>
              <w:rPr>
                <w:rFonts w:ascii="Times New Roman" w:hAnsi="Times New Roman" w:cs="Times New Roman"/>
                <w:spacing w:val="-2"/>
                <w:szCs w:val="24"/>
              </w:rPr>
              <w:br/>
              <w:t xml:space="preserve">и оповещения» (АО «РСВО») </w:t>
            </w:r>
          </w:p>
          <w:p w:rsidR="006D6771" w:rsidRDefault="003150F4">
            <w:pPr>
              <w:jc w:val="both"/>
              <w:rPr>
                <w:rFonts w:ascii="Times New Roman" w:eastAsia="Times New Roman" w:hAnsi="Times New Roman" w:cs="Times New Roman"/>
                <w:szCs w:val="24"/>
              </w:rPr>
            </w:pPr>
            <w:r>
              <w:rPr>
                <w:rFonts w:ascii="Times New Roman" w:eastAsia="Times New Roman" w:hAnsi="Times New Roman" w:cs="Times New Roman"/>
                <w:szCs w:val="24"/>
              </w:rPr>
              <w:t>ИНН 9719079775</w:t>
            </w:r>
          </w:p>
          <w:p w:rsidR="006D6771" w:rsidRDefault="003150F4">
            <w:pPr>
              <w:jc w:val="both"/>
              <w:rPr>
                <w:rFonts w:ascii="Times New Roman" w:eastAsia="Times New Roman" w:hAnsi="Times New Roman" w:cs="Times New Roman"/>
                <w:szCs w:val="24"/>
              </w:rPr>
            </w:pPr>
            <w:r>
              <w:rPr>
                <w:rFonts w:ascii="Times New Roman" w:eastAsia="Times New Roman" w:hAnsi="Times New Roman" w:cs="Times New Roman"/>
                <w:szCs w:val="24"/>
              </w:rPr>
              <w:t>КПП 771901001</w:t>
            </w:r>
          </w:p>
          <w:p w:rsidR="006D6771" w:rsidRDefault="003150F4">
            <w:pPr>
              <w:jc w:val="both"/>
              <w:rPr>
                <w:rFonts w:ascii="Times New Roman" w:eastAsia="Times New Roman" w:hAnsi="Times New Roman" w:cs="Times New Roman"/>
                <w:szCs w:val="24"/>
              </w:rPr>
            </w:pPr>
            <w:r>
              <w:rPr>
                <w:rFonts w:ascii="Times New Roman" w:eastAsia="Times New Roman" w:hAnsi="Times New Roman" w:cs="Times New Roman"/>
                <w:szCs w:val="24"/>
              </w:rPr>
              <w:t>ОГРН 1257700236793</w:t>
            </w:r>
          </w:p>
          <w:p w:rsidR="006D6771" w:rsidRDefault="003150F4">
            <w:pPr>
              <w:jc w:val="both"/>
              <w:rPr>
                <w:rFonts w:ascii="Times New Roman" w:eastAsia="Times New Roman" w:hAnsi="Times New Roman" w:cs="Times New Roman"/>
                <w:szCs w:val="24"/>
              </w:rPr>
            </w:pPr>
            <w:r>
              <w:rPr>
                <w:rFonts w:ascii="Times New Roman" w:eastAsia="Times New Roman" w:hAnsi="Times New Roman" w:cs="Times New Roman"/>
                <w:szCs w:val="24"/>
              </w:rPr>
              <w:t>р/с 40502810600120000196</w:t>
            </w:r>
          </w:p>
          <w:p w:rsidR="006D6771" w:rsidRDefault="003150F4">
            <w:pPr>
              <w:jc w:val="both"/>
              <w:rPr>
                <w:rFonts w:ascii="Times New Roman" w:eastAsia="Times New Roman" w:hAnsi="Times New Roman" w:cs="Times New Roman"/>
                <w:szCs w:val="24"/>
              </w:rPr>
            </w:pPr>
            <w:r>
              <w:rPr>
                <w:rFonts w:ascii="Times New Roman" w:eastAsia="Times New Roman" w:hAnsi="Times New Roman" w:cs="Times New Roman"/>
                <w:szCs w:val="24"/>
              </w:rPr>
              <w:t>к/с 30101810445250000360</w:t>
            </w:r>
          </w:p>
          <w:p w:rsidR="006D6771" w:rsidRDefault="003150F4">
            <w:pPr>
              <w:jc w:val="both"/>
              <w:rPr>
                <w:rFonts w:ascii="Times New Roman" w:eastAsia="Times New Roman" w:hAnsi="Times New Roman" w:cs="Times New Roman"/>
                <w:szCs w:val="24"/>
              </w:rPr>
            </w:pPr>
            <w:r>
              <w:rPr>
                <w:rFonts w:ascii="Times New Roman" w:eastAsia="Times New Roman" w:hAnsi="Times New Roman" w:cs="Times New Roman"/>
                <w:szCs w:val="24"/>
              </w:rPr>
              <w:t>Банк: Филиал «Корпоративный» ПАО «</w:t>
            </w:r>
            <w:proofErr w:type="spellStart"/>
            <w:r>
              <w:rPr>
                <w:rFonts w:ascii="Times New Roman" w:eastAsia="Times New Roman" w:hAnsi="Times New Roman" w:cs="Times New Roman"/>
                <w:szCs w:val="24"/>
              </w:rPr>
              <w:t>Совкомбанк</w:t>
            </w:r>
            <w:proofErr w:type="spellEnd"/>
            <w:r>
              <w:rPr>
                <w:rFonts w:ascii="Times New Roman" w:eastAsia="Times New Roman" w:hAnsi="Times New Roman" w:cs="Times New Roman"/>
                <w:szCs w:val="24"/>
              </w:rPr>
              <w:t>» г. Москва</w:t>
            </w:r>
          </w:p>
          <w:p w:rsidR="006D6771" w:rsidRDefault="003150F4">
            <w:pPr>
              <w:jc w:val="both"/>
              <w:rPr>
                <w:rFonts w:ascii="Times New Roman" w:hAnsi="Times New Roman" w:cs="Times New Roman"/>
                <w:sz w:val="28"/>
                <w:szCs w:val="28"/>
              </w:rPr>
            </w:pPr>
            <w:r>
              <w:rPr>
                <w:rFonts w:ascii="Times New Roman" w:eastAsia="Times New Roman" w:hAnsi="Times New Roman" w:cs="Times New Roman"/>
                <w:szCs w:val="24"/>
              </w:rPr>
              <w:t>БИК 044525360</w:t>
            </w:r>
          </w:p>
        </w:tc>
      </w:tr>
      <w:tr w:rsidR="006D6771">
        <w:tc>
          <w:tcPr>
            <w:tcW w:w="421" w:type="dxa"/>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lang w:eastAsia="ru-RU"/>
              </w:rPr>
              <w:t>24</w:t>
            </w:r>
          </w:p>
        </w:tc>
        <w:tc>
          <w:tcPr>
            <w:tcW w:w="3402" w:type="dxa"/>
            <w:tcBorders>
              <w:bottom w:val="single" w:sz="4" w:space="0" w:color="auto"/>
            </w:tcBorders>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Порядок перечисления задатка</w:t>
            </w:r>
          </w:p>
        </w:tc>
        <w:tc>
          <w:tcPr>
            <w:tcW w:w="5811" w:type="dxa"/>
            <w:tcBorders>
              <w:bottom w:val="single" w:sz="4" w:space="0" w:color="auto"/>
            </w:tcBorders>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rPr>
              <w:t xml:space="preserve">Платежи по перечислению задатка для участия </w:t>
            </w:r>
            <w:r>
              <w:rPr>
                <w:rFonts w:ascii="Times New Roman" w:eastAsia="Times New Roman" w:hAnsi="Times New Roman" w:cs="Times New Roman"/>
                <w:szCs w:val="24"/>
              </w:rPr>
              <w:br/>
              <w:t>в торгах осуществляются на счет Организатора торгов. Задаток должен поступить до момента окончания приема заявок.</w:t>
            </w:r>
          </w:p>
        </w:tc>
      </w:tr>
      <w:tr w:rsidR="006D6771">
        <w:tc>
          <w:tcPr>
            <w:tcW w:w="421" w:type="dxa"/>
            <w:tcBorders>
              <w:right w:val="single" w:sz="4" w:space="0" w:color="auto"/>
            </w:tcBorders>
          </w:tcPr>
          <w:p w:rsidR="006D6771" w:rsidRDefault="003150F4">
            <w:pPr>
              <w:widowControl w:val="0"/>
              <w:jc w:val="center"/>
              <w:rPr>
                <w:rFonts w:ascii="Times New Roman" w:hAnsi="Times New Roman" w:cs="Times New Roman"/>
                <w:szCs w:val="24"/>
              </w:rPr>
            </w:pPr>
            <w:r>
              <w:rPr>
                <w:rFonts w:ascii="Times New Roman" w:eastAsia="Times New Roman" w:hAnsi="Times New Roman" w:cs="Times New Roman"/>
                <w:szCs w:val="24"/>
                <w:lang w:eastAsia="ru-RU"/>
              </w:rPr>
              <w:t>25</w:t>
            </w:r>
          </w:p>
        </w:tc>
        <w:tc>
          <w:tcPr>
            <w:tcW w:w="3402" w:type="dxa"/>
            <w:tcBorders>
              <w:top w:val="single" w:sz="4" w:space="0" w:color="auto"/>
              <w:left w:val="single" w:sz="4" w:space="0" w:color="auto"/>
              <w:bottom w:val="single" w:sz="4" w:space="0" w:color="auto"/>
              <w:right w:val="single" w:sz="4" w:space="0" w:color="auto"/>
            </w:tcBorders>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Возврат задатка</w:t>
            </w:r>
          </w:p>
        </w:tc>
        <w:tc>
          <w:tcPr>
            <w:tcW w:w="5811" w:type="dxa"/>
            <w:tcBorders>
              <w:top w:val="single" w:sz="4" w:space="0" w:color="auto"/>
              <w:left w:val="single" w:sz="4" w:space="0" w:color="auto"/>
              <w:bottom w:val="single" w:sz="4" w:space="0" w:color="auto"/>
              <w:right w:val="single" w:sz="4" w:space="0" w:color="auto"/>
            </w:tcBorders>
          </w:tcPr>
          <w:p w:rsidR="006D6771" w:rsidRDefault="003150F4">
            <w:pPr>
              <w:widowControl w:val="0"/>
              <w:jc w:val="both"/>
              <w:rPr>
                <w:rFonts w:ascii="Times New Roman" w:hAnsi="Times New Roman" w:cs="Times New Roman"/>
                <w:szCs w:val="24"/>
              </w:rPr>
            </w:pPr>
            <w:r>
              <w:rPr>
                <w:rFonts w:ascii="Times New Roman" w:eastAsia="Times New Roman" w:hAnsi="Times New Roman" w:cs="Times New Roman"/>
                <w:szCs w:val="24"/>
              </w:rPr>
              <w:t>Задаток возвращается всем участникам торгов, кроме победителя, согласно регламенту электронной площадки. Задаток, перечисленный победителем торгов, засчитывается в счет оплаты приобретаемого имущества по договору купли-продажи.</w:t>
            </w:r>
          </w:p>
        </w:tc>
      </w:tr>
    </w:tbl>
    <w:p w:rsidR="006D6771" w:rsidRDefault="006D6771" w:rsidP="002C12E7">
      <w:pPr>
        <w:spacing w:line="240" w:lineRule="auto"/>
        <w:rPr>
          <w:rFonts w:ascii="Times New Roman" w:hAnsi="Times New Roman" w:cs="Times New Roman"/>
        </w:rPr>
      </w:pPr>
    </w:p>
    <w:p w:rsidR="00B0143F" w:rsidRDefault="00B0143F" w:rsidP="002C12E7">
      <w:pPr>
        <w:spacing w:line="240" w:lineRule="auto"/>
        <w:rPr>
          <w:rFonts w:ascii="Times New Roman" w:hAnsi="Times New Roman" w:cs="Times New Roman"/>
        </w:rPr>
      </w:pPr>
    </w:p>
    <w:p w:rsidR="00B0143F" w:rsidRDefault="00B0143F" w:rsidP="002C12E7">
      <w:pPr>
        <w:spacing w:line="240" w:lineRule="auto"/>
        <w:rPr>
          <w:rFonts w:ascii="Times New Roman" w:hAnsi="Times New Roman" w:cs="Times New Roman"/>
        </w:rPr>
      </w:pPr>
    </w:p>
    <w:p w:rsidR="00B0143F" w:rsidRDefault="00B0143F" w:rsidP="002C12E7">
      <w:pPr>
        <w:spacing w:line="240" w:lineRule="auto"/>
        <w:rPr>
          <w:rFonts w:ascii="Times New Roman" w:hAnsi="Times New Roman" w:cs="Times New Roman"/>
        </w:rPr>
      </w:pPr>
    </w:p>
    <w:p w:rsidR="00B0143F" w:rsidRDefault="00B0143F" w:rsidP="002C12E7">
      <w:pPr>
        <w:spacing w:line="240" w:lineRule="auto"/>
        <w:rPr>
          <w:rFonts w:ascii="Times New Roman" w:hAnsi="Times New Roman" w:cs="Times New Roman"/>
        </w:rPr>
      </w:pPr>
    </w:p>
    <w:p w:rsidR="00B0143F" w:rsidRDefault="00B0143F" w:rsidP="002C12E7">
      <w:pPr>
        <w:spacing w:line="240" w:lineRule="auto"/>
        <w:rPr>
          <w:rFonts w:ascii="Times New Roman" w:hAnsi="Times New Roman" w:cs="Times New Roman"/>
        </w:rPr>
      </w:pPr>
    </w:p>
    <w:p w:rsidR="00B0143F" w:rsidRDefault="00B0143F" w:rsidP="002C12E7">
      <w:pPr>
        <w:spacing w:line="240" w:lineRule="auto"/>
        <w:rPr>
          <w:rFonts w:ascii="Times New Roman" w:hAnsi="Times New Roman" w:cs="Times New Roman"/>
        </w:rPr>
      </w:pPr>
    </w:p>
    <w:p w:rsidR="00B0143F" w:rsidRDefault="00B0143F" w:rsidP="002C12E7">
      <w:pPr>
        <w:spacing w:line="240" w:lineRule="auto"/>
        <w:rPr>
          <w:rFonts w:ascii="Times New Roman" w:hAnsi="Times New Roman" w:cs="Times New Roman"/>
        </w:rPr>
      </w:pPr>
    </w:p>
    <w:p w:rsidR="00B0143F" w:rsidRDefault="00B0143F" w:rsidP="002C12E7">
      <w:pPr>
        <w:spacing w:line="240" w:lineRule="auto"/>
        <w:rPr>
          <w:rFonts w:ascii="Times New Roman" w:hAnsi="Times New Roman" w:cs="Times New Roman"/>
        </w:rPr>
      </w:pPr>
    </w:p>
    <w:p w:rsidR="00B0143F" w:rsidRDefault="00B0143F" w:rsidP="002C12E7">
      <w:pPr>
        <w:spacing w:line="240" w:lineRule="auto"/>
        <w:rPr>
          <w:rFonts w:ascii="Times New Roman" w:hAnsi="Times New Roman" w:cs="Times New Roman"/>
        </w:rPr>
      </w:pPr>
    </w:p>
    <w:p w:rsidR="00B0143F" w:rsidRDefault="00B0143F" w:rsidP="002C12E7">
      <w:pPr>
        <w:spacing w:line="240" w:lineRule="auto"/>
        <w:rPr>
          <w:rFonts w:ascii="Times New Roman" w:hAnsi="Times New Roman" w:cs="Times New Roman"/>
        </w:rPr>
      </w:pPr>
    </w:p>
    <w:p w:rsidR="00B0143F" w:rsidRDefault="00B0143F" w:rsidP="002C12E7">
      <w:pPr>
        <w:spacing w:line="240" w:lineRule="auto"/>
        <w:rPr>
          <w:rFonts w:ascii="Times New Roman" w:hAnsi="Times New Roman" w:cs="Times New Roman"/>
        </w:rPr>
      </w:pPr>
    </w:p>
    <w:p w:rsidR="00B0143F" w:rsidRDefault="00B0143F" w:rsidP="002C12E7">
      <w:pPr>
        <w:spacing w:line="240" w:lineRule="auto"/>
        <w:rPr>
          <w:rFonts w:ascii="Times New Roman" w:hAnsi="Times New Roman" w:cs="Times New Roman"/>
        </w:rPr>
      </w:pPr>
    </w:p>
    <w:p w:rsidR="00B0143F" w:rsidRDefault="00B0143F" w:rsidP="002C12E7">
      <w:pPr>
        <w:spacing w:line="240" w:lineRule="auto"/>
        <w:rPr>
          <w:rFonts w:ascii="Times New Roman" w:hAnsi="Times New Roman" w:cs="Times New Roman"/>
        </w:rPr>
      </w:pPr>
    </w:p>
    <w:p w:rsidR="00B0143F" w:rsidRDefault="00B0143F" w:rsidP="002C12E7">
      <w:pPr>
        <w:spacing w:line="240" w:lineRule="auto"/>
        <w:rPr>
          <w:rFonts w:ascii="Times New Roman" w:hAnsi="Times New Roman" w:cs="Times New Roman"/>
        </w:rPr>
      </w:pPr>
    </w:p>
    <w:p w:rsidR="00B0143F" w:rsidRDefault="00B0143F" w:rsidP="002C12E7">
      <w:pPr>
        <w:spacing w:line="240" w:lineRule="auto"/>
        <w:rPr>
          <w:rFonts w:ascii="Times New Roman" w:hAnsi="Times New Roman" w:cs="Times New Roman"/>
        </w:rPr>
      </w:pPr>
    </w:p>
    <w:p w:rsidR="00B0143F" w:rsidRDefault="00B0143F" w:rsidP="00B0143F">
      <w:pPr>
        <w:widowControl w:val="0"/>
        <w:spacing w:after="0" w:line="240" w:lineRule="auto"/>
        <w:ind w:left="6096"/>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lastRenderedPageBreak/>
        <w:t>Приложение № 1</w:t>
      </w:r>
    </w:p>
    <w:p w:rsidR="00B0143F" w:rsidRDefault="00B0143F" w:rsidP="00B0143F">
      <w:pPr>
        <w:widowControl w:val="0"/>
        <w:spacing w:after="0" w:line="240" w:lineRule="auto"/>
        <w:ind w:left="6096"/>
        <w:rPr>
          <w:rFonts w:ascii="Times New Roman" w:eastAsia="Times New Roman" w:hAnsi="Times New Roman" w:cs="Times New Roman"/>
          <w:szCs w:val="24"/>
        </w:rPr>
      </w:pPr>
      <w:r>
        <w:rPr>
          <w:rFonts w:ascii="Times New Roman" w:eastAsia="Times New Roman" w:hAnsi="Times New Roman" w:cs="Times New Roman"/>
          <w:szCs w:val="24"/>
          <w:lang w:eastAsia="ru-RU"/>
        </w:rPr>
        <w:t xml:space="preserve">к Информационному сообщению </w:t>
      </w:r>
    </w:p>
    <w:p w:rsidR="00B0143F" w:rsidRDefault="00B0143F" w:rsidP="00B0143F">
      <w:pPr>
        <w:widowControl w:val="0"/>
        <w:spacing w:after="0" w:line="240" w:lineRule="auto"/>
        <w:ind w:left="6096"/>
        <w:rPr>
          <w:rFonts w:ascii="Times New Roman" w:eastAsia="Times New Roman" w:hAnsi="Times New Roman" w:cs="Times New Roman"/>
          <w:szCs w:val="24"/>
          <w:lang w:eastAsia="ru-RU"/>
        </w:rPr>
      </w:pPr>
    </w:p>
    <w:p w:rsidR="00B0143F" w:rsidRDefault="00B0143F" w:rsidP="00B0143F">
      <w:pPr>
        <w:widowControl w:val="0"/>
        <w:spacing w:after="0" w:line="240" w:lineRule="auto"/>
        <w:ind w:left="6096"/>
        <w:rPr>
          <w:rFonts w:ascii="Times New Roman" w:eastAsia="Times New Roman" w:hAnsi="Times New Roman" w:cs="Times New Roman"/>
          <w:szCs w:val="24"/>
          <w:lang w:eastAsia="ru-RU"/>
        </w:rPr>
      </w:pPr>
    </w:p>
    <w:p w:rsidR="00B0143F" w:rsidRDefault="00B0143F" w:rsidP="00B0143F">
      <w:pPr>
        <w:widowControl w:val="0"/>
        <w:spacing w:after="0" w:line="240" w:lineRule="auto"/>
        <w:ind w:left="-1276"/>
        <w:rPr>
          <w:rFonts w:ascii="Times New Roman" w:eastAsia="Times New Roman" w:hAnsi="Times New Roman" w:cs="Times New Roman"/>
          <w:szCs w:val="24"/>
          <w:lang w:eastAsia="ru-RU"/>
        </w:rPr>
      </w:pPr>
    </w:p>
    <w:p w:rsidR="003150F4" w:rsidRDefault="003150F4" w:rsidP="00B0143F">
      <w:pPr>
        <w:widowControl w:val="0"/>
        <w:spacing w:after="0" w:line="240" w:lineRule="auto"/>
        <w:ind w:left="-1276"/>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extent cx="3381153" cy="338115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50416_14314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385320" cy="3385320"/>
                    </a:xfrm>
                    <a:prstGeom prst="rect">
                      <a:avLst/>
                    </a:prstGeom>
                  </pic:spPr>
                </pic:pic>
              </a:graphicData>
            </a:graphic>
          </wp:inline>
        </w:drawing>
      </w:r>
      <w:r>
        <w:rPr>
          <w:rFonts w:ascii="Times New Roman" w:eastAsia="Times New Roman" w:hAnsi="Times New Roman" w:cs="Times New Roman"/>
          <w:szCs w:val="24"/>
          <w:lang w:eastAsia="ru-RU"/>
        </w:rPr>
        <w:t xml:space="preserve">  </w:t>
      </w:r>
      <w:r>
        <w:rPr>
          <w:rFonts w:ascii="Times New Roman" w:eastAsia="Times New Roman" w:hAnsi="Times New Roman" w:cs="Times New Roman"/>
          <w:noProof/>
          <w:szCs w:val="24"/>
          <w:lang w:eastAsia="ru-RU"/>
        </w:rPr>
        <w:drawing>
          <wp:inline distT="0" distB="0" distL="0" distR="0">
            <wp:extent cx="3349256" cy="3349256"/>
            <wp:effectExtent l="0" t="0" r="381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50416_143147.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350250" cy="3350250"/>
                    </a:xfrm>
                    <a:prstGeom prst="rect">
                      <a:avLst/>
                    </a:prstGeom>
                  </pic:spPr>
                </pic:pic>
              </a:graphicData>
            </a:graphic>
          </wp:inline>
        </w:drawing>
      </w:r>
    </w:p>
    <w:p w:rsidR="003150F4" w:rsidRDefault="003150F4" w:rsidP="00B0143F">
      <w:pPr>
        <w:widowControl w:val="0"/>
        <w:spacing w:after="0" w:line="240" w:lineRule="auto"/>
        <w:ind w:left="-1276"/>
        <w:rPr>
          <w:rFonts w:ascii="Times New Roman" w:eastAsia="Times New Roman" w:hAnsi="Times New Roman" w:cs="Times New Roman"/>
          <w:szCs w:val="24"/>
          <w:lang w:eastAsia="ru-RU"/>
        </w:rPr>
      </w:pPr>
    </w:p>
    <w:p w:rsidR="003150F4" w:rsidRDefault="003150F4" w:rsidP="00B0143F">
      <w:pPr>
        <w:widowControl w:val="0"/>
        <w:spacing w:after="0" w:line="240" w:lineRule="auto"/>
        <w:ind w:left="-1276"/>
        <w:rPr>
          <w:rFonts w:ascii="Times New Roman" w:eastAsia="Times New Roman" w:hAnsi="Times New Roman" w:cs="Times New Roman"/>
          <w:szCs w:val="24"/>
          <w:lang w:eastAsia="ru-RU"/>
        </w:rPr>
      </w:pPr>
    </w:p>
    <w:p w:rsidR="003150F4" w:rsidRDefault="003150F4" w:rsidP="00B0143F">
      <w:pPr>
        <w:widowControl w:val="0"/>
        <w:spacing w:after="0" w:line="240" w:lineRule="auto"/>
        <w:ind w:left="-1276"/>
        <w:rPr>
          <w:rFonts w:ascii="Times New Roman" w:eastAsia="Times New Roman" w:hAnsi="Times New Roman" w:cs="Times New Roman"/>
          <w:szCs w:val="24"/>
          <w:lang w:eastAsia="ru-RU"/>
        </w:rPr>
      </w:pPr>
    </w:p>
    <w:p w:rsidR="003150F4" w:rsidRDefault="003150F4" w:rsidP="00B0143F">
      <w:pPr>
        <w:widowControl w:val="0"/>
        <w:spacing w:after="0" w:line="240" w:lineRule="auto"/>
        <w:ind w:left="-1276"/>
        <w:rPr>
          <w:rFonts w:ascii="Times New Roman" w:eastAsia="Times New Roman" w:hAnsi="Times New Roman" w:cs="Times New Roman"/>
          <w:noProof/>
          <w:szCs w:val="24"/>
          <w:lang w:eastAsia="ru-RU"/>
        </w:rPr>
      </w:pPr>
      <w:r>
        <w:rPr>
          <w:rFonts w:ascii="Times New Roman" w:eastAsia="Times New Roman" w:hAnsi="Times New Roman" w:cs="Times New Roman"/>
          <w:noProof/>
          <w:szCs w:val="24"/>
          <w:lang w:eastAsia="ru-RU"/>
        </w:rPr>
        <w:drawing>
          <wp:inline distT="0" distB="0" distL="0" distR="0">
            <wp:extent cx="3380739" cy="338073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50416_143153.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384924" cy="3384924"/>
                    </a:xfrm>
                    <a:prstGeom prst="rect">
                      <a:avLst/>
                    </a:prstGeom>
                  </pic:spPr>
                </pic:pic>
              </a:graphicData>
            </a:graphic>
          </wp:inline>
        </w:drawing>
      </w:r>
      <w:r>
        <w:rPr>
          <w:rFonts w:ascii="Times New Roman" w:eastAsia="Times New Roman" w:hAnsi="Times New Roman" w:cs="Times New Roman"/>
          <w:noProof/>
          <w:szCs w:val="24"/>
          <w:lang w:eastAsia="ru-RU"/>
        </w:rPr>
        <w:t xml:space="preserve">  </w:t>
      </w:r>
      <w:r>
        <w:rPr>
          <w:rFonts w:ascii="Times New Roman" w:eastAsia="Times New Roman" w:hAnsi="Times New Roman" w:cs="Times New Roman"/>
          <w:noProof/>
          <w:szCs w:val="24"/>
          <w:lang w:eastAsia="ru-RU"/>
        </w:rPr>
        <w:drawing>
          <wp:inline distT="0" distB="0" distL="0" distR="0">
            <wp:extent cx="3380415" cy="33804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50416_14320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390023" cy="3390023"/>
                    </a:xfrm>
                    <a:prstGeom prst="rect">
                      <a:avLst/>
                    </a:prstGeom>
                  </pic:spPr>
                </pic:pic>
              </a:graphicData>
            </a:graphic>
          </wp:inline>
        </w:drawing>
      </w:r>
      <w:r>
        <w:rPr>
          <w:rFonts w:ascii="Times New Roman" w:eastAsia="Times New Roman" w:hAnsi="Times New Roman" w:cs="Times New Roman"/>
          <w:noProof/>
          <w:szCs w:val="24"/>
          <w:lang w:eastAsia="ru-RU"/>
        </w:rPr>
        <w:lastRenderedPageBreak/>
        <w:drawing>
          <wp:inline distT="0" distB="0" distL="0" distR="0">
            <wp:extent cx="3391786" cy="339178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50416_143209.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401582" cy="3401582"/>
                    </a:xfrm>
                    <a:prstGeom prst="rect">
                      <a:avLst/>
                    </a:prstGeom>
                  </pic:spPr>
                </pic:pic>
              </a:graphicData>
            </a:graphic>
          </wp:inline>
        </w:drawing>
      </w:r>
      <w:r>
        <w:rPr>
          <w:rFonts w:ascii="Times New Roman" w:eastAsia="Times New Roman" w:hAnsi="Times New Roman" w:cs="Times New Roman"/>
          <w:noProof/>
          <w:szCs w:val="24"/>
          <w:lang w:eastAsia="ru-RU"/>
        </w:rPr>
        <w:t xml:space="preserve">  </w:t>
      </w:r>
      <w:r>
        <w:rPr>
          <w:rFonts w:ascii="Times New Roman" w:eastAsia="Times New Roman" w:hAnsi="Times New Roman" w:cs="Times New Roman"/>
          <w:noProof/>
          <w:szCs w:val="24"/>
          <w:lang w:eastAsia="ru-RU"/>
        </w:rPr>
        <w:drawing>
          <wp:inline distT="0" distB="0" distL="0" distR="0">
            <wp:extent cx="3391387" cy="339138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50416_143219.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393193" cy="3393193"/>
                    </a:xfrm>
                    <a:prstGeom prst="rect">
                      <a:avLst/>
                    </a:prstGeom>
                  </pic:spPr>
                </pic:pic>
              </a:graphicData>
            </a:graphic>
          </wp:inline>
        </w:drawing>
      </w:r>
    </w:p>
    <w:p w:rsidR="003150F4" w:rsidRDefault="003150F4" w:rsidP="00B0143F">
      <w:pPr>
        <w:widowControl w:val="0"/>
        <w:spacing w:after="0" w:line="240" w:lineRule="auto"/>
        <w:ind w:left="-1276"/>
        <w:rPr>
          <w:rFonts w:ascii="Times New Roman" w:eastAsia="Times New Roman" w:hAnsi="Times New Roman" w:cs="Times New Roman"/>
          <w:noProof/>
          <w:szCs w:val="24"/>
          <w:lang w:eastAsia="ru-RU"/>
        </w:rPr>
      </w:pPr>
    </w:p>
    <w:p w:rsidR="003150F4" w:rsidRDefault="003150F4" w:rsidP="00B0143F">
      <w:pPr>
        <w:widowControl w:val="0"/>
        <w:spacing w:after="0" w:line="240" w:lineRule="auto"/>
        <w:ind w:left="-1276"/>
        <w:rPr>
          <w:rFonts w:ascii="Times New Roman" w:eastAsia="Times New Roman" w:hAnsi="Times New Roman" w:cs="Times New Roman"/>
          <w:noProof/>
          <w:szCs w:val="24"/>
          <w:lang w:eastAsia="ru-RU"/>
        </w:rPr>
      </w:pPr>
    </w:p>
    <w:p w:rsidR="003150F4" w:rsidRDefault="003150F4" w:rsidP="00B0143F">
      <w:pPr>
        <w:widowControl w:val="0"/>
        <w:spacing w:after="0" w:line="240" w:lineRule="auto"/>
        <w:ind w:left="-1276"/>
        <w:rPr>
          <w:rFonts w:ascii="Times New Roman" w:eastAsia="Times New Roman" w:hAnsi="Times New Roman" w:cs="Times New Roman"/>
          <w:noProof/>
          <w:szCs w:val="24"/>
          <w:lang w:eastAsia="ru-RU"/>
        </w:rPr>
      </w:pPr>
    </w:p>
    <w:p w:rsidR="00B0143F" w:rsidRDefault="003150F4" w:rsidP="00B0143F">
      <w:pPr>
        <w:widowControl w:val="0"/>
        <w:spacing w:after="0" w:line="240" w:lineRule="auto"/>
        <w:ind w:left="-1276"/>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extent cx="3401842" cy="3401842"/>
            <wp:effectExtent l="0" t="0" r="8255"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50416_143225.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411601" cy="3411601"/>
                    </a:xfrm>
                    <a:prstGeom prst="rect">
                      <a:avLst/>
                    </a:prstGeom>
                  </pic:spPr>
                </pic:pic>
              </a:graphicData>
            </a:graphic>
          </wp:inline>
        </w:drawing>
      </w:r>
      <w:r w:rsidR="00B0143F">
        <w:rPr>
          <w:rFonts w:ascii="Times New Roman" w:eastAsia="Times New Roman" w:hAnsi="Times New Roman" w:cs="Times New Roman"/>
          <w:szCs w:val="24"/>
          <w:lang w:eastAsia="ru-RU"/>
        </w:rPr>
        <w:t xml:space="preserve">  </w:t>
      </w:r>
    </w:p>
    <w:p w:rsidR="00B0143F" w:rsidRDefault="00B0143F" w:rsidP="00B0143F">
      <w:pPr>
        <w:widowControl w:val="0"/>
        <w:spacing w:after="0" w:line="240" w:lineRule="auto"/>
        <w:ind w:left="-1276"/>
        <w:rPr>
          <w:rFonts w:ascii="Times New Roman" w:eastAsia="Times New Roman" w:hAnsi="Times New Roman" w:cs="Times New Roman"/>
          <w:noProof/>
          <w:szCs w:val="24"/>
          <w:lang w:eastAsia="ru-RU"/>
        </w:rPr>
      </w:pPr>
    </w:p>
    <w:p w:rsidR="00B0143F" w:rsidRDefault="00B0143F" w:rsidP="00B0143F">
      <w:pPr>
        <w:widowControl w:val="0"/>
        <w:spacing w:after="0" w:line="240" w:lineRule="auto"/>
        <w:ind w:left="-1276"/>
        <w:rPr>
          <w:rFonts w:ascii="Times New Roman" w:eastAsia="Times New Roman" w:hAnsi="Times New Roman" w:cs="Times New Roman"/>
          <w:noProof/>
          <w:szCs w:val="24"/>
          <w:lang w:eastAsia="ru-RU"/>
        </w:rPr>
      </w:pPr>
    </w:p>
    <w:p w:rsidR="00B0143F" w:rsidRDefault="00B0143F" w:rsidP="00B0143F">
      <w:pPr>
        <w:widowControl w:val="0"/>
        <w:spacing w:after="0" w:line="240" w:lineRule="auto"/>
        <w:ind w:left="-1276" w:right="-285"/>
        <w:rPr>
          <w:rFonts w:ascii="Times New Roman" w:eastAsia="Times New Roman" w:hAnsi="Times New Roman" w:cs="Times New Roman"/>
          <w:noProof/>
          <w:szCs w:val="24"/>
          <w:lang w:eastAsia="ru-RU"/>
        </w:rPr>
      </w:pPr>
    </w:p>
    <w:p w:rsidR="00B0143F" w:rsidRDefault="00B0143F" w:rsidP="00B0143F">
      <w:pPr>
        <w:widowControl w:val="0"/>
        <w:spacing w:after="0" w:line="240" w:lineRule="auto"/>
        <w:ind w:left="-1276" w:right="-285"/>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t xml:space="preserve">     </w:t>
      </w:r>
      <w:r>
        <w:rPr>
          <w:rFonts w:ascii="Times New Roman" w:eastAsia="Times New Roman" w:hAnsi="Times New Roman" w:cs="Times New Roman"/>
          <w:szCs w:val="24"/>
          <w:lang w:eastAsia="ru-RU"/>
        </w:rPr>
        <w:t xml:space="preserve">  </w:t>
      </w:r>
    </w:p>
    <w:p w:rsidR="00B0143F" w:rsidRDefault="00B0143F" w:rsidP="00B0143F">
      <w:pPr>
        <w:widowControl w:val="0"/>
        <w:spacing w:after="0" w:line="240" w:lineRule="auto"/>
        <w:ind w:left="-1276" w:right="-285"/>
        <w:rPr>
          <w:rFonts w:ascii="Times New Roman" w:eastAsia="Times New Roman" w:hAnsi="Times New Roman" w:cs="Times New Roman"/>
          <w:szCs w:val="24"/>
          <w:lang w:eastAsia="ru-RU"/>
        </w:rPr>
      </w:pPr>
    </w:p>
    <w:p w:rsidR="00B0143F" w:rsidRDefault="00B0143F" w:rsidP="00B0143F">
      <w:pPr>
        <w:widowControl w:val="0"/>
        <w:spacing w:after="0" w:line="240" w:lineRule="auto"/>
        <w:ind w:left="-1276" w:right="-285"/>
        <w:rPr>
          <w:rFonts w:ascii="Times New Roman" w:eastAsia="Times New Roman" w:hAnsi="Times New Roman" w:cs="Times New Roman"/>
          <w:szCs w:val="24"/>
          <w:lang w:eastAsia="ru-RU"/>
        </w:rPr>
      </w:pPr>
    </w:p>
    <w:p w:rsidR="00B0143F" w:rsidRDefault="00B0143F" w:rsidP="00B0143F">
      <w:pPr>
        <w:widowControl w:val="0"/>
        <w:spacing w:after="0" w:line="240" w:lineRule="auto"/>
        <w:ind w:left="-1276" w:right="-285"/>
        <w:rPr>
          <w:rFonts w:ascii="Times New Roman" w:eastAsia="Times New Roman" w:hAnsi="Times New Roman" w:cs="Times New Roman"/>
          <w:szCs w:val="24"/>
          <w:lang w:eastAsia="ru-RU"/>
        </w:rPr>
      </w:pPr>
    </w:p>
    <w:p w:rsidR="00B0143F" w:rsidRDefault="00B0143F" w:rsidP="00B0143F">
      <w:pPr>
        <w:widowControl w:val="0"/>
        <w:spacing w:after="0" w:line="240" w:lineRule="auto"/>
        <w:ind w:left="-1276" w:right="-285"/>
        <w:rPr>
          <w:rFonts w:ascii="Times New Roman" w:eastAsia="Times New Roman" w:hAnsi="Times New Roman" w:cs="Times New Roman"/>
          <w:noProof/>
          <w:szCs w:val="24"/>
          <w:lang w:eastAsia="ru-RU"/>
        </w:rPr>
      </w:pPr>
      <w:r>
        <w:rPr>
          <w:rFonts w:ascii="Times New Roman" w:eastAsia="Times New Roman" w:hAnsi="Times New Roman" w:cs="Times New Roman"/>
          <w:szCs w:val="24"/>
          <w:lang w:eastAsia="ru-RU"/>
        </w:rPr>
        <w:t xml:space="preserve"> </w:t>
      </w:r>
      <w:r>
        <w:rPr>
          <w:rFonts w:ascii="Times New Roman" w:eastAsia="Times New Roman" w:hAnsi="Times New Roman" w:cs="Times New Roman"/>
          <w:noProof/>
          <w:szCs w:val="24"/>
          <w:lang w:eastAsia="ru-RU"/>
        </w:rPr>
        <w:t xml:space="preserve">   </w:t>
      </w:r>
    </w:p>
    <w:p w:rsidR="00B0143F" w:rsidRDefault="00B0143F" w:rsidP="00B0143F">
      <w:pPr>
        <w:widowControl w:val="0"/>
        <w:spacing w:after="0" w:line="240" w:lineRule="auto"/>
        <w:ind w:left="-1276" w:right="-285"/>
        <w:rPr>
          <w:rFonts w:ascii="Times New Roman" w:eastAsia="Times New Roman" w:hAnsi="Times New Roman" w:cs="Times New Roman"/>
          <w:noProof/>
          <w:szCs w:val="24"/>
          <w:lang w:eastAsia="ru-RU"/>
        </w:rPr>
      </w:pPr>
    </w:p>
    <w:p w:rsidR="00B0143F" w:rsidRDefault="00B0143F" w:rsidP="00B0143F">
      <w:pPr>
        <w:widowControl w:val="0"/>
        <w:spacing w:after="0" w:line="240" w:lineRule="auto"/>
        <w:ind w:left="-1276" w:right="-285"/>
        <w:rPr>
          <w:rFonts w:ascii="Times New Roman" w:eastAsia="Times New Roman" w:hAnsi="Times New Roman" w:cs="Times New Roman"/>
          <w:noProof/>
          <w:szCs w:val="24"/>
          <w:lang w:eastAsia="ru-RU"/>
        </w:rPr>
      </w:pPr>
    </w:p>
    <w:p w:rsidR="00B0143F" w:rsidRDefault="00B0143F" w:rsidP="00B0143F">
      <w:pPr>
        <w:widowControl w:val="0"/>
        <w:spacing w:after="0" w:line="240" w:lineRule="auto"/>
        <w:ind w:left="-1276" w:right="-285"/>
        <w:rPr>
          <w:rFonts w:ascii="Times New Roman" w:eastAsia="Times New Roman" w:hAnsi="Times New Roman" w:cs="Times New Roman"/>
          <w:noProof/>
          <w:szCs w:val="24"/>
          <w:lang w:eastAsia="ru-RU"/>
        </w:rPr>
      </w:pPr>
    </w:p>
    <w:p w:rsidR="00B0143F" w:rsidRDefault="00B0143F" w:rsidP="00B0143F">
      <w:pPr>
        <w:widowControl w:val="0"/>
        <w:spacing w:after="0" w:line="240" w:lineRule="auto"/>
        <w:ind w:left="-1276" w:right="-285"/>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  </w:t>
      </w:r>
      <w:r>
        <w:rPr>
          <w:rFonts w:ascii="Times New Roman" w:eastAsia="Times New Roman" w:hAnsi="Times New Roman" w:cs="Times New Roman"/>
          <w:noProof/>
          <w:szCs w:val="24"/>
          <w:lang w:eastAsia="ru-RU"/>
        </w:rPr>
        <w:t xml:space="preserve">   </w:t>
      </w:r>
      <w:r>
        <w:rPr>
          <w:rFonts w:ascii="Times New Roman" w:eastAsia="Times New Roman" w:hAnsi="Times New Roman" w:cs="Times New Roman"/>
          <w:szCs w:val="24"/>
          <w:lang w:eastAsia="ru-RU"/>
        </w:rPr>
        <w:t xml:space="preserve"> </w:t>
      </w:r>
    </w:p>
    <w:p w:rsidR="00B0143F" w:rsidRDefault="00B0143F" w:rsidP="00B0143F">
      <w:pPr>
        <w:widowControl w:val="0"/>
        <w:spacing w:after="0" w:line="240" w:lineRule="auto"/>
        <w:ind w:left="6096"/>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Приложение № 2</w:t>
      </w:r>
    </w:p>
    <w:p w:rsidR="00B0143F" w:rsidRDefault="00B0143F" w:rsidP="00B0143F">
      <w:pPr>
        <w:widowControl w:val="0"/>
        <w:spacing w:after="0" w:line="240" w:lineRule="auto"/>
        <w:ind w:left="6096"/>
        <w:rPr>
          <w:rFonts w:ascii="Times New Roman" w:eastAsia="Times New Roman" w:hAnsi="Times New Roman" w:cs="Times New Roman"/>
          <w:szCs w:val="24"/>
        </w:rPr>
      </w:pPr>
      <w:r>
        <w:rPr>
          <w:rFonts w:ascii="Times New Roman" w:eastAsia="Times New Roman" w:hAnsi="Times New Roman" w:cs="Times New Roman"/>
          <w:szCs w:val="24"/>
          <w:lang w:eastAsia="ru-RU"/>
        </w:rPr>
        <w:t xml:space="preserve">к Информационному сообщению </w:t>
      </w:r>
    </w:p>
    <w:p w:rsidR="00B0143F" w:rsidRDefault="00B0143F" w:rsidP="00B0143F">
      <w:pPr>
        <w:widowControl w:val="0"/>
        <w:spacing w:after="0" w:line="240" w:lineRule="auto"/>
        <w:jc w:val="right"/>
        <w:rPr>
          <w:rFonts w:ascii="Times New Roman" w:eastAsia="Times New Roman" w:hAnsi="Times New Roman" w:cs="Times New Roman"/>
          <w:sz w:val="22"/>
        </w:rPr>
      </w:pPr>
    </w:p>
    <w:p w:rsidR="00B0143F" w:rsidRDefault="00B0143F" w:rsidP="00B0143F">
      <w:pPr>
        <w:widowControl w:val="0"/>
        <w:spacing w:after="0" w:line="240" w:lineRule="auto"/>
        <w:jc w:val="right"/>
        <w:rPr>
          <w:rFonts w:ascii="Times New Roman" w:eastAsia="Times New Roman" w:hAnsi="Times New Roman" w:cs="Times New Roman"/>
          <w:sz w:val="22"/>
        </w:rPr>
      </w:pPr>
    </w:p>
    <w:p w:rsidR="00B0143F" w:rsidRDefault="00B0143F" w:rsidP="00B0143F">
      <w:pPr>
        <w:widowControl w:val="0"/>
        <w:spacing w:after="0" w:line="240" w:lineRule="auto"/>
        <w:jc w:val="right"/>
        <w:rPr>
          <w:rFonts w:ascii="Times New Roman" w:eastAsia="Times New Roman" w:hAnsi="Times New Roman" w:cs="Times New Roman"/>
          <w:sz w:val="22"/>
        </w:rPr>
      </w:pPr>
      <w:r>
        <w:rPr>
          <w:rFonts w:ascii="Times New Roman" w:eastAsia="Times New Roman" w:hAnsi="Times New Roman" w:cs="Times New Roman"/>
          <w:szCs w:val="24"/>
          <w:lang w:eastAsia="ru-RU"/>
        </w:rPr>
        <w:t>АО «РСВО»</w:t>
      </w:r>
    </w:p>
    <w:p w:rsidR="00B0143F" w:rsidRDefault="00B0143F" w:rsidP="00B0143F">
      <w:pPr>
        <w:widowControl w:val="0"/>
        <w:spacing w:after="0" w:line="240" w:lineRule="auto"/>
        <w:jc w:val="right"/>
        <w:rPr>
          <w:rFonts w:ascii="Times New Roman" w:eastAsia="Times New Roman" w:hAnsi="Times New Roman" w:cs="Times New Roman"/>
          <w:sz w:val="22"/>
        </w:rPr>
      </w:pPr>
      <w:r>
        <w:rPr>
          <w:rFonts w:ascii="Times New Roman" w:eastAsia="Times New Roman" w:hAnsi="Times New Roman" w:cs="Times New Roman"/>
          <w:szCs w:val="24"/>
          <w:lang w:eastAsia="ru-RU"/>
        </w:rPr>
        <w:t>от__________________________________</w:t>
      </w:r>
    </w:p>
    <w:p w:rsidR="00B0143F" w:rsidRDefault="00B0143F" w:rsidP="00B0143F">
      <w:pPr>
        <w:widowControl w:val="0"/>
        <w:spacing w:after="0" w:line="240" w:lineRule="auto"/>
        <w:jc w:val="right"/>
        <w:rPr>
          <w:rFonts w:ascii="Times New Roman" w:eastAsia="Times New Roman" w:hAnsi="Times New Roman" w:cs="Times New Roman"/>
          <w:sz w:val="22"/>
        </w:rPr>
      </w:pPr>
      <w:r>
        <w:rPr>
          <w:rFonts w:ascii="Times New Roman" w:eastAsia="Times New Roman" w:hAnsi="Times New Roman" w:cs="Times New Roman"/>
          <w:szCs w:val="24"/>
          <w:lang w:eastAsia="ru-RU"/>
        </w:rPr>
        <w:t>__________________________________</w:t>
      </w:r>
    </w:p>
    <w:p w:rsidR="00B0143F" w:rsidRDefault="00B0143F" w:rsidP="00B0143F">
      <w:pPr>
        <w:widowControl w:val="0"/>
        <w:spacing w:after="0" w:line="240" w:lineRule="auto"/>
        <w:jc w:val="right"/>
        <w:rPr>
          <w:rFonts w:ascii="Times New Roman" w:eastAsia="Times New Roman" w:hAnsi="Times New Roman" w:cs="Times New Roman"/>
          <w:sz w:val="22"/>
        </w:rPr>
      </w:pPr>
      <w:r>
        <w:rPr>
          <w:rFonts w:ascii="Times New Roman" w:eastAsia="Times New Roman" w:hAnsi="Times New Roman" w:cs="Times New Roman"/>
          <w:szCs w:val="24"/>
          <w:lang w:eastAsia="ru-RU"/>
        </w:rPr>
        <w:t>__________________________________</w:t>
      </w:r>
    </w:p>
    <w:p w:rsidR="00B0143F" w:rsidRDefault="00B0143F" w:rsidP="00B0143F">
      <w:pPr>
        <w:widowControl w:val="0"/>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Cs w:val="24"/>
          <w:lang w:eastAsia="ru-RU"/>
        </w:rPr>
        <w:t xml:space="preserve"> (наименование организации, адрес, реквизиты/</w:t>
      </w:r>
    </w:p>
    <w:p w:rsidR="00B0143F" w:rsidRDefault="00B0143F" w:rsidP="00B0143F">
      <w:pPr>
        <w:widowControl w:val="0"/>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Cs w:val="24"/>
          <w:lang w:eastAsia="ru-RU"/>
        </w:rPr>
        <w:t>ФИО и паспортные данные физического лица</w:t>
      </w:r>
    </w:p>
    <w:p w:rsidR="00B0143F" w:rsidRDefault="00B0143F" w:rsidP="00B0143F">
      <w:pPr>
        <w:widowControl w:val="0"/>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Cs w:val="24"/>
          <w:lang w:eastAsia="ru-RU"/>
        </w:rPr>
        <w:t>контактный телефон и электронная почта)</w:t>
      </w:r>
    </w:p>
    <w:p w:rsidR="00B0143F" w:rsidRDefault="00B0143F" w:rsidP="00B0143F">
      <w:pPr>
        <w:widowControl w:val="0"/>
        <w:spacing w:after="0" w:line="240" w:lineRule="auto"/>
        <w:jc w:val="right"/>
        <w:rPr>
          <w:rFonts w:ascii="Times New Roman" w:eastAsia="Times New Roman" w:hAnsi="Times New Roman" w:cs="Times New Roman"/>
          <w:sz w:val="20"/>
        </w:rPr>
      </w:pPr>
    </w:p>
    <w:p w:rsidR="00B0143F" w:rsidRDefault="00B0143F" w:rsidP="00B0143F">
      <w:pPr>
        <w:widowControl w:val="0"/>
        <w:spacing w:after="0" w:line="240" w:lineRule="auto"/>
        <w:jc w:val="right"/>
        <w:rPr>
          <w:rFonts w:ascii="Times New Roman" w:eastAsia="Times New Roman" w:hAnsi="Times New Roman" w:cs="Times New Roman"/>
          <w:sz w:val="20"/>
        </w:rPr>
      </w:pPr>
    </w:p>
    <w:p w:rsidR="00B0143F" w:rsidRDefault="00B0143F" w:rsidP="00B0143F">
      <w:pPr>
        <w:widowControl w:val="0"/>
        <w:spacing w:after="0" w:line="240" w:lineRule="auto"/>
        <w:jc w:val="right"/>
        <w:rPr>
          <w:rFonts w:ascii="Times New Roman" w:eastAsia="Times New Roman" w:hAnsi="Times New Roman" w:cs="Times New Roman"/>
          <w:sz w:val="20"/>
        </w:rPr>
      </w:pPr>
    </w:p>
    <w:p w:rsidR="00B0143F" w:rsidRDefault="00B0143F" w:rsidP="00B0143F">
      <w:pPr>
        <w:widowControl w:val="0"/>
        <w:spacing w:after="0" w:line="240" w:lineRule="auto"/>
        <w:jc w:val="right"/>
        <w:rPr>
          <w:rFonts w:ascii="Times New Roman" w:eastAsia="Times New Roman" w:hAnsi="Times New Roman" w:cs="Times New Roman"/>
          <w:sz w:val="20"/>
        </w:rPr>
      </w:pPr>
    </w:p>
    <w:p w:rsidR="00B0143F" w:rsidRDefault="00B0143F" w:rsidP="00B0143F">
      <w:pPr>
        <w:widowControl w:val="0"/>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bCs/>
          <w:szCs w:val="24"/>
          <w:lang w:eastAsia="ru-RU"/>
        </w:rPr>
        <w:t>Заявка на осмотр</w:t>
      </w:r>
      <w:r>
        <w:rPr>
          <w:rFonts w:ascii="Times New Roman" w:eastAsia="Times New Roman" w:hAnsi="Times New Roman" w:cs="Times New Roman"/>
          <w:szCs w:val="24"/>
          <w:lang w:eastAsia="ru-RU"/>
        </w:rPr>
        <w:t xml:space="preserve"> </w:t>
      </w:r>
    </w:p>
    <w:p w:rsidR="00B0143F" w:rsidRDefault="00B0143F" w:rsidP="00B0143F">
      <w:pPr>
        <w:widowControl w:val="0"/>
        <w:spacing w:after="0" w:line="240" w:lineRule="auto"/>
        <w:jc w:val="center"/>
        <w:rPr>
          <w:rFonts w:ascii="Times New Roman" w:eastAsia="Times New Roman" w:hAnsi="Times New Roman" w:cs="Times New Roman"/>
          <w:sz w:val="22"/>
        </w:rPr>
      </w:pPr>
    </w:p>
    <w:p w:rsidR="00B0143F" w:rsidRDefault="00B0143F" w:rsidP="00B0143F">
      <w:pPr>
        <w:widowControl w:val="0"/>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Прошу Вас обеспечить осмотр</w:t>
      </w:r>
    </w:p>
    <w:p w:rsidR="00B0143F" w:rsidRDefault="00B0143F" w:rsidP="00B0143F">
      <w:pPr>
        <w:widowControl w:val="0"/>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_______________________________________________________________________________,</w:t>
      </w:r>
    </w:p>
    <w:p w:rsidR="00B0143F" w:rsidRDefault="00B0143F" w:rsidP="00B0143F">
      <w:pPr>
        <w:widowControl w:val="0"/>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t xml:space="preserve">  (наименование имущества)</w:t>
      </w:r>
    </w:p>
    <w:p w:rsidR="00B0143F" w:rsidRDefault="00B0143F" w:rsidP="00B0143F">
      <w:pPr>
        <w:widowControl w:val="0"/>
        <w:spacing w:after="0" w:line="240" w:lineRule="auto"/>
        <w:jc w:val="both"/>
        <w:rPr>
          <w:rFonts w:ascii="Times New Roman" w:eastAsia="Times New Roman" w:hAnsi="Times New Roman" w:cs="Times New Roman"/>
          <w:sz w:val="22"/>
        </w:rPr>
      </w:pPr>
    </w:p>
    <w:p w:rsidR="00B0143F" w:rsidRDefault="00B0143F" w:rsidP="00B0143F">
      <w:pPr>
        <w:widowControl w:val="0"/>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расположенного по адресу: ________________________________________________________</w:t>
      </w:r>
    </w:p>
    <w:p w:rsidR="00B0143F" w:rsidRDefault="00B0143F" w:rsidP="00B0143F">
      <w:pPr>
        <w:widowControl w:val="0"/>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 xml:space="preserve">                                                  (адрес нахождения имущества)</w:t>
      </w:r>
    </w:p>
    <w:p w:rsidR="00B0143F" w:rsidRDefault="00B0143F" w:rsidP="00B0143F">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Осмотр будет осуществлять:</w:t>
      </w:r>
    </w:p>
    <w:p w:rsidR="00B0143F" w:rsidRDefault="00B0143F" w:rsidP="00B0143F">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ФИО</w:t>
      </w:r>
    </w:p>
    <w:p w:rsidR="00B0143F" w:rsidRDefault="00B0143F" w:rsidP="00B0143F">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________________________________________________________________________________</w:t>
      </w:r>
    </w:p>
    <w:p w:rsidR="00B0143F" w:rsidRDefault="00B0143F" w:rsidP="00B0143F">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Паспортные данные</w:t>
      </w:r>
    </w:p>
    <w:p w:rsidR="00B0143F" w:rsidRDefault="00B0143F" w:rsidP="00B0143F">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________________________________________________________________________________</w:t>
      </w:r>
    </w:p>
    <w:p w:rsidR="00B0143F" w:rsidRDefault="00B0143F" w:rsidP="00B0143F">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Контактный телефон</w:t>
      </w:r>
    </w:p>
    <w:p w:rsidR="00B0143F" w:rsidRDefault="00B0143F" w:rsidP="00B0143F">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________________________________________________________________________________</w:t>
      </w:r>
    </w:p>
    <w:p w:rsidR="00B0143F" w:rsidRDefault="00B0143F" w:rsidP="00B0143F">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Электронная почта</w:t>
      </w:r>
    </w:p>
    <w:p w:rsidR="00B0143F" w:rsidRDefault="00B0143F" w:rsidP="00B0143F">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________________________________________________________________________________</w:t>
      </w:r>
    </w:p>
    <w:p w:rsidR="00B0143F" w:rsidRDefault="00B0143F" w:rsidP="00B0143F">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Копия паспорта лица, производящего осмотр, прилагается.</w:t>
      </w:r>
    </w:p>
    <w:p w:rsidR="00B0143F" w:rsidRDefault="00B0143F" w:rsidP="00B0143F">
      <w:pPr>
        <w:spacing w:after="0" w:line="240" w:lineRule="auto"/>
        <w:jc w:val="both"/>
        <w:rPr>
          <w:rFonts w:ascii="Times New Roman" w:eastAsia="Times New Roman" w:hAnsi="Times New Roman" w:cs="Times New Roman"/>
          <w:sz w:val="22"/>
        </w:rPr>
      </w:pPr>
    </w:p>
    <w:p w:rsidR="00B0143F" w:rsidRDefault="00B0143F" w:rsidP="00B0143F">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Желаемая дата осмотра ___________________________________________________________</w:t>
      </w:r>
    </w:p>
    <w:p w:rsidR="00B0143F" w:rsidRDefault="00B0143F" w:rsidP="00B0143F">
      <w:pPr>
        <w:spacing w:after="0" w:line="240" w:lineRule="auto"/>
        <w:jc w:val="both"/>
        <w:rPr>
          <w:rFonts w:ascii="Times New Roman" w:eastAsia="Times New Roman" w:hAnsi="Times New Roman" w:cs="Times New Roman"/>
          <w:sz w:val="22"/>
        </w:rPr>
      </w:pPr>
    </w:p>
    <w:p w:rsidR="00B0143F" w:rsidRDefault="00B0143F" w:rsidP="00B0143F">
      <w:pPr>
        <w:spacing w:after="0" w:line="240" w:lineRule="auto"/>
        <w:jc w:val="both"/>
        <w:rPr>
          <w:rFonts w:ascii="Times New Roman" w:eastAsia="Times New Roman" w:hAnsi="Times New Roman" w:cs="Times New Roman"/>
          <w:i/>
          <w:szCs w:val="24"/>
        </w:rPr>
      </w:pP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t>_________________ / И.О. Фамилия</w:t>
      </w:r>
    </w:p>
    <w:p w:rsidR="00B0143F" w:rsidRDefault="00B0143F" w:rsidP="00B0143F">
      <w:pPr>
        <w:spacing w:after="0" w:line="240" w:lineRule="auto"/>
        <w:ind w:left="540" w:hanging="540"/>
        <w:jc w:val="both"/>
        <w:rPr>
          <w:rFonts w:ascii="Times New Roman" w:eastAsia="Times New Roman" w:hAnsi="Times New Roman" w:cs="Times New Roman"/>
          <w:i/>
          <w:szCs w:val="24"/>
        </w:rPr>
      </w:pPr>
      <w:r>
        <w:rPr>
          <w:rFonts w:ascii="Times New Roman" w:eastAsia="Times New Roman" w:hAnsi="Times New Roman" w:cs="Times New Roman"/>
          <w:i/>
          <w:szCs w:val="24"/>
          <w:lang w:eastAsia="ru-RU"/>
        </w:rPr>
        <w:tab/>
      </w:r>
      <w:r>
        <w:rPr>
          <w:rFonts w:ascii="Times New Roman" w:eastAsia="Times New Roman" w:hAnsi="Times New Roman" w:cs="Times New Roman"/>
          <w:i/>
          <w:szCs w:val="24"/>
          <w:lang w:eastAsia="ru-RU"/>
        </w:rPr>
        <w:tab/>
      </w:r>
      <w:r>
        <w:rPr>
          <w:rFonts w:ascii="Times New Roman" w:eastAsia="Times New Roman" w:hAnsi="Times New Roman" w:cs="Times New Roman"/>
          <w:i/>
          <w:szCs w:val="24"/>
          <w:lang w:eastAsia="ru-RU"/>
        </w:rPr>
        <w:tab/>
      </w:r>
      <w:r>
        <w:rPr>
          <w:rFonts w:ascii="Times New Roman" w:eastAsia="Times New Roman" w:hAnsi="Times New Roman" w:cs="Times New Roman"/>
          <w:i/>
          <w:szCs w:val="24"/>
          <w:lang w:eastAsia="ru-RU"/>
        </w:rPr>
        <w:tab/>
      </w:r>
      <w:r>
        <w:rPr>
          <w:rFonts w:ascii="Times New Roman" w:eastAsia="Times New Roman" w:hAnsi="Times New Roman" w:cs="Times New Roman"/>
          <w:i/>
          <w:szCs w:val="24"/>
          <w:lang w:eastAsia="ru-RU"/>
        </w:rPr>
        <w:tab/>
      </w:r>
      <w:r>
        <w:rPr>
          <w:rFonts w:ascii="Times New Roman" w:eastAsia="Times New Roman" w:hAnsi="Times New Roman" w:cs="Times New Roman"/>
          <w:i/>
          <w:szCs w:val="24"/>
          <w:lang w:eastAsia="ru-RU"/>
        </w:rPr>
        <w:tab/>
      </w:r>
      <w:r>
        <w:rPr>
          <w:rFonts w:ascii="Times New Roman" w:eastAsia="Times New Roman" w:hAnsi="Times New Roman" w:cs="Times New Roman"/>
          <w:i/>
          <w:szCs w:val="24"/>
          <w:lang w:eastAsia="ru-RU"/>
        </w:rPr>
        <w:tab/>
      </w:r>
      <w:r>
        <w:rPr>
          <w:rFonts w:ascii="Times New Roman" w:eastAsia="Times New Roman" w:hAnsi="Times New Roman" w:cs="Times New Roman"/>
          <w:i/>
          <w:szCs w:val="24"/>
          <w:lang w:eastAsia="ru-RU"/>
        </w:rPr>
        <w:tab/>
      </w:r>
      <w:r>
        <w:rPr>
          <w:rFonts w:ascii="Times New Roman" w:eastAsia="Times New Roman" w:hAnsi="Times New Roman" w:cs="Times New Roman"/>
          <w:i/>
          <w:szCs w:val="24"/>
          <w:lang w:eastAsia="ru-RU"/>
        </w:rPr>
        <w:tab/>
        <w:t xml:space="preserve">         (подпись)</w:t>
      </w:r>
    </w:p>
    <w:p w:rsidR="00B0143F" w:rsidRDefault="00B0143F" w:rsidP="00B0143F">
      <w:pPr>
        <w:pBdr>
          <w:bottom w:val="single" w:sz="12" w:space="0" w:color="000000"/>
        </w:pBdr>
        <w:spacing w:after="0" w:line="240" w:lineRule="auto"/>
        <w:jc w:val="both"/>
        <w:rPr>
          <w:rFonts w:ascii="Times New Roman" w:hAnsi="Times New Roman" w:cs="Times New Roman"/>
        </w:rPr>
      </w:pPr>
    </w:p>
    <w:p w:rsidR="00B0143F" w:rsidRDefault="00B0143F" w:rsidP="00B0143F">
      <w:pPr>
        <w:widowControl w:val="0"/>
        <w:spacing w:after="0" w:line="240" w:lineRule="auto"/>
        <w:rPr>
          <w:rFonts w:ascii="Times New Roman" w:hAnsi="Times New Roman" w:cs="Times New Roman"/>
        </w:rPr>
      </w:pPr>
    </w:p>
    <w:p w:rsidR="00B0143F" w:rsidRDefault="00B0143F" w:rsidP="00B0143F">
      <w:pPr>
        <w:widowControl w:val="0"/>
        <w:spacing w:after="0" w:line="240" w:lineRule="auto"/>
        <w:rPr>
          <w:rFonts w:ascii="Times New Roman" w:hAnsi="Times New Roman" w:cs="Times New Roman"/>
          <w:b/>
          <w:i/>
        </w:rPr>
      </w:pPr>
      <w:r>
        <w:rPr>
          <w:rFonts w:ascii="Times New Roman" w:hAnsi="Times New Roman" w:cs="Times New Roman"/>
          <w:b/>
          <w:i/>
          <w:szCs w:val="24"/>
        </w:rPr>
        <w:t xml:space="preserve">От АО «РСВО» </w:t>
      </w:r>
    </w:p>
    <w:p w:rsidR="00B0143F" w:rsidRDefault="00B0143F" w:rsidP="00B0143F">
      <w:pPr>
        <w:widowControl w:val="0"/>
        <w:spacing w:after="0" w:line="240" w:lineRule="auto"/>
        <w:rPr>
          <w:rFonts w:ascii="Times New Roman" w:eastAsia="Times New Roman" w:hAnsi="Times New Roman" w:cs="Times New Roman"/>
          <w:b/>
          <w:i/>
          <w:sz w:val="22"/>
        </w:rPr>
      </w:pPr>
    </w:p>
    <w:p w:rsidR="00B0143F" w:rsidRDefault="00B0143F" w:rsidP="00B0143F">
      <w:pPr>
        <w:widowControl w:val="0"/>
        <w:spacing w:after="0" w:line="240" w:lineRule="auto"/>
        <w:rPr>
          <w:rFonts w:ascii="Times New Roman" w:eastAsia="Times New Roman" w:hAnsi="Times New Roman" w:cs="Times New Roman"/>
          <w:b/>
          <w:i/>
          <w:sz w:val="22"/>
        </w:rPr>
      </w:pPr>
      <w:r>
        <w:rPr>
          <w:rFonts w:ascii="Times New Roman" w:hAnsi="Times New Roman" w:cs="Times New Roman"/>
          <w:b/>
          <w:i/>
          <w:szCs w:val="24"/>
        </w:rPr>
        <w:t>осмотр обеспечил ______________________ /____________________</w:t>
      </w:r>
    </w:p>
    <w:p w:rsidR="00B0143F" w:rsidRDefault="00B0143F" w:rsidP="00B0143F">
      <w:pPr>
        <w:spacing w:line="240" w:lineRule="auto"/>
        <w:rPr>
          <w:rFonts w:ascii="Times New Roman" w:hAnsi="Times New Roman" w:cs="Times New Roman"/>
          <w:i/>
        </w:rPr>
      </w:pPr>
      <w:r>
        <w:rPr>
          <w:rFonts w:ascii="Times New Roman" w:hAnsi="Times New Roman" w:cs="Times New Roman"/>
          <w:i/>
          <w:szCs w:val="24"/>
        </w:rPr>
        <w:tab/>
      </w:r>
      <w:r>
        <w:rPr>
          <w:rFonts w:ascii="Times New Roman" w:hAnsi="Times New Roman" w:cs="Times New Roman"/>
          <w:i/>
          <w:szCs w:val="24"/>
        </w:rPr>
        <w:tab/>
      </w:r>
      <w:r>
        <w:rPr>
          <w:rFonts w:ascii="Times New Roman" w:hAnsi="Times New Roman" w:cs="Times New Roman"/>
          <w:i/>
          <w:szCs w:val="24"/>
        </w:rPr>
        <w:tab/>
        <w:t xml:space="preserve">         (подпись)</w:t>
      </w:r>
      <w:r>
        <w:rPr>
          <w:rFonts w:ascii="Times New Roman" w:hAnsi="Times New Roman" w:cs="Times New Roman"/>
          <w:i/>
          <w:szCs w:val="24"/>
        </w:rPr>
        <w:tab/>
      </w:r>
      <w:r>
        <w:rPr>
          <w:rFonts w:ascii="Times New Roman" w:hAnsi="Times New Roman" w:cs="Times New Roman"/>
          <w:i/>
          <w:szCs w:val="24"/>
        </w:rPr>
        <w:tab/>
        <w:t xml:space="preserve">              </w:t>
      </w:r>
      <w:proofErr w:type="gramStart"/>
      <w:r>
        <w:rPr>
          <w:rFonts w:ascii="Times New Roman" w:hAnsi="Times New Roman" w:cs="Times New Roman"/>
          <w:i/>
          <w:szCs w:val="24"/>
        </w:rPr>
        <w:t xml:space="preserve">   (</w:t>
      </w:r>
      <w:proofErr w:type="gramEnd"/>
      <w:r>
        <w:rPr>
          <w:rFonts w:ascii="Times New Roman" w:hAnsi="Times New Roman" w:cs="Times New Roman"/>
          <w:i/>
          <w:szCs w:val="24"/>
        </w:rPr>
        <w:t>ФИО)</w:t>
      </w:r>
    </w:p>
    <w:p w:rsidR="00B0143F" w:rsidRDefault="00B0143F" w:rsidP="00B0143F">
      <w:pPr>
        <w:spacing w:line="240" w:lineRule="auto"/>
        <w:rPr>
          <w:rFonts w:ascii="Times New Roman" w:hAnsi="Times New Roman" w:cs="Times New Roman"/>
          <w:b/>
          <w:i/>
        </w:rPr>
      </w:pPr>
      <w:r>
        <w:rPr>
          <w:rFonts w:ascii="Times New Roman" w:hAnsi="Times New Roman" w:cs="Times New Roman"/>
          <w:b/>
          <w:i/>
          <w:szCs w:val="24"/>
        </w:rPr>
        <w:t xml:space="preserve">Дата ______________ </w:t>
      </w:r>
    </w:p>
    <w:p w:rsidR="00B0143F" w:rsidRDefault="00B0143F" w:rsidP="00B0143F">
      <w:pPr>
        <w:widowControl w:val="0"/>
        <w:spacing w:after="0" w:line="240" w:lineRule="auto"/>
        <w:rPr>
          <w:rFonts w:ascii="Times New Roman" w:hAnsi="Times New Roman" w:cs="Times New Roman"/>
          <w:b/>
          <w:i/>
        </w:rPr>
      </w:pPr>
    </w:p>
    <w:p w:rsidR="00B0143F" w:rsidRDefault="00B0143F" w:rsidP="00B0143F">
      <w:pPr>
        <w:widowControl w:val="0"/>
        <w:spacing w:after="0" w:line="240" w:lineRule="auto"/>
        <w:rPr>
          <w:rFonts w:ascii="Times New Roman" w:eastAsia="Times New Roman" w:hAnsi="Times New Roman" w:cs="Times New Roman"/>
          <w:b/>
          <w:i/>
          <w:sz w:val="22"/>
        </w:rPr>
      </w:pPr>
      <w:r>
        <w:rPr>
          <w:rFonts w:ascii="Times New Roman" w:hAnsi="Times New Roman" w:cs="Times New Roman"/>
          <w:b/>
          <w:i/>
          <w:szCs w:val="24"/>
        </w:rPr>
        <w:t>Осмотр мной произведен ______________________/____________________</w:t>
      </w:r>
    </w:p>
    <w:p w:rsidR="00B0143F" w:rsidRDefault="00B0143F" w:rsidP="00B0143F">
      <w:pPr>
        <w:spacing w:line="240" w:lineRule="auto"/>
        <w:rPr>
          <w:rFonts w:ascii="Times New Roman" w:hAnsi="Times New Roman" w:cs="Times New Roman"/>
          <w:i/>
        </w:rPr>
      </w:pPr>
      <w:r>
        <w:rPr>
          <w:rFonts w:ascii="Times New Roman" w:hAnsi="Times New Roman" w:cs="Times New Roman"/>
          <w:i/>
          <w:szCs w:val="24"/>
        </w:rPr>
        <w:tab/>
      </w:r>
      <w:r>
        <w:rPr>
          <w:rFonts w:ascii="Times New Roman" w:hAnsi="Times New Roman" w:cs="Times New Roman"/>
          <w:i/>
          <w:szCs w:val="24"/>
        </w:rPr>
        <w:tab/>
      </w:r>
      <w:r>
        <w:rPr>
          <w:rFonts w:ascii="Times New Roman" w:hAnsi="Times New Roman" w:cs="Times New Roman"/>
          <w:i/>
          <w:szCs w:val="24"/>
        </w:rPr>
        <w:tab/>
        <w:t xml:space="preserve">                     (подпись)</w:t>
      </w:r>
      <w:r>
        <w:rPr>
          <w:rFonts w:ascii="Times New Roman" w:hAnsi="Times New Roman" w:cs="Times New Roman"/>
          <w:i/>
          <w:szCs w:val="24"/>
        </w:rPr>
        <w:tab/>
      </w:r>
      <w:r>
        <w:rPr>
          <w:rFonts w:ascii="Times New Roman" w:hAnsi="Times New Roman" w:cs="Times New Roman"/>
          <w:i/>
          <w:szCs w:val="24"/>
        </w:rPr>
        <w:tab/>
        <w:t xml:space="preserve">           </w:t>
      </w:r>
      <w:proofErr w:type="gramStart"/>
      <w:r>
        <w:rPr>
          <w:rFonts w:ascii="Times New Roman" w:hAnsi="Times New Roman" w:cs="Times New Roman"/>
          <w:i/>
          <w:szCs w:val="24"/>
        </w:rPr>
        <w:t xml:space="preserve">   (</w:t>
      </w:r>
      <w:proofErr w:type="gramEnd"/>
      <w:r>
        <w:rPr>
          <w:rFonts w:ascii="Times New Roman" w:hAnsi="Times New Roman" w:cs="Times New Roman"/>
          <w:i/>
          <w:szCs w:val="24"/>
        </w:rPr>
        <w:t>ФИО)</w:t>
      </w:r>
    </w:p>
    <w:p w:rsidR="00B0143F" w:rsidRDefault="00B0143F" w:rsidP="003150F4">
      <w:pPr>
        <w:rPr>
          <w:rFonts w:ascii="Times New Roman" w:hAnsi="Times New Roman" w:cs="Times New Roman"/>
        </w:rPr>
      </w:pPr>
      <w:r>
        <w:rPr>
          <w:rFonts w:ascii="Times New Roman" w:hAnsi="Times New Roman" w:cs="Times New Roman"/>
          <w:b/>
          <w:i/>
          <w:szCs w:val="24"/>
        </w:rPr>
        <w:t xml:space="preserve">Дата ______________ </w:t>
      </w:r>
    </w:p>
    <w:sectPr w:rsidR="00B0143F">
      <w:headerReference w:type="default" r:id="rId28"/>
      <w:pgSz w:w="11906" w:h="16838"/>
      <w:pgMar w:top="1134" w:right="567" w:bottom="1134" w:left="1701" w:header="0"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771" w:rsidRDefault="003150F4">
      <w:pPr>
        <w:spacing w:after="0" w:line="240" w:lineRule="auto"/>
      </w:pPr>
      <w:r>
        <w:separator/>
      </w:r>
    </w:p>
  </w:endnote>
  <w:endnote w:type="continuationSeparator" w:id="0">
    <w:p w:rsidR="006D6771" w:rsidRDefault="00315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21002A87" w:usb1="00000000" w:usb2="00000000"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771" w:rsidRDefault="006D6771">
    <w:pPr>
      <w:pStyle w:val="19"/>
      <w:jc w:val="center"/>
      <w:rPr>
        <w:rFonts w:ascii="Times New Roman" w:hAnsi="Times New Roman"/>
        <w:sz w:val="20"/>
      </w:rPr>
    </w:pPr>
  </w:p>
  <w:p w:rsidR="006D6771" w:rsidRDefault="006D6771">
    <w:pPr>
      <w:pStyle w:val="1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771" w:rsidRDefault="003150F4">
      <w:pPr>
        <w:spacing w:after="0" w:line="240" w:lineRule="auto"/>
      </w:pPr>
      <w:r>
        <w:separator/>
      </w:r>
    </w:p>
  </w:footnote>
  <w:footnote w:type="continuationSeparator" w:id="0">
    <w:p w:rsidR="006D6771" w:rsidRDefault="00315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771" w:rsidRDefault="003150F4">
    <w:pPr>
      <w:pStyle w:val="18"/>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6D6771" w:rsidRDefault="006D6771">
    <w:pPr>
      <w:pStyle w:val="1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560870"/>
      <w:docPartObj>
        <w:docPartGallery w:val="Page Numbers (Top of Page)"/>
        <w:docPartUnique/>
      </w:docPartObj>
    </w:sdtPr>
    <w:sdtEndPr/>
    <w:sdtContent>
      <w:p w:rsidR="006D6771" w:rsidRDefault="003150F4">
        <w:pPr>
          <w:pStyle w:val="1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C84BF0">
          <w:rPr>
            <w:rFonts w:ascii="Times New Roman" w:hAnsi="Times New Roman" w:cs="Times New Roman"/>
            <w:noProof/>
          </w:rPr>
          <w:t>7</w:t>
        </w:r>
        <w:r>
          <w:rPr>
            <w:rFonts w:ascii="Times New Roman" w:hAnsi="Times New Roman" w:cs="Times New Roman"/>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771" w:rsidRDefault="006D6771">
    <w:pPr>
      <w:pStyle w:val="a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771" w:rsidRDefault="003150F4">
    <w:pPr>
      <w:pStyle w:val="a3"/>
      <w:spacing w:before="567"/>
      <w:jc w:val="center"/>
      <w:rPr>
        <w:rFonts w:ascii="Times New Roman" w:hAnsi="Times New Roman" w:cs="Times New Roman"/>
        <w:szCs w:val="24"/>
      </w:rPr>
    </w:pPr>
    <w:r>
      <w:fldChar w:fldCharType="begin"/>
    </w:r>
    <w:r>
      <w:instrText>PAGE \* MERGEFORMAT</w:instrText>
    </w:r>
    <w:r>
      <w:fldChar w:fldCharType="separate"/>
    </w:r>
    <w:r w:rsidR="00C84BF0" w:rsidRPr="00C84BF0">
      <w:rPr>
        <w:rFonts w:ascii="Times New Roman" w:eastAsia="Times New Roman" w:hAnsi="Times New Roman" w:cs="Times New Roman"/>
        <w:noProof/>
        <w:szCs w:val="24"/>
      </w:rPr>
      <w:t>6</w:t>
    </w:r>
    <w:r>
      <w:rPr>
        <w:rFonts w:ascii="Times New Roman" w:eastAsia="Times New Roman" w:hAnsi="Times New Roman" w:cs="Times New Roman"/>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4C80"/>
    <w:multiLevelType w:val="hybridMultilevel"/>
    <w:tmpl w:val="2FB0C9B6"/>
    <w:lvl w:ilvl="0" w:tplc="CC9E76BC">
      <w:start w:val="138"/>
      <w:numFmt w:val="bullet"/>
      <w:lvlText w:val=""/>
      <w:lvlJc w:val="left"/>
      <w:pPr>
        <w:ind w:left="1069" w:hanging="360"/>
      </w:pPr>
      <w:rPr>
        <w:rFonts w:ascii="Symbol" w:eastAsia="Times New Roman" w:hAnsi="Symbol" w:cs="Times New Roman" w:hint="default"/>
      </w:rPr>
    </w:lvl>
    <w:lvl w:ilvl="1" w:tplc="78000574">
      <w:start w:val="1"/>
      <w:numFmt w:val="bullet"/>
      <w:lvlText w:val="o"/>
      <w:lvlJc w:val="left"/>
      <w:pPr>
        <w:ind w:left="1789" w:hanging="360"/>
      </w:pPr>
      <w:rPr>
        <w:rFonts w:ascii="Courier New" w:hAnsi="Courier New" w:cs="Courier New" w:hint="default"/>
      </w:rPr>
    </w:lvl>
    <w:lvl w:ilvl="2" w:tplc="960A8E20">
      <w:start w:val="1"/>
      <w:numFmt w:val="bullet"/>
      <w:lvlText w:val=""/>
      <w:lvlJc w:val="left"/>
      <w:pPr>
        <w:ind w:left="2509" w:hanging="360"/>
      </w:pPr>
      <w:rPr>
        <w:rFonts w:ascii="Wingdings" w:hAnsi="Wingdings" w:hint="default"/>
      </w:rPr>
    </w:lvl>
    <w:lvl w:ilvl="3" w:tplc="C58C077A">
      <w:start w:val="1"/>
      <w:numFmt w:val="bullet"/>
      <w:lvlText w:val=""/>
      <w:lvlJc w:val="left"/>
      <w:pPr>
        <w:ind w:left="3229" w:hanging="360"/>
      </w:pPr>
      <w:rPr>
        <w:rFonts w:ascii="Symbol" w:hAnsi="Symbol" w:hint="default"/>
      </w:rPr>
    </w:lvl>
    <w:lvl w:ilvl="4" w:tplc="233C37AC">
      <w:start w:val="1"/>
      <w:numFmt w:val="bullet"/>
      <w:lvlText w:val="o"/>
      <w:lvlJc w:val="left"/>
      <w:pPr>
        <w:ind w:left="3949" w:hanging="360"/>
      </w:pPr>
      <w:rPr>
        <w:rFonts w:ascii="Courier New" w:hAnsi="Courier New" w:cs="Courier New" w:hint="default"/>
      </w:rPr>
    </w:lvl>
    <w:lvl w:ilvl="5" w:tplc="536E17A6">
      <w:start w:val="1"/>
      <w:numFmt w:val="bullet"/>
      <w:lvlText w:val=""/>
      <w:lvlJc w:val="left"/>
      <w:pPr>
        <w:ind w:left="4669" w:hanging="360"/>
      </w:pPr>
      <w:rPr>
        <w:rFonts w:ascii="Wingdings" w:hAnsi="Wingdings" w:hint="default"/>
      </w:rPr>
    </w:lvl>
    <w:lvl w:ilvl="6" w:tplc="7D383ECA">
      <w:start w:val="1"/>
      <w:numFmt w:val="bullet"/>
      <w:lvlText w:val=""/>
      <w:lvlJc w:val="left"/>
      <w:pPr>
        <w:ind w:left="5389" w:hanging="360"/>
      </w:pPr>
      <w:rPr>
        <w:rFonts w:ascii="Symbol" w:hAnsi="Symbol" w:hint="default"/>
      </w:rPr>
    </w:lvl>
    <w:lvl w:ilvl="7" w:tplc="53CA0088">
      <w:start w:val="1"/>
      <w:numFmt w:val="bullet"/>
      <w:lvlText w:val="o"/>
      <w:lvlJc w:val="left"/>
      <w:pPr>
        <w:ind w:left="6109" w:hanging="360"/>
      </w:pPr>
      <w:rPr>
        <w:rFonts w:ascii="Courier New" w:hAnsi="Courier New" w:cs="Courier New" w:hint="default"/>
      </w:rPr>
    </w:lvl>
    <w:lvl w:ilvl="8" w:tplc="B5285888">
      <w:start w:val="1"/>
      <w:numFmt w:val="bullet"/>
      <w:lvlText w:val=""/>
      <w:lvlJc w:val="left"/>
      <w:pPr>
        <w:ind w:left="6829" w:hanging="360"/>
      </w:pPr>
      <w:rPr>
        <w:rFonts w:ascii="Wingdings" w:hAnsi="Wingdings" w:hint="default"/>
      </w:rPr>
    </w:lvl>
  </w:abstractNum>
  <w:abstractNum w:abstractNumId="1" w15:restartNumberingAfterBreak="0">
    <w:nsid w:val="01AF5334"/>
    <w:multiLevelType w:val="hybridMultilevel"/>
    <w:tmpl w:val="95BA86EC"/>
    <w:lvl w:ilvl="0" w:tplc="AEBE3100">
      <w:start w:val="1"/>
      <w:numFmt w:val="none"/>
      <w:suff w:val="nothing"/>
      <w:lvlText w:val="ⲃƧ쁣⟹翿Ƨ吀⇬ƧヘƧ"/>
      <w:lvlJc w:val="left"/>
      <w:pPr>
        <w:tabs>
          <w:tab w:val="num" w:pos="0"/>
        </w:tabs>
        <w:ind w:left="432" w:hanging="432"/>
      </w:pPr>
    </w:lvl>
    <w:lvl w:ilvl="1" w:tplc="224410FE">
      <w:start w:val="1"/>
      <w:numFmt w:val="none"/>
      <w:suff w:val="nothing"/>
      <w:lvlText w:val="ⲃƧ쁣⟹翿Ƨ吀⇬ƧヘƧ"/>
      <w:lvlJc w:val="left"/>
      <w:pPr>
        <w:tabs>
          <w:tab w:val="num" w:pos="0"/>
        </w:tabs>
        <w:ind w:left="576" w:hanging="576"/>
      </w:pPr>
    </w:lvl>
    <w:lvl w:ilvl="2" w:tplc="3806C038">
      <w:start w:val="1"/>
      <w:numFmt w:val="none"/>
      <w:suff w:val="nothing"/>
      <w:lvlText w:val="ⲃƧ쁣⟹翿Ƨ吀⇬ƧヘƧ"/>
      <w:lvlJc w:val="left"/>
      <w:pPr>
        <w:tabs>
          <w:tab w:val="num" w:pos="0"/>
        </w:tabs>
        <w:ind w:left="720" w:hanging="720"/>
      </w:pPr>
    </w:lvl>
    <w:lvl w:ilvl="3" w:tplc="C7349812">
      <w:start w:val="1"/>
      <w:numFmt w:val="none"/>
      <w:suff w:val="nothing"/>
      <w:lvlText w:val="ⲃƧ쁣⟹翿Ƨ吀⇬ƧヘƧ"/>
      <w:lvlJc w:val="left"/>
      <w:pPr>
        <w:tabs>
          <w:tab w:val="num" w:pos="0"/>
        </w:tabs>
        <w:ind w:left="864" w:hanging="864"/>
      </w:pPr>
    </w:lvl>
    <w:lvl w:ilvl="4" w:tplc="8F8A073C">
      <w:start w:val="1"/>
      <w:numFmt w:val="none"/>
      <w:suff w:val="nothing"/>
      <w:lvlText w:val="ⲃƧ쁣⟹翿Ƨ吀⇬ƧヘƧ"/>
      <w:lvlJc w:val="left"/>
      <w:pPr>
        <w:tabs>
          <w:tab w:val="num" w:pos="0"/>
        </w:tabs>
        <w:ind w:left="1008" w:hanging="1008"/>
      </w:pPr>
    </w:lvl>
    <w:lvl w:ilvl="5" w:tplc="044AEA26">
      <w:start w:val="1"/>
      <w:numFmt w:val="none"/>
      <w:suff w:val="nothing"/>
      <w:lvlText w:val="ⲃƧ쁣⟹翿Ƨ吀⇬ƧヘƧ"/>
      <w:lvlJc w:val="left"/>
      <w:pPr>
        <w:tabs>
          <w:tab w:val="num" w:pos="0"/>
        </w:tabs>
        <w:ind w:left="1152" w:hanging="1152"/>
      </w:pPr>
    </w:lvl>
    <w:lvl w:ilvl="6" w:tplc="3844D82C">
      <w:start w:val="1"/>
      <w:numFmt w:val="none"/>
      <w:suff w:val="nothing"/>
      <w:lvlText w:val="ⲃƧ쁣⟹翿Ƨ吀⇬ƧヘƧ"/>
      <w:lvlJc w:val="left"/>
      <w:pPr>
        <w:tabs>
          <w:tab w:val="num" w:pos="0"/>
        </w:tabs>
        <w:ind w:left="1296" w:hanging="1296"/>
      </w:pPr>
    </w:lvl>
    <w:lvl w:ilvl="7" w:tplc="CE32E9B4">
      <w:start w:val="1"/>
      <w:numFmt w:val="none"/>
      <w:suff w:val="nothing"/>
      <w:lvlText w:val="ⲃƧ쁣⟹翿Ƨ吀⇬ƧヘƧ"/>
      <w:lvlJc w:val="left"/>
      <w:pPr>
        <w:tabs>
          <w:tab w:val="num" w:pos="0"/>
        </w:tabs>
        <w:ind w:left="1440" w:hanging="1440"/>
      </w:pPr>
    </w:lvl>
    <w:lvl w:ilvl="8" w:tplc="5EA8E8B6">
      <w:start w:val="1"/>
      <w:numFmt w:val="none"/>
      <w:suff w:val="nothing"/>
      <w:lvlText w:val="ⲃƧ쁣⟹翿Ƨ吀⇬ƧヘƧ"/>
      <w:lvlJc w:val="left"/>
      <w:pPr>
        <w:tabs>
          <w:tab w:val="num" w:pos="0"/>
        </w:tabs>
        <w:ind w:left="1584" w:hanging="1584"/>
      </w:pPr>
    </w:lvl>
  </w:abstractNum>
  <w:abstractNum w:abstractNumId="2" w15:restartNumberingAfterBreak="0">
    <w:nsid w:val="0222019C"/>
    <w:multiLevelType w:val="hybridMultilevel"/>
    <w:tmpl w:val="DC3EB59A"/>
    <w:lvl w:ilvl="0" w:tplc="5C42E8F8">
      <w:start w:val="1"/>
      <w:numFmt w:val="bullet"/>
      <w:lvlText w:val=""/>
      <w:lvlJc w:val="left"/>
      <w:pPr>
        <w:ind w:left="1429" w:hanging="360"/>
      </w:pPr>
      <w:rPr>
        <w:rFonts w:ascii="Symbol" w:hAnsi="Symbol" w:hint="default"/>
      </w:rPr>
    </w:lvl>
    <w:lvl w:ilvl="1" w:tplc="14E4E980">
      <w:start w:val="1"/>
      <w:numFmt w:val="bullet"/>
      <w:lvlText w:val="o"/>
      <w:lvlJc w:val="left"/>
      <w:pPr>
        <w:ind w:left="2149" w:hanging="360"/>
      </w:pPr>
      <w:rPr>
        <w:rFonts w:ascii="Courier New" w:hAnsi="Courier New" w:cs="Courier New" w:hint="default"/>
      </w:rPr>
    </w:lvl>
    <w:lvl w:ilvl="2" w:tplc="93828788">
      <w:start w:val="1"/>
      <w:numFmt w:val="bullet"/>
      <w:lvlText w:val=""/>
      <w:lvlJc w:val="left"/>
      <w:pPr>
        <w:ind w:left="2869" w:hanging="360"/>
      </w:pPr>
      <w:rPr>
        <w:rFonts w:ascii="Wingdings" w:hAnsi="Wingdings" w:hint="default"/>
      </w:rPr>
    </w:lvl>
    <w:lvl w:ilvl="3" w:tplc="1316A3A0">
      <w:start w:val="1"/>
      <w:numFmt w:val="bullet"/>
      <w:lvlText w:val=""/>
      <w:lvlJc w:val="left"/>
      <w:pPr>
        <w:ind w:left="3589" w:hanging="360"/>
      </w:pPr>
      <w:rPr>
        <w:rFonts w:ascii="Symbol" w:hAnsi="Symbol" w:hint="default"/>
      </w:rPr>
    </w:lvl>
    <w:lvl w:ilvl="4" w:tplc="A6CA2B60">
      <w:start w:val="1"/>
      <w:numFmt w:val="bullet"/>
      <w:lvlText w:val="o"/>
      <w:lvlJc w:val="left"/>
      <w:pPr>
        <w:ind w:left="4309" w:hanging="360"/>
      </w:pPr>
      <w:rPr>
        <w:rFonts w:ascii="Courier New" w:hAnsi="Courier New" w:cs="Courier New" w:hint="default"/>
      </w:rPr>
    </w:lvl>
    <w:lvl w:ilvl="5" w:tplc="6512DCEC">
      <w:start w:val="1"/>
      <w:numFmt w:val="bullet"/>
      <w:lvlText w:val=""/>
      <w:lvlJc w:val="left"/>
      <w:pPr>
        <w:ind w:left="5029" w:hanging="360"/>
      </w:pPr>
      <w:rPr>
        <w:rFonts w:ascii="Wingdings" w:hAnsi="Wingdings" w:hint="default"/>
      </w:rPr>
    </w:lvl>
    <w:lvl w:ilvl="6" w:tplc="E1FAADB0">
      <w:start w:val="1"/>
      <w:numFmt w:val="bullet"/>
      <w:lvlText w:val=""/>
      <w:lvlJc w:val="left"/>
      <w:pPr>
        <w:ind w:left="5749" w:hanging="360"/>
      </w:pPr>
      <w:rPr>
        <w:rFonts w:ascii="Symbol" w:hAnsi="Symbol" w:hint="default"/>
      </w:rPr>
    </w:lvl>
    <w:lvl w:ilvl="7" w:tplc="E2E4D8CA">
      <w:start w:val="1"/>
      <w:numFmt w:val="bullet"/>
      <w:lvlText w:val="o"/>
      <w:lvlJc w:val="left"/>
      <w:pPr>
        <w:ind w:left="6469" w:hanging="360"/>
      </w:pPr>
      <w:rPr>
        <w:rFonts w:ascii="Courier New" w:hAnsi="Courier New" w:cs="Courier New" w:hint="default"/>
      </w:rPr>
    </w:lvl>
    <w:lvl w:ilvl="8" w:tplc="7730FC22">
      <w:start w:val="1"/>
      <w:numFmt w:val="bullet"/>
      <w:lvlText w:val=""/>
      <w:lvlJc w:val="left"/>
      <w:pPr>
        <w:ind w:left="7189" w:hanging="360"/>
      </w:pPr>
      <w:rPr>
        <w:rFonts w:ascii="Wingdings" w:hAnsi="Wingdings" w:hint="default"/>
      </w:rPr>
    </w:lvl>
  </w:abstractNum>
  <w:abstractNum w:abstractNumId="3" w15:restartNumberingAfterBreak="0">
    <w:nsid w:val="05E97360"/>
    <w:multiLevelType w:val="hybridMultilevel"/>
    <w:tmpl w:val="0602EF22"/>
    <w:lvl w:ilvl="0" w:tplc="99CA6458">
      <w:start w:val="1"/>
      <w:numFmt w:val="decimal"/>
      <w:lvlText w:val="%1."/>
      <w:lvlJc w:val="left"/>
      <w:pPr>
        <w:ind w:left="720" w:hanging="360"/>
      </w:pPr>
      <w:rPr>
        <w:rFonts w:hint="default"/>
      </w:rPr>
    </w:lvl>
    <w:lvl w:ilvl="1" w:tplc="01DA5E14">
      <w:start w:val="1"/>
      <w:numFmt w:val="lowerLetter"/>
      <w:lvlText w:val="%2."/>
      <w:lvlJc w:val="left"/>
      <w:pPr>
        <w:ind w:left="1440" w:hanging="360"/>
      </w:pPr>
    </w:lvl>
    <w:lvl w:ilvl="2" w:tplc="C13C9B7C">
      <w:start w:val="1"/>
      <w:numFmt w:val="lowerRoman"/>
      <w:lvlText w:val="%3."/>
      <w:lvlJc w:val="right"/>
      <w:pPr>
        <w:ind w:left="2160" w:hanging="180"/>
      </w:pPr>
    </w:lvl>
    <w:lvl w:ilvl="3" w:tplc="81DC6C14">
      <w:start w:val="1"/>
      <w:numFmt w:val="decimal"/>
      <w:lvlText w:val="%4."/>
      <w:lvlJc w:val="left"/>
      <w:pPr>
        <w:ind w:left="2880" w:hanging="360"/>
      </w:pPr>
    </w:lvl>
    <w:lvl w:ilvl="4" w:tplc="A858D494">
      <w:start w:val="1"/>
      <w:numFmt w:val="lowerLetter"/>
      <w:lvlText w:val="%5."/>
      <w:lvlJc w:val="left"/>
      <w:pPr>
        <w:ind w:left="3600" w:hanging="360"/>
      </w:pPr>
    </w:lvl>
    <w:lvl w:ilvl="5" w:tplc="BC76B17C">
      <w:start w:val="1"/>
      <w:numFmt w:val="lowerRoman"/>
      <w:lvlText w:val="%6."/>
      <w:lvlJc w:val="right"/>
      <w:pPr>
        <w:ind w:left="4320" w:hanging="180"/>
      </w:pPr>
    </w:lvl>
    <w:lvl w:ilvl="6" w:tplc="665C4590">
      <w:start w:val="1"/>
      <w:numFmt w:val="decimal"/>
      <w:lvlText w:val="%7."/>
      <w:lvlJc w:val="left"/>
      <w:pPr>
        <w:ind w:left="5040" w:hanging="360"/>
      </w:pPr>
    </w:lvl>
    <w:lvl w:ilvl="7" w:tplc="04B27322">
      <w:start w:val="1"/>
      <w:numFmt w:val="lowerLetter"/>
      <w:lvlText w:val="%8."/>
      <w:lvlJc w:val="left"/>
      <w:pPr>
        <w:ind w:left="5760" w:hanging="360"/>
      </w:pPr>
    </w:lvl>
    <w:lvl w:ilvl="8" w:tplc="4A6C60D4">
      <w:start w:val="1"/>
      <w:numFmt w:val="lowerRoman"/>
      <w:lvlText w:val="%9."/>
      <w:lvlJc w:val="right"/>
      <w:pPr>
        <w:ind w:left="6480" w:hanging="180"/>
      </w:pPr>
    </w:lvl>
  </w:abstractNum>
  <w:abstractNum w:abstractNumId="4" w15:restartNumberingAfterBreak="0">
    <w:nsid w:val="080439C3"/>
    <w:multiLevelType w:val="hybridMultilevel"/>
    <w:tmpl w:val="4C46ACE6"/>
    <w:lvl w:ilvl="0" w:tplc="621436D2">
      <w:start w:val="1"/>
      <w:numFmt w:val="decimal"/>
      <w:lvlText w:val="%1)"/>
      <w:lvlJc w:val="left"/>
      <w:pPr>
        <w:ind w:left="720" w:hanging="360"/>
      </w:pPr>
      <w:rPr>
        <w:rFonts w:hint="default"/>
      </w:rPr>
    </w:lvl>
    <w:lvl w:ilvl="1" w:tplc="7E0E612E">
      <w:start w:val="1"/>
      <w:numFmt w:val="lowerLetter"/>
      <w:lvlText w:val="%2."/>
      <w:lvlJc w:val="left"/>
      <w:pPr>
        <w:ind w:left="1440" w:hanging="360"/>
      </w:pPr>
    </w:lvl>
    <w:lvl w:ilvl="2" w:tplc="A49C77C6">
      <w:start w:val="1"/>
      <w:numFmt w:val="lowerRoman"/>
      <w:lvlText w:val="%3."/>
      <w:lvlJc w:val="right"/>
      <w:pPr>
        <w:ind w:left="2160" w:hanging="180"/>
      </w:pPr>
    </w:lvl>
    <w:lvl w:ilvl="3" w:tplc="845680BA">
      <w:start w:val="1"/>
      <w:numFmt w:val="decimal"/>
      <w:lvlText w:val="%4."/>
      <w:lvlJc w:val="left"/>
      <w:pPr>
        <w:ind w:left="2880" w:hanging="360"/>
      </w:pPr>
    </w:lvl>
    <w:lvl w:ilvl="4" w:tplc="DD1ABD3C">
      <w:start w:val="1"/>
      <w:numFmt w:val="lowerLetter"/>
      <w:lvlText w:val="%5."/>
      <w:lvlJc w:val="left"/>
      <w:pPr>
        <w:ind w:left="3600" w:hanging="360"/>
      </w:pPr>
    </w:lvl>
    <w:lvl w:ilvl="5" w:tplc="43E4FEB6">
      <w:start w:val="1"/>
      <w:numFmt w:val="lowerRoman"/>
      <w:lvlText w:val="%6."/>
      <w:lvlJc w:val="right"/>
      <w:pPr>
        <w:ind w:left="4320" w:hanging="180"/>
      </w:pPr>
    </w:lvl>
    <w:lvl w:ilvl="6" w:tplc="202469C6">
      <w:start w:val="1"/>
      <w:numFmt w:val="decimal"/>
      <w:lvlText w:val="%7."/>
      <w:lvlJc w:val="left"/>
      <w:pPr>
        <w:ind w:left="5040" w:hanging="360"/>
      </w:pPr>
    </w:lvl>
    <w:lvl w:ilvl="7" w:tplc="726031EE">
      <w:start w:val="1"/>
      <w:numFmt w:val="lowerLetter"/>
      <w:lvlText w:val="%8."/>
      <w:lvlJc w:val="left"/>
      <w:pPr>
        <w:ind w:left="5760" w:hanging="360"/>
      </w:pPr>
    </w:lvl>
    <w:lvl w:ilvl="8" w:tplc="C1321954">
      <w:start w:val="1"/>
      <w:numFmt w:val="lowerRoman"/>
      <w:lvlText w:val="%9."/>
      <w:lvlJc w:val="right"/>
      <w:pPr>
        <w:ind w:left="6480" w:hanging="180"/>
      </w:pPr>
    </w:lvl>
  </w:abstractNum>
  <w:abstractNum w:abstractNumId="5" w15:restartNumberingAfterBreak="0">
    <w:nsid w:val="103B5E09"/>
    <w:multiLevelType w:val="hybridMultilevel"/>
    <w:tmpl w:val="813EAFAE"/>
    <w:lvl w:ilvl="0" w:tplc="333866CC">
      <w:start w:val="1"/>
      <w:numFmt w:val="decimal"/>
      <w:lvlText w:val="%1."/>
      <w:lvlJc w:val="left"/>
      <w:pPr>
        <w:ind w:left="720" w:hanging="360"/>
      </w:pPr>
      <w:rPr>
        <w:rFonts w:hint="default"/>
      </w:rPr>
    </w:lvl>
    <w:lvl w:ilvl="1" w:tplc="02C6A1C8">
      <w:start w:val="1"/>
      <w:numFmt w:val="lowerLetter"/>
      <w:lvlText w:val="%2."/>
      <w:lvlJc w:val="left"/>
      <w:pPr>
        <w:ind w:left="1440" w:hanging="360"/>
      </w:pPr>
    </w:lvl>
    <w:lvl w:ilvl="2" w:tplc="DE18C34A">
      <w:start w:val="1"/>
      <w:numFmt w:val="lowerRoman"/>
      <w:lvlText w:val="%3."/>
      <w:lvlJc w:val="right"/>
      <w:pPr>
        <w:ind w:left="2160" w:hanging="180"/>
      </w:pPr>
    </w:lvl>
    <w:lvl w:ilvl="3" w:tplc="88104DEE">
      <w:start w:val="1"/>
      <w:numFmt w:val="decimal"/>
      <w:lvlText w:val="%4."/>
      <w:lvlJc w:val="left"/>
      <w:pPr>
        <w:ind w:left="2880" w:hanging="360"/>
      </w:pPr>
    </w:lvl>
    <w:lvl w:ilvl="4" w:tplc="2246359E">
      <w:start w:val="1"/>
      <w:numFmt w:val="lowerLetter"/>
      <w:lvlText w:val="%5."/>
      <w:lvlJc w:val="left"/>
      <w:pPr>
        <w:ind w:left="3600" w:hanging="360"/>
      </w:pPr>
    </w:lvl>
    <w:lvl w:ilvl="5" w:tplc="54442A94">
      <w:start w:val="1"/>
      <w:numFmt w:val="lowerRoman"/>
      <w:lvlText w:val="%6."/>
      <w:lvlJc w:val="right"/>
      <w:pPr>
        <w:ind w:left="4320" w:hanging="180"/>
      </w:pPr>
    </w:lvl>
    <w:lvl w:ilvl="6" w:tplc="EE30687A">
      <w:start w:val="1"/>
      <w:numFmt w:val="decimal"/>
      <w:lvlText w:val="%7."/>
      <w:lvlJc w:val="left"/>
      <w:pPr>
        <w:ind w:left="5040" w:hanging="360"/>
      </w:pPr>
    </w:lvl>
    <w:lvl w:ilvl="7" w:tplc="A260D820">
      <w:start w:val="1"/>
      <w:numFmt w:val="lowerLetter"/>
      <w:lvlText w:val="%8."/>
      <w:lvlJc w:val="left"/>
      <w:pPr>
        <w:ind w:left="5760" w:hanging="360"/>
      </w:pPr>
    </w:lvl>
    <w:lvl w:ilvl="8" w:tplc="E304B28E">
      <w:start w:val="1"/>
      <w:numFmt w:val="lowerRoman"/>
      <w:lvlText w:val="%9."/>
      <w:lvlJc w:val="right"/>
      <w:pPr>
        <w:ind w:left="6480" w:hanging="180"/>
      </w:pPr>
    </w:lvl>
  </w:abstractNum>
  <w:abstractNum w:abstractNumId="6" w15:restartNumberingAfterBreak="0">
    <w:nsid w:val="10676612"/>
    <w:multiLevelType w:val="hybridMultilevel"/>
    <w:tmpl w:val="0ACC928A"/>
    <w:lvl w:ilvl="0" w:tplc="3B28F3C4">
      <w:start w:val="1"/>
      <w:numFmt w:val="upperRoman"/>
      <w:lvlText w:val="%1."/>
      <w:lvlJc w:val="left"/>
      <w:pPr>
        <w:ind w:left="1429" w:hanging="720"/>
      </w:pPr>
      <w:rPr>
        <w:rFonts w:hint="default"/>
      </w:rPr>
    </w:lvl>
    <w:lvl w:ilvl="1" w:tplc="2BBAF170">
      <w:start w:val="1"/>
      <w:numFmt w:val="lowerLetter"/>
      <w:lvlText w:val="%2."/>
      <w:lvlJc w:val="left"/>
      <w:pPr>
        <w:ind w:left="1789" w:hanging="360"/>
      </w:pPr>
    </w:lvl>
    <w:lvl w:ilvl="2" w:tplc="1DC8E0F4">
      <w:start w:val="1"/>
      <w:numFmt w:val="lowerRoman"/>
      <w:lvlText w:val="%3."/>
      <w:lvlJc w:val="right"/>
      <w:pPr>
        <w:ind w:left="2509" w:hanging="180"/>
      </w:pPr>
    </w:lvl>
    <w:lvl w:ilvl="3" w:tplc="A45602D2">
      <w:start w:val="1"/>
      <w:numFmt w:val="decimal"/>
      <w:lvlText w:val="%4."/>
      <w:lvlJc w:val="left"/>
      <w:pPr>
        <w:ind w:left="3229" w:hanging="360"/>
      </w:pPr>
    </w:lvl>
    <w:lvl w:ilvl="4" w:tplc="9F3A0B2E">
      <w:start w:val="1"/>
      <w:numFmt w:val="lowerLetter"/>
      <w:lvlText w:val="%5."/>
      <w:lvlJc w:val="left"/>
      <w:pPr>
        <w:ind w:left="3949" w:hanging="360"/>
      </w:pPr>
    </w:lvl>
    <w:lvl w:ilvl="5" w:tplc="30684C6A">
      <w:start w:val="1"/>
      <w:numFmt w:val="lowerRoman"/>
      <w:lvlText w:val="%6."/>
      <w:lvlJc w:val="right"/>
      <w:pPr>
        <w:ind w:left="4669" w:hanging="180"/>
      </w:pPr>
    </w:lvl>
    <w:lvl w:ilvl="6" w:tplc="FA9A9F02">
      <w:start w:val="1"/>
      <w:numFmt w:val="decimal"/>
      <w:lvlText w:val="%7."/>
      <w:lvlJc w:val="left"/>
      <w:pPr>
        <w:ind w:left="5389" w:hanging="360"/>
      </w:pPr>
    </w:lvl>
    <w:lvl w:ilvl="7" w:tplc="B6F67172">
      <w:start w:val="1"/>
      <w:numFmt w:val="lowerLetter"/>
      <w:lvlText w:val="%8."/>
      <w:lvlJc w:val="left"/>
      <w:pPr>
        <w:ind w:left="6109" w:hanging="360"/>
      </w:pPr>
    </w:lvl>
    <w:lvl w:ilvl="8" w:tplc="81980B46">
      <w:start w:val="1"/>
      <w:numFmt w:val="lowerRoman"/>
      <w:lvlText w:val="%9."/>
      <w:lvlJc w:val="right"/>
      <w:pPr>
        <w:ind w:left="6829" w:hanging="180"/>
      </w:pPr>
    </w:lvl>
  </w:abstractNum>
  <w:abstractNum w:abstractNumId="7" w15:restartNumberingAfterBreak="0">
    <w:nsid w:val="1652739A"/>
    <w:multiLevelType w:val="hybridMultilevel"/>
    <w:tmpl w:val="787219C8"/>
    <w:lvl w:ilvl="0" w:tplc="6FC8C3A8">
      <w:start w:val="1"/>
      <w:numFmt w:val="decimal"/>
      <w:lvlText w:val="%1."/>
      <w:lvlJc w:val="left"/>
      <w:pPr>
        <w:ind w:left="2628" w:hanging="360"/>
      </w:pPr>
      <w:rPr>
        <w:rFonts w:hint="default"/>
      </w:rPr>
    </w:lvl>
    <w:lvl w:ilvl="1" w:tplc="7556FB0A">
      <w:start w:val="1"/>
      <w:numFmt w:val="lowerLetter"/>
      <w:lvlText w:val="%2."/>
      <w:lvlJc w:val="left"/>
      <w:pPr>
        <w:ind w:left="1440" w:hanging="360"/>
      </w:pPr>
    </w:lvl>
    <w:lvl w:ilvl="2" w:tplc="42562F34">
      <w:start w:val="1"/>
      <w:numFmt w:val="lowerRoman"/>
      <w:lvlText w:val="%3."/>
      <w:lvlJc w:val="right"/>
      <w:pPr>
        <w:ind w:left="2160" w:hanging="180"/>
      </w:pPr>
    </w:lvl>
    <w:lvl w:ilvl="3" w:tplc="5DC6FBDE">
      <w:start w:val="1"/>
      <w:numFmt w:val="decimal"/>
      <w:lvlText w:val="%4."/>
      <w:lvlJc w:val="left"/>
      <w:pPr>
        <w:ind w:left="2880" w:hanging="360"/>
      </w:pPr>
    </w:lvl>
    <w:lvl w:ilvl="4" w:tplc="FFA2976A">
      <w:start w:val="1"/>
      <w:numFmt w:val="lowerLetter"/>
      <w:lvlText w:val="%5."/>
      <w:lvlJc w:val="left"/>
      <w:pPr>
        <w:ind w:left="3600" w:hanging="360"/>
      </w:pPr>
    </w:lvl>
    <w:lvl w:ilvl="5" w:tplc="619E4290">
      <w:start w:val="1"/>
      <w:numFmt w:val="lowerRoman"/>
      <w:lvlText w:val="%6."/>
      <w:lvlJc w:val="right"/>
      <w:pPr>
        <w:ind w:left="4320" w:hanging="180"/>
      </w:pPr>
    </w:lvl>
    <w:lvl w:ilvl="6" w:tplc="194CFA8E">
      <w:start w:val="1"/>
      <w:numFmt w:val="decimal"/>
      <w:lvlText w:val="%7."/>
      <w:lvlJc w:val="left"/>
      <w:pPr>
        <w:ind w:left="5040" w:hanging="360"/>
      </w:pPr>
    </w:lvl>
    <w:lvl w:ilvl="7" w:tplc="D37243F0">
      <w:start w:val="1"/>
      <w:numFmt w:val="lowerLetter"/>
      <w:lvlText w:val="%8."/>
      <w:lvlJc w:val="left"/>
      <w:pPr>
        <w:ind w:left="5760" w:hanging="360"/>
      </w:pPr>
    </w:lvl>
    <w:lvl w:ilvl="8" w:tplc="A0B6CE1A">
      <w:start w:val="1"/>
      <w:numFmt w:val="lowerRoman"/>
      <w:lvlText w:val="%9."/>
      <w:lvlJc w:val="right"/>
      <w:pPr>
        <w:ind w:left="6480" w:hanging="180"/>
      </w:pPr>
    </w:lvl>
  </w:abstractNum>
  <w:abstractNum w:abstractNumId="8" w15:restartNumberingAfterBreak="0">
    <w:nsid w:val="16660CDC"/>
    <w:multiLevelType w:val="hybridMultilevel"/>
    <w:tmpl w:val="1E4CC47A"/>
    <w:lvl w:ilvl="0" w:tplc="1F2AE752">
      <w:start w:val="1"/>
      <w:numFmt w:val="none"/>
      <w:suff w:val="nothing"/>
      <w:lvlText w:val="·"/>
      <w:lvlJc w:val="left"/>
      <w:pPr>
        <w:tabs>
          <w:tab w:val="num" w:pos="0"/>
        </w:tabs>
        <w:ind w:left="432" w:hanging="432"/>
      </w:pPr>
    </w:lvl>
    <w:lvl w:ilvl="1" w:tplc="F6B2D1A8">
      <w:start w:val="1"/>
      <w:numFmt w:val="none"/>
      <w:suff w:val="nothing"/>
      <w:lvlText w:val="o"/>
      <w:lvlJc w:val="left"/>
      <w:pPr>
        <w:tabs>
          <w:tab w:val="num" w:pos="0"/>
        </w:tabs>
        <w:ind w:left="576" w:hanging="576"/>
      </w:pPr>
    </w:lvl>
    <w:lvl w:ilvl="2" w:tplc="C6706ACE">
      <w:start w:val="1"/>
      <w:numFmt w:val="none"/>
      <w:suff w:val="nothing"/>
      <w:lvlText w:val="§"/>
      <w:lvlJc w:val="left"/>
      <w:pPr>
        <w:tabs>
          <w:tab w:val="num" w:pos="0"/>
        </w:tabs>
        <w:ind w:left="720" w:hanging="720"/>
      </w:pPr>
    </w:lvl>
    <w:lvl w:ilvl="3" w:tplc="BFAA8740">
      <w:start w:val="1"/>
      <w:numFmt w:val="none"/>
      <w:suff w:val="nothing"/>
      <w:lvlText w:val="·"/>
      <w:lvlJc w:val="left"/>
      <w:pPr>
        <w:tabs>
          <w:tab w:val="num" w:pos="0"/>
        </w:tabs>
        <w:ind w:left="864" w:hanging="864"/>
      </w:pPr>
    </w:lvl>
    <w:lvl w:ilvl="4" w:tplc="08C25886">
      <w:start w:val="1"/>
      <w:numFmt w:val="none"/>
      <w:suff w:val="nothing"/>
      <w:lvlText w:val="o"/>
      <w:lvlJc w:val="left"/>
      <w:pPr>
        <w:tabs>
          <w:tab w:val="num" w:pos="0"/>
        </w:tabs>
        <w:ind w:left="1008" w:hanging="1008"/>
      </w:pPr>
    </w:lvl>
    <w:lvl w:ilvl="5" w:tplc="6518A27C">
      <w:start w:val="1"/>
      <w:numFmt w:val="none"/>
      <w:suff w:val="nothing"/>
      <w:lvlText w:val="§"/>
      <w:lvlJc w:val="left"/>
      <w:pPr>
        <w:tabs>
          <w:tab w:val="num" w:pos="0"/>
        </w:tabs>
        <w:ind w:left="1152" w:hanging="1152"/>
      </w:pPr>
    </w:lvl>
    <w:lvl w:ilvl="6" w:tplc="F2C032A2">
      <w:start w:val="1"/>
      <w:numFmt w:val="none"/>
      <w:suff w:val="nothing"/>
      <w:lvlText w:val="·"/>
      <w:lvlJc w:val="left"/>
      <w:pPr>
        <w:tabs>
          <w:tab w:val="num" w:pos="0"/>
        </w:tabs>
        <w:ind w:left="1296" w:hanging="1296"/>
      </w:pPr>
    </w:lvl>
    <w:lvl w:ilvl="7" w:tplc="F9586562">
      <w:start w:val="1"/>
      <w:numFmt w:val="none"/>
      <w:suff w:val="nothing"/>
      <w:lvlText w:val="o"/>
      <w:lvlJc w:val="left"/>
      <w:pPr>
        <w:tabs>
          <w:tab w:val="num" w:pos="0"/>
        </w:tabs>
        <w:ind w:left="1440" w:hanging="1440"/>
      </w:pPr>
    </w:lvl>
    <w:lvl w:ilvl="8" w:tplc="EF4A7DEC">
      <w:start w:val="1"/>
      <w:numFmt w:val="none"/>
      <w:suff w:val="nothing"/>
      <w:lvlText w:val="§"/>
      <w:lvlJc w:val="left"/>
      <w:pPr>
        <w:tabs>
          <w:tab w:val="num" w:pos="0"/>
        </w:tabs>
        <w:ind w:left="1584" w:hanging="1584"/>
      </w:pPr>
    </w:lvl>
  </w:abstractNum>
  <w:abstractNum w:abstractNumId="9" w15:restartNumberingAfterBreak="0">
    <w:nsid w:val="16EA3DD2"/>
    <w:multiLevelType w:val="hybridMultilevel"/>
    <w:tmpl w:val="DAE2C06E"/>
    <w:lvl w:ilvl="0" w:tplc="F68E36AA">
      <w:start w:val="1"/>
      <w:numFmt w:val="decimal"/>
      <w:lvlText w:val="%1."/>
      <w:lvlJc w:val="left"/>
      <w:pPr>
        <w:ind w:left="3904" w:hanging="360"/>
      </w:pPr>
      <w:rPr>
        <w:rFonts w:hint="default"/>
      </w:rPr>
    </w:lvl>
    <w:lvl w:ilvl="1" w:tplc="809EBA3A">
      <w:start w:val="1"/>
      <w:numFmt w:val="lowerLetter"/>
      <w:lvlText w:val="%2."/>
      <w:lvlJc w:val="left"/>
      <w:pPr>
        <w:ind w:left="4624" w:hanging="360"/>
      </w:pPr>
    </w:lvl>
    <w:lvl w:ilvl="2" w:tplc="BBEE3FB8">
      <w:start w:val="1"/>
      <w:numFmt w:val="lowerRoman"/>
      <w:lvlText w:val="%3."/>
      <w:lvlJc w:val="right"/>
      <w:pPr>
        <w:ind w:left="5344" w:hanging="180"/>
      </w:pPr>
    </w:lvl>
    <w:lvl w:ilvl="3" w:tplc="08C257CC">
      <w:start w:val="1"/>
      <w:numFmt w:val="decimal"/>
      <w:lvlText w:val="%4."/>
      <w:lvlJc w:val="left"/>
      <w:pPr>
        <w:ind w:left="6064" w:hanging="360"/>
      </w:pPr>
    </w:lvl>
    <w:lvl w:ilvl="4" w:tplc="8260FC6A">
      <w:start w:val="1"/>
      <w:numFmt w:val="lowerLetter"/>
      <w:lvlText w:val="%5."/>
      <w:lvlJc w:val="left"/>
      <w:pPr>
        <w:ind w:left="6784" w:hanging="360"/>
      </w:pPr>
    </w:lvl>
    <w:lvl w:ilvl="5" w:tplc="39140E54">
      <w:start w:val="1"/>
      <w:numFmt w:val="lowerRoman"/>
      <w:lvlText w:val="%6."/>
      <w:lvlJc w:val="right"/>
      <w:pPr>
        <w:ind w:left="7504" w:hanging="180"/>
      </w:pPr>
    </w:lvl>
    <w:lvl w:ilvl="6" w:tplc="2E804C6A">
      <w:start w:val="1"/>
      <w:numFmt w:val="decimal"/>
      <w:lvlText w:val="%7."/>
      <w:lvlJc w:val="left"/>
      <w:pPr>
        <w:ind w:left="8224" w:hanging="360"/>
      </w:pPr>
    </w:lvl>
    <w:lvl w:ilvl="7" w:tplc="033A098A">
      <w:start w:val="1"/>
      <w:numFmt w:val="lowerLetter"/>
      <w:lvlText w:val="%8."/>
      <w:lvlJc w:val="left"/>
      <w:pPr>
        <w:ind w:left="8944" w:hanging="360"/>
      </w:pPr>
    </w:lvl>
    <w:lvl w:ilvl="8" w:tplc="52C22DDA">
      <w:start w:val="1"/>
      <w:numFmt w:val="lowerRoman"/>
      <w:lvlText w:val="%9."/>
      <w:lvlJc w:val="right"/>
      <w:pPr>
        <w:ind w:left="9664" w:hanging="180"/>
      </w:pPr>
    </w:lvl>
  </w:abstractNum>
  <w:abstractNum w:abstractNumId="10" w15:restartNumberingAfterBreak="0">
    <w:nsid w:val="1D0320D2"/>
    <w:multiLevelType w:val="hybridMultilevel"/>
    <w:tmpl w:val="8C8EB926"/>
    <w:lvl w:ilvl="0" w:tplc="66F09C00">
      <w:start w:val="1"/>
      <w:numFmt w:val="decimal"/>
      <w:lvlText w:val="%1."/>
      <w:lvlJc w:val="left"/>
      <w:pPr>
        <w:ind w:left="720" w:hanging="360"/>
      </w:pPr>
      <w:rPr>
        <w:rFonts w:hint="default"/>
      </w:rPr>
    </w:lvl>
    <w:lvl w:ilvl="1" w:tplc="1DFEDC60">
      <w:start w:val="1"/>
      <w:numFmt w:val="lowerLetter"/>
      <w:lvlText w:val="%2."/>
      <w:lvlJc w:val="left"/>
      <w:pPr>
        <w:ind w:left="1440" w:hanging="360"/>
      </w:pPr>
    </w:lvl>
    <w:lvl w:ilvl="2" w:tplc="F5602262">
      <w:start w:val="1"/>
      <w:numFmt w:val="lowerRoman"/>
      <w:lvlText w:val="%3."/>
      <w:lvlJc w:val="right"/>
      <w:pPr>
        <w:ind w:left="2160" w:hanging="180"/>
      </w:pPr>
    </w:lvl>
    <w:lvl w:ilvl="3" w:tplc="8E4EECF2">
      <w:start w:val="1"/>
      <w:numFmt w:val="decimal"/>
      <w:lvlText w:val="%4."/>
      <w:lvlJc w:val="left"/>
      <w:pPr>
        <w:ind w:left="2880" w:hanging="360"/>
      </w:pPr>
    </w:lvl>
    <w:lvl w:ilvl="4" w:tplc="C366A2C6">
      <w:start w:val="1"/>
      <w:numFmt w:val="lowerLetter"/>
      <w:lvlText w:val="%5."/>
      <w:lvlJc w:val="left"/>
      <w:pPr>
        <w:ind w:left="3600" w:hanging="360"/>
      </w:pPr>
    </w:lvl>
    <w:lvl w:ilvl="5" w:tplc="1FF0AC12">
      <w:start w:val="1"/>
      <w:numFmt w:val="lowerRoman"/>
      <w:lvlText w:val="%6."/>
      <w:lvlJc w:val="right"/>
      <w:pPr>
        <w:ind w:left="4320" w:hanging="180"/>
      </w:pPr>
    </w:lvl>
    <w:lvl w:ilvl="6" w:tplc="BA2A7CAA">
      <w:start w:val="1"/>
      <w:numFmt w:val="decimal"/>
      <w:lvlText w:val="%7."/>
      <w:lvlJc w:val="left"/>
      <w:pPr>
        <w:ind w:left="5040" w:hanging="360"/>
      </w:pPr>
    </w:lvl>
    <w:lvl w:ilvl="7" w:tplc="27204098">
      <w:start w:val="1"/>
      <w:numFmt w:val="lowerLetter"/>
      <w:lvlText w:val="%8."/>
      <w:lvlJc w:val="left"/>
      <w:pPr>
        <w:ind w:left="5760" w:hanging="360"/>
      </w:pPr>
    </w:lvl>
    <w:lvl w:ilvl="8" w:tplc="6D48D8C2">
      <w:start w:val="1"/>
      <w:numFmt w:val="lowerRoman"/>
      <w:lvlText w:val="%9."/>
      <w:lvlJc w:val="right"/>
      <w:pPr>
        <w:ind w:left="6480" w:hanging="180"/>
      </w:pPr>
    </w:lvl>
  </w:abstractNum>
  <w:abstractNum w:abstractNumId="11" w15:restartNumberingAfterBreak="0">
    <w:nsid w:val="1DE343B8"/>
    <w:multiLevelType w:val="hybridMultilevel"/>
    <w:tmpl w:val="6CD0EE80"/>
    <w:lvl w:ilvl="0" w:tplc="6E90F31A">
      <w:start w:val="1"/>
      <w:numFmt w:val="upperRoman"/>
      <w:lvlText w:val="%1."/>
      <w:lvlJc w:val="left"/>
      <w:pPr>
        <w:ind w:left="1429" w:hanging="720"/>
      </w:pPr>
      <w:rPr>
        <w:rFonts w:hint="default"/>
      </w:rPr>
    </w:lvl>
    <w:lvl w:ilvl="1" w:tplc="E6AAA7F6">
      <w:start w:val="1"/>
      <w:numFmt w:val="lowerLetter"/>
      <w:lvlText w:val="%2."/>
      <w:lvlJc w:val="left"/>
      <w:pPr>
        <w:ind w:left="1789" w:hanging="360"/>
      </w:pPr>
    </w:lvl>
    <w:lvl w:ilvl="2" w:tplc="34FAC6FC">
      <w:start w:val="1"/>
      <w:numFmt w:val="lowerRoman"/>
      <w:lvlText w:val="%3."/>
      <w:lvlJc w:val="right"/>
      <w:pPr>
        <w:ind w:left="2509" w:hanging="180"/>
      </w:pPr>
    </w:lvl>
    <w:lvl w:ilvl="3" w:tplc="6FB63224">
      <w:start w:val="1"/>
      <w:numFmt w:val="decimal"/>
      <w:lvlText w:val="%4."/>
      <w:lvlJc w:val="left"/>
      <w:pPr>
        <w:ind w:left="3229" w:hanging="360"/>
      </w:pPr>
    </w:lvl>
    <w:lvl w:ilvl="4" w:tplc="D4C29FC8">
      <w:start w:val="1"/>
      <w:numFmt w:val="lowerLetter"/>
      <w:lvlText w:val="%5."/>
      <w:lvlJc w:val="left"/>
      <w:pPr>
        <w:ind w:left="3949" w:hanging="360"/>
      </w:pPr>
    </w:lvl>
    <w:lvl w:ilvl="5" w:tplc="6CFED7F2">
      <w:start w:val="1"/>
      <w:numFmt w:val="lowerRoman"/>
      <w:lvlText w:val="%6."/>
      <w:lvlJc w:val="right"/>
      <w:pPr>
        <w:ind w:left="4669" w:hanging="180"/>
      </w:pPr>
    </w:lvl>
    <w:lvl w:ilvl="6" w:tplc="E874691C">
      <w:start w:val="1"/>
      <w:numFmt w:val="decimal"/>
      <w:lvlText w:val="%7."/>
      <w:lvlJc w:val="left"/>
      <w:pPr>
        <w:ind w:left="5389" w:hanging="360"/>
      </w:pPr>
    </w:lvl>
    <w:lvl w:ilvl="7" w:tplc="D2A4542C">
      <w:start w:val="1"/>
      <w:numFmt w:val="lowerLetter"/>
      <w:lvlText w:val="%8."/>
      <w:lvlJc w:val="left"/>
      <w:pPr>
        <w:ind w:left="6109" w:hanging="360"/>
      </w:pPr>
    </w:lvl>
    <w:lvl w:ilvl="8" w:tplc="A29A8A7A">
      <w:start w:val="1"/>
      <w:numFmt w:val="lowerRoman"/>
      <w:lvlText w:val="%9."/>
      <w:lvlJc w:val="right"/>
      <w:pPr>
        <w:ind w:left="6829" w:hanging="180"/>
      </w:pPr>
    </w:lvl>
  </w:abstractNum>
  <w:abstractNum w:abstractNumId="12" w15:restartNumberingAfterBreak="0">
    <w:nsid w:val="2A693608"/>
    <w:multiLevelType w:val="hybridMultilevel"/>
    <w:tmpl w:val="1736ED1A"/>
    <w:lvl w:ilvl="0" w:tplc="B5D89442">
      <w:start w:val="1"/>
      <w:numFmt w:val="decimal"/>
      <w:lvlText w:val="%1."/>
      <w:lvlJc w:val="left"/>
      <w:pPr>
        <w:ind w:left="927" w:hanging="360"/>
      </w:pPr>
      <w:rPr>
        <w:rFonts w:ascii="Arial Narrow" w:eastAsiaTheme="minorHAnsi" w:hAnsi="Arial Narrow" w:cstheme="minorBidi"/>
      </w:rPr>
    </w:lvl>
    <w:lvl w:ilvl="1" w:tplc="460A417A">
      <w:start w:val="1"/>
      <w:numFmt w:val="lowerLetter"/>
      <w:lvlText w:val="%2."/>
      <w:lvlJc w:val="left"/>
      <w:pPr>
        <w:ind w:left="1647" w:hanging="360"/>
      </w:pPr>
    </w:lvl>
    <w:lvl w:ilvl="2" w:tplc="7B3E704E">
      <w:start w:val="1"/>
      <w:numFmt w:val="lowerRoman"/>
      <w:lvlText w:val="%3."/>
      <w:lvlJc w:val="right"/>
      <w:pPr>
        <w:ind w:left="2367" w:hanging="180"/>
      </w:pPr>
    </w:lvl>
    <w:lvl w:ilvl="3" w:tplc="CC2894D8">
      <w:start w:val="1"/>
      <w:numFmt w:val="decimal"/>
      <w:lvlText w:val="%4."/>
      <w:lvlJc w:val="left"/>
      <w:pPr>
        <w:ind w:left="3087" w:hanging="360"/>
      </w:pPr>
    </w:lvl>
    <w:lvl w:ilvl="4" w:tplc="92D6BC3E">
      <w:start w:val="1"/>
      <w:numFmt w:val="lowerLetter"/>
      <w:lvlText w:val="%5."/>
      <w:lvlJc w:val="left"/>
      <w:pPr>
        <w:ind w:left="3807" w:hanging="360"/>
      </w:pPr>
    </w:lvl>
    <w:lvl w:ilvl="5" w:tplc="22A464B4">
      <w:start w:val="1"/>
      <w:numFmt w:val="lowerRoman"/>
      <w:lvlText w:val="%6."/>
      <w:lvlJc w:val="right"/>
      <w:pPr>
        <w:ind w:left="4527" w:hanging="180"/>
      </w:pPr>
    </w:lvl>
    <w:lvl w:ilvl="6" w:tplc="D5500C16">
      <w:start w:val="1"/>
      <w:numFmt w:val="decimal"/>
      <w:lvlText w:val="%7."/>
      <w:lvlJc w:val="left"/>
      <w:pPr>
        <w:ind w:left="5247" w:hanging="360"/>
      </w:pPr>
    </w:lvl>
    <w:lvl w:ilvl="7" w:tplc="FFEE0F74">
      <w:start w:val="1"/>
      <w:numFmt w:val="lowerLetter"/>
      <w:lvlText w:val="%8."/>
      <w:lvlJc w:val="left"/>
      <w:pPr>
        <w:ind w:left="5967" w:hanging="360"/>
      </w:pPr>
    </w:lvl>
    <w:lvl w:ilvl="8" w:tplc="49046BAC">
      <w:start w:val="1"/>
      <w:numFmt w:val="lowerRoman"/>
      <w:lvlText w:val="%9."/>
      <w:lvlJc w:val="right"/>
      <w:pPr>
        <w:ind w:left="6687" w:hanging="180"/>
      </w:pPr>
    </w:lvl>
  </w:abstractNum>
  <w:abstractNum w:abstractNumId="13" w15:restartNumberingAfterBreak="0">
    <w:nsid w:val="2B022FAA"/>
    <w:multiLevelType w:val="hybridMultilevel"/>
    <w:tmpl w:val="9BB04782"/>
    <w:lvl w:ilvl="0" w:tplc="BFF0CB80">
      <w:start w:val="1"/>
      <w:numFmt w:val="decimal"/>
      <w:lvlText w:val="%1)"/>
      <w:lvlJc w:val="left"/>
      <w:pPr>
        <w:ind w:left="720" w:hanging="360"/>
      </w:pPr>
      <w:rPr>
        <w:sz w:val="24"/>
        <w:szCs w:val="28"/>
      </w:rPr>
    </w:lvl>
    <w:lvl w:ilvl="1" w:tplc="AB2E8FB0">
      <w:start w:val="1"/>
      <w:numFmt w:val="lowerLetter"/>
      <w:lvlText w:val="%2."/>
      <w:lvlJc w:val="left"/>
      <w:pPr>
        <w:ind w:left="1440" w:hanging="360"/>
      </w:pPr>
    </w:lvl>
    <w:lvl w:ilvl="2" w:tplc="C3366138">
      <w:start w:val="1"/>
      <w:numFmt w:val="lowerRoman"/>
      <w:lvlText w:val="%3."/>
      <w:lvlJc w:val="right"/>
      <w:pPr>
        <w:ind w:left="2160" w:hanging="180"/>
      </w:pPr>
    </w:lvl>
    <w:lvl w:ilvl="3" w:tplc="36A006EC">
      <w:start w:val="1"/>
      <w:numFmt w:val="decimal"/>
      <w:lvlText w:val="%4."/>
      <w:lvlJc w:val="left"/>
      <w:pPr>
        <w:ind w:left="2880" w:hanging="360"/>
      </w:pPr>
    </w:lvl>
    <w:lvl w:ilvl="4" w:tplc="C4A20766">
      <w:start w:val="1"/>
      <w:numFmt w:val="lowerLetter"/>
      <w:lvlText w:val="%5."/>
      <w:lvlJc w:val="left"/>
      <w:pPr>
        <w:ind w:left="3600" w:hanging="360"/>
      </w:pPr>
    </w:lvl>
    <w:lvl w:ilvl="5" w:tplc="57C8F80C">
      <w:start w:val="1"/>
      <w:numFmt w:val="lowerRoman"/>
      <w:lvlText w:val="%6."/>
      <w:lvlJc w:val="right"/>
      <w:pPr>
        <w:ind w:left="4320" w:hanging="180"/>
      </w:pPr>
    </w:lvl>
    <w:lvl w:ilvl="6" w:tplc="6D780BC6">
      <w:start w:val="1"/>
      <w:numFmt w:val="decimal"/>
      <w:lvlText w:val="%7."/>
      <w:lvlJc w:val="left"/>
      <w:pPr>
        <w:ind w:left="5040" w:hanging="360"/>
      </w:pPr>
    </w:lvl>
    <w:lvl w:ilvl="7" w:tplc="F04AC80E">
      <w:start w:val="1"/>
      <w:numFmt w:val="lowerLetter"/>
      <w:lvlText w:val="%8."/>
      <w:lvlJc w:val="left"/>
      <w:pPr>
        <w:ind w:left="5760" w:hanging="360"/>
      </w:pPr>
    </w:lvl>
    <w:lvl w:ilvl="8" w:tplc="3E8CFD72">
      <w:start w:val="1"/>
      <w:numFmt w:val="lowerRoman"/>
      <w:lvlText w:val="%9."/>
      <w:lvlJc w:val="right"/>
      <w:pPr>
        <w:ind w:left="6480" w:hanging="180"/>
      </w:pPr>
    </w:lvl>
  </w:abstractNum>
  <w:abstractNum w:abstractNumId="14" w15:restartNumberingAfterBreak="0">
    <w:nsid w:val="3534451F"/>
    <w:multiLevelType w:val="hybridMultilevel"/>
    <w:tmpl w:val="EC9E1524"/>
    <w:lvl w:ilvl="0" w:tplc="7AB011CA">
      <w:start w:val="1"/>
      <w:numFmt w:val="decimal"/>
      <w:lvlText w:val="%1)"/>
      <w:lvlJc w:val="left"/>
      <w:pPr>
        <w:ind w:left="720" w:hanging="360"/>
      </w:pPr>
      <w:rPr>
        <w:rFonts w:hint="default"/>
      </w:rPr>
    </w:lvl>
    <w:lvl w:ilvl="1" w:tplc="CDB2B66C">
      <w:start w:val="1"/>
      <w:numFmt w:val="lowerLetter"/>
      <w:lvlText w:val="%2."/>
      <w:lvlJc w:val="left"/>
      <w:pPr>
        <w:ind w:left="1440" w:hanging="360"/>
      </w:pPr>
    </w:lvl>
    <w:lvl w:ilvl="2" w:tplc="C8F87918">
      <w:start w:val="1"/>
      <w:numFmt w:val="lowerRoman"/>
      <w:lvlText w:val="%3."/>
      <w:lvlJc w:val="right"/>
      <w:pPr>
        <w:ind w:left="2160" w:hanging="180"/>
      </w:pPr>
    </w:lvl>
    <w:lvl w:ilvl="3" w:tplc="25C686E4">
      <w:start w:val="1"/>
      <w:numFmt w:val="decimal"/>
      <w:lvlText w:val="%4."/>
      <w:lvlJc w:val="left"/>
      <w:pPr>
        <w:ind w:left="2880" w:hanging="360"/>
      </w:pPr>
    </w:lvl>
    <w:lvl w:ilvl="4" w:tplc="4218FCFA">
      <w:start w:val="1"/>
      <w:numFmt w:val="lowerLetter"/>
      <w:lvlText w:val="%5."/>
      <w:lvlJc w:val="left"/>
      <w:pPr>
        <w:ind w:left="3600" w:hanging="360"/>
      </w:pPr>
    </w:lvl>
    <w:lvl w:ilvl="5" w:tplc="A40629C8">
      <w:start w:val="1"/>
      <w:numFmt w:val="lowerRoman"/>
      <w:lvlText w:val="%6."/>
      <w:lvlJc w:val="right"/>
      <w:pPr>
        <w:ind w:left="4320" w:hanging="180"/>
      </w:pPr>
    </w:lvl>
    <w:lvl w:ilvl="6" w:tplc="370E8E6E">
      <w:start w:val="1"/>
      <w:numFmt w:val="decimal"/>
      <w:lvlText w:val="%7."/>
      <w:lvlJc w:val="left"/>
      <w:pPr>
        <w:ind w:left="5040" w:hanging="360"/>
      </w:pPr>
    </w:lvl>
    <w:lvl w:ilvl="7" w:tplc="B3E85720">
      <w:start w:val="1"/>
      <w:numFmt w:val="lowerLetter"/>
      <w:lvlText w:val="%8."/>
      <w:lvlJc w:val="left"/>
      <w:pPr>
        <w:ind w:left="5760" w:hanging="360"/>
      </w:pPr>
    </w:lvl>
    <w:lvl w:ilvl="8" w:tplc="F6744678">
      <w:start w:val="1"/>
      <w:numFmt w:val="lowerRoman"/>
      <w:lvlText w:val="%9."/>
      <w:lvlJc w:val="right"/>
      <w:pPr>
        <w:ind w:left="6480" w:hanging="180"/>
      </w:pPr>
    </w:lvl>
  </w:abstractNum>
  <w:abstractNum w:abstractNumId="15" w15:restartNumberingAfterBreak="0">
    <w:nsid w:val="43A977D1"/>
    <w:multiLevelType w:val="multilevel"/>
    <w:tmpl w:val="7756939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15:restartNumberingAfterBreak="0">
    <w:nsid w:val="4B956B20"/>
    <w:multiLevelType w:val="hybridMultilevel"/>
    <w:tmpl w:val="D6647286"/>
    <w:lvl w:ilvl="0" w:tplc="F800B3E6">
      <w:start w:val="1"/>
      <w:numFmt w:val="none"/>
      <w:suff w:val="nothing"/>
      <w:lvlText w:val="·"/>
      <w:lvlJc w:val="left"/>
      <w:pPr>
        <w:tabs>
          <w:tab w:val="num" w:pos="432"/>
        </w:tabs>
        <w:ind w:left="432" w:hanging="432"/>
      </w:pPr>
    </w:lvl>
    <w:lvl w:ilvl="1" w:tplc="F69077F4">
      <w:start w:val="1"/>
      <w:numFmt w:val="none"/>
      <w:suff w:val="nothing"/>
      <w:lvlText w:val="o"/>
      <w:lvlJc w:val="left"/>
      <w:pPr>
        <w:tabs>
          <w:tab w:val="num" w:pos="576"/>
        </w:tabs>
        <w:ind w:left="576" w:hanging="576"/>
      </w:pPr>
    </w:lvl>
    <w:lvl w:ilvl="2" w:tplc="41304DA2">
      <w:start w:val="1"/>
      <w:numFmt w:val="none"/>
      <w:suff w:val="nothing"/>
      <w:lvlText w:val="§"/>
      <w:lvlJc w:val="left"/>
      <w:pPr>
        <w:tabs>
          <w:tab w:val="num" w:pos="720"/>
        </w:tabs>
        <w:ind w:left="720" w:hanging="720"/>
      </w:pPr>
    </w:lvl>
    <w:lvl w:ilvl="3" w:tplc="CEFC0EC6">
      <w:start w:val="1"/>
      <w:numFmt w:val="none"/>
      <w:suff w:val="nothing"/>
      <w:lvlText w:val="·"/>
      <w:lvlJc w:val="left"/>
      <w:pPr>
        <w:tabs>
          <w:tab w:val="num" w:pos="864"/>
        </w:tabs>
        <w:ind w:left="864" w:hanging="864"/>
      </w:pPr>
    </w:lvl>
    <w:lvl w:ilvl="4" w:tplc="1E66B834">
      <w:start w:val="1"/>
      <w:numFmt w:val="none"/>
      <w:suff w:val="nothing"/>
      <w:lvlText w:val="o"/>
      <w:lvlJc w:val="left"/>
      <w:pPr>
        <w:tabs>
          <w:tab w:val="num" w:pos="1008"/>
        </w:tabs>
        <w:ind w:left="1008" w:hanging="1008"/>
      </w:pPr>
    </w:lvl>
    <w:lvl w:ilvl="5" w:tplc="1CA0A034">
      <w:start w:val="1"/>
      <w:numFmt w:val="none"/>
      <w:suff w:val="nothing"/>
      <w:lvlText w:val="§"/>
      <w:lvlJc w:val="left"/>
      <w:pPr>
        <w:tabs>
          <w:tab w:val="num" w:pos="1152"/>
        </w:tabs>
        <w:ind w:left="1152" w:hanging="1152"/>
      </w:pPr>
    </w:lvl>
    <w:lvl w:ilvl="6" w:tplc="8BCA568C">
      <w:start w:val="1"/>
      <w:numFmt w:val="none"/>
      <w:suff w:val="nothing"/>
      <w:lvlText w:val="·"/>
      <w:lvlJc w:val="left"/>
      <w:pPr>
        <w:tabs>
          <w:tab w:val="num" w:pos="1296"/>
        </w:tabs>
        <w:ind w:left="1296" w:hanging="1296"/>
      </w:pPr>
    </w:lvl>
    <w:lvl w:ilvl="7" w:tplc="C9EE3714">
      <w:start w:val="1"/>
      <w:numFmt w:val="none"/>
      <w:suff w:val="nothing"/>
      <w:lvlText w:val="o"/>
      <w:lvlJc w:val="left"/>
      <w:pPr>
        <w:tabs>
          <w:tab w:val="num" w:pos="1440"/>
        </w:tabs>
        <w:ind w:left="1440" w:hanging="1440"/>
      </w:pPr>
    </w:lvl>
    <w:lvl w:ilvl="8" w:tplc="801E8DE2">
      <w:start w:val="1"/>
      <w:numFmt w:val="none"/>
      <w:suff w:val="nothing"/>
      <w:lvlText w:val="§"/>
      <w:lvlJc w:val="left"/>
      <w:pPr>
        <w:tabs>
          <w:tab w:val="num" w:pos="1584"/>
        </w:tabs>
        <w:ind w:left="1584" w:hanging="1584"/>
      </w:pPr>
    </w:lvl>
  </w:abstractNum>
  <w:abstractNum w:abstractNumId="17" w15:restartNumberingAfterBreak="0">
    <w:nsid w:val="52D57A96"/>
    <w:multiLevelType w:val="hybridMultilevel"/>
    <w:tmpl w:val="43C8CC6E"/>
    <w:lvl w:ilvl="0" w:tplc="0DD619BE">
      <w:start w:val="1"/>
      <w:numFmt w:val="decimal"/>
      <w:lvlText w:val="%1)"/>
      <w:lvlJc w:val="left"/>
      <w:pPr>
        <w:ind w:left="720" w:hanging="360"/>
      </w:pPr>
      <w:rPr>
        <w:rFonts w:hint="default"/>
      </w:rPr>
    </w:lvl>
    <w:lvl w:ilvl="1" w:tplc="077A3780">
      <w:start w:val="1"/>
      <w:numFmt w:val="lowerLetter"/>
      <w:lvlText w:val="%2."/>
      <w:lvlJc w:val="left"/>
      <w:pPr>
        <w:ind w:left="1440" w:hanging="360"/>
      </w:pPr>
    </w:lvl>
    <w:lvl w:ilvl="2" w:tplc="912227D0">
      <w:start w:val="1"/>
      <w:numFmt w:val="lowerRoman"/>
      <w:lvlText w:val="%3."/>
      <w:lvlJc w:val="right"/>
      <w:pPr>
        <w:ind w:left="2160" w:hanging="180"/>
      </w:pPr>
    </w:lvl>
    <w:lvl w:ilvl="3" w:tplc="AD9E2972">
      <w:start w:val="1"/>
      <w:numFmt w:val="decimal"/>
      <w:lvlText w:val="%4."/>
      <w:lvlJc w:val="left"/>
      <w:pPr>
        <w:ind w:left="2880" w:hanging="360"/>
      </w:pPr>
    </w:lvl>
    <w:lvl w:ilvl="4" w:tplc="46AC995C">
      <w:start w:val="1"/>
      <w:numFmt w:val="lowerLetter"/>
      <w:lvlText w:val="%5."/>
      <w:lvlJc w:val="left"/>
      <w:pPr>
        <w:ind w:left="3600" w:hanging="360"/>
      </w:pPr>
    </w:lvl>
    <w:lvl w:ilvl="5" w:tplc="CF0C831E">
      <w:start w:val="1"/>
      <w:numFmt w:val="lowerRoman"/>
      <w:lvlText w:val="%6."/>
      <w:lvlJc w:val="right"/>
      <w:pPr>
        <w:ind w:left="4320" w:hanging="180"/>
      </w:pPr>
    </w:lvl>
    <w:lvl w:ilvl="6" w:tplc="B07E516C">
      <w:start w:val="1"/>
      <w:numFmt w:val="decimal"/>
      <w:lvlText w:val="%7."/>
      <w:lvlJc w:val="left"/>
      <w:pPr>
        <w:ind w:left="5040" w:hanging="360"/>
      </w:pPr>
    </w:lvl>
    <w:lvl w:ilvl="7" w:tplc="27265AA2">
      <w:start w:val="1"/>
      <w:numFmt w:val="lowerLetter"/>
      <w:lvlText w:val="%8."/>
      <w:lvlJc w:val="left"/>
      <w:pPr>
        <w:ind w:left="5760" w:hanging="360"/>
      </w:pPr>
    </w:lvl>
    <w:lvl w:ilvl="8" w:tplc="794CE15C">
      <w:start w:val="1"/>
      <w:numFmt w:val="lowerRoman"/>
      <w:lvlText w:val="%9."/>
      <w:lvlJc w:val="right"/>
      <w:pPr>
        <w:ind w:left="6480" w:hanging="180"/>
      </w:pPr>
    </w:lvl>
  </w:abstractNum>
  <w:abstractNum w:abstractNumId="18" w15:restartNumberingAfterBreak="0">
    <w:nsid w:val="54D941C6"/>
    <w:multiLevelType w:val="multilevel"/>
    <w:tmpl w:val="E79CFF34"/>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9" w15:restartNumberingAfterBreak="0">
    <w:nsid w:val="592E06B7"/>
    <w:multiLevelType w:val="hybridMultilevel"/>
    <w:tmpl w:val="8EC6AA62"/>
    <w:lvl w:ilvl="0" w:tplc="F10039F2">
      <w:start w:val="1"/>
      <w:numFmt w:val="decimal"/>
      <w:lvlText w:val="%1."/>
      <w:lvlJc w:val="left"/>
      <w:pPr>
        <w:ind w:left="1069" w:hanging="360"/>
      </w:pPr>
      <w:rPr>
        <w:rFonts w:hint="default"/>
      </w:rPr>
    </w:lvl>
    <w:lvl w:ilvl="1" w:tplc="4DCE30CC">
      <w:start w:val="1"/>
      <w:numFmt w:val="lowerLetter"/>
      <w:lvlText w:val="%2."/>
      <w:lvlJc w:val="left"/>
      <w:pPr>
        <w:ind w:left="1789" w:hanging="360"/>
      </w:pPr>
    </w:lvl>
    <w:lvl w:ilvl="2" w:tplc="92D0D00C">
      <w:start w:val="1"/>
      <w:numFmt w:val="lowerRoman"/>
      <w:lvlText w:val="%3."/>
      <w:lvlJc w:val="right"/>
      <w:pPr>
        <w:ind w:left="2509" w:hanging="180"/>
      </w:pPr>
    </w:lvl>
    <w:lvl w:ilvl="3" w:tplc="F15A8F88">
      <w:start w:val="1"/>
      <w:numFmt w:val="decimal"/>
      <w:lvlText w:val="%4."/>
      <w:lvlJc w:val="left"/>
      <w:pPr>
        <w:ind w:left="3229" w:hanging="360"/>
      </w:pPr>
    </w:lvl>
    <w:lvl w:ilvl="4" w:tplc="CE040280">
      <w:start w:val="1"/>
      <w:numFmt w:val="lowerLetter"/>
      <w:lvlText w:val="%5."/>
      <w:lvlJc w:val="left"/>
      <w:pPr>
        <w:ind w:left="3949" w:hanging="360"/>
      </w:pPr>
    </w:lvl>
    <w:lvl w:ilvl="5" w:tplc="5408095E">
      <w:start w:val="1"/>
      <w:numFmt w:val="lowerRoman"/>
      <w:lvlText w:val="%6."/>
      <w:lvlJc w:val="right"/>
      <w:pPr>
        <w:ind w:left="4669" w:hanging="180"/>
      </w:pPr>
    </w:lvl>
    <w:lvl w:ilvl="6" w:tplc="9C36408A">
      <w:start w:val="1"/>
      <w:numFmt w:val="decimal"/>
      <w:lvlText w:val="%7."/>
      <w:lvlJc w:val="left"/>
      <w:pPr>
        <w:ind w:left="5389" w:hanging="360"/>
      </w:pPr>
    </w:lvl>
    <w:lvl w:ilvl="7" w:tplc="5E9863BE">
      <w:start w:val="1"/>
      <w:numFmt w:val="lowerLetter"/>
      <w:lvlText w:val="%8."/>
      <w:lvlJc w:val="left"/>
      <w:pPr>
        <w:ind w:left="6109" w:hanging="360"/>
      </w:pPr>
    </w:lvl>
    <w:lvl w:ilvl="8" w:tplc="FAC86C3C">
      <w:start w:val="1"/>
      <w:numFmt w:val="lowerRoman"/>
      <w:lvlText w:val="%9."/>
      <w:lvlJc w:val="right"/>
      <w:pPr>
        <w:ind w:left="6829" w:hanging="180"/>
      </w:pPr>
    </w:lvl>
  </w:abstractNum>
  <w:abstractNum w:abstractNumId="20" w15:restartNumberingAfterBreak="0">
    <w:nsid w:val="6565170D"/>
    <w:multiLevelType w:val="hybridMultilevel"/>
    <w:tmpl w:val="239EB508"/>
    <w:lvl w:ilvl="0" w:tplc="AB48739E">
      <w:start w:val="1"/>
      <w:numFmt w:val="bullet"/>
      <w:lvlText w:val="-"/>
      <w:lvlJc w:val="left"/>
      <w:pPr>
        <w:ind w:left="1069" w:hanging="360"/>
      </w:pPr>
      <w:rPr>
        <w:rFonts w:ascii="Times New Roman" w:eastAsiaTheme="minorHAnsi" w:hAnsi="Times New Roman" w:cs="Times New Roman" w:hint="default"/>
      </w:rPr>
    </w:lvl>
    <w:lvl w:ilvl="1" w:tplc="DDF0FF16">
      <w:start w:val="1"/>
      <w:numFmt w:val="bullet"/>
      <w:lvlText w:val="o"/>
      <w:lvlJc w:val="left"/>
      <w:pPr>
        <w:ind w:left="1789" w:hanging="360"/>
      </w:pPr>
      <w:rPr>
        <w:rFonts w:ascii="Courier New" w:hAnsi="Courier New" w:cs="Courier New" w:hint="default"/>
      </w:rPr>
    </w:lvl>
    <w:lvl w:ilvl="2" w:tplc="8B4C8C9A">
      <w:start w:val="1"/>
      <w:numFmt w:val="bullet"/>
      <w:lvlText w:val=""/>
      <w:lvlJc w:val="left"/>
      <w:pPr>
        <w:ind w:left="2509" w:hanging="360"/>
      </w:pPr>
      <w:rPr>
        <w:rFonts w:ascii="Wingdings" w:hAnsi="Wingdings" w:hint="default"/>
      </w:rPr>
    </w:lvl>
    <w:lvl w:ilvl="3" w:tplc="75781EFE">
      <w:start w:val="1"/>
      <w:numFmt w:val="bullet"/>
      <w:lvlText w:val=""/>
      <w:lvlJc w:val="left"/>
      <w:pPr>
        <w:ind w:left="3229" w:hanging="360"/>
      </w:pPr>
      <w:rPr>
        <w:rFonts w:ascii="Symbol" w:hAnsi="Symbol" w:hint="default"/>
      </w:rPr>
    </w:lvl>
    <w:lvl w:ilvl="4" w:tplc="45F08E20">
      <w:start w:val="1"/>
      <w:numFmt w:val="bullet"/>
      <w:lvlText w:val="o"/>
      <w:lvlJc w:val="left"/>
      <w:pPr>
        <w:ind w:left="3949" w:hanging="360"/>
      </w:pPr>
      <w:rPr>
        <w:rFonts w:ascii="Courier New" w:hAnsi="Courier New" w:cs="Courier New" w:hint="default"/>
      </w:rPr>
    </w:lvl>
    <w:lvl w:ilvl="5" w:tplc="D020D69C">
      <w:start w:val="1"/>
      <w:numFmt w:val="bullet"/>
      <w:lvlText w:val=""/>
      <w:lvlJc w:val="left"/>
      <w:pPr>
        <w:ind w:left="4669" w:hanging="360"/>
      </w:pPr>
      <w:rPr>
        <w:rFonts w:ascii="Wingdings" w:hAnsi="Wingdings" w:hint="default"/>
      </w:rPr>
    </w:lvl>
    <w:lvl w:ilvl="6" w:tplc="B2FAD4F4">
      <w:start w:val="1"/>
      <w:numFmt w:val="bullet"/>
      <w:lvlText w:val=""/>
      <w:lvlJc w:val="left"/>
      <w:pPr>
        <w:ind w:left="5389" w:hanging="360"/>
      </w:pPr>
      <w:rPr>
        <w:rFonts w:ascii="Symbol" w:hAnsi="Symbol" w:hint="default"/>
      </w:rPr>
    </w:lvl>
    <w:lvl w:ilvl="7" w:tplc="45927C02">
      <w:start w:val="1"/>
      <w:numFmt w:val="bullet"/>
      <w:lvlText w:val="o"/>
      <w:lvlJc w:val="left"/>
      <w:pPr>
        <w:ind w:left="6109" w:hanging="360"/>
      </w:pPr>
      <w:rPr>
        <w:rFonts w:ascii="Courier New" w:hAnsi="Courier New" w:cs="Courier New" w:hint="default"/>
      </w:rPr>
    </w:lvl>
    <w:lvl w:ilvl="8" w:tplc="EEEED476">
      <w:start w:val="1"/>
      <w:numFmt w:val="bullet"/>
      <w:lvlText w:val=""/>
      <w:lvlJc w:val="left"/>
      <w:pPr>
        <w:ind w:left="6829" w:hanging="360"/>
      </w:pPr>
      <w:rPr>
        <w:rFonts w:ascii="Wingdings" w:hAnsi="Wingdings" w:hint="default"/>
      </w:rPr>
    </w:lvl>
  </w:abstractNum>
  <w:abstractNum w:abstractNumId="21" w15:restartNumberingAfterBreak="0">
    <w:nsid w:val="67E4622F"/>
    <w:multiLevelType w:val="hybridMultilevel"/>
    <w:tmpl w:val="EB22391E"/>
    <w:lvl w:ilvl="0" w:tplc="87149D9A">
      <w:start w:val="1"/>
      <w:numFmt w:val="decimal"/>
      <w:lvlText w:val="%1)"/>
      <w:lvlJc w:val="left"/>
      <w:pPr>
        <w:ind w:left="720" w:hanging="360"/>
      </w:pPr>
      <w:rPr>
        <w:rFonts w:hint="default"/>
      </w:rPr>
    </w:lvl>
    <w:lvl w:ilvl="1" w:tplc="BB727C94">
      <w:start w:val="1"/>
      <w:numFmt w:val="lowerLetter"/>
      <w:lvlText w:val="%2."/>
      <w:lvlJc w:val="left"/>
      <w:pPr>
        <w:ind w:left="1440" w:hanging="360"/>
      </w:pPr>
    </w:lvl>
    <w:lvl w:ilvl="2" w:tplc="DB5C05B0">
      <w:start w:val="1"/>
      <w:numFmt w:val="lowerRoman"/>
      <w:lvlText w:val="%3."/>
      <w:lvlJc w:val="right"/>
      <w:pPr>
        <w:ind w:left="2160" w:hanging="180"/>
      </w:pPr>
    </w:lvl>
    <w:lvl w:ilvl="3" w:tplc="8A86D316">
      <w:start w:val="1"/>
      <w:numFmt w:val="decimal"/>
      <w:lvlText w:val="%4."/>
      <w:lvlJc w:val="left"/>
      <w:pPr>
        <w:ind w:left="2880" w:hanging="360"/>
      </w:pPr>
    </w:lvl>
    <w:lvl w:ilvl="4" w:tplc="69961FE0">
      <w:start w:val="1"/>
      <w:numFmt w:val="lowerLetter"/>
      <w:lvlText w:val="%5."/>
      <w:lvlJc w:val="left"/>
      <w:pPr>
        <w:ind w:left="3600" w:hanging="360"/>
      </w:pPr>
    </w:lvl>
    <w:lvl w:ilvl="5" w:tplc="1BC6FAB0">
      <w:start w:val="1"/>
      <w:numFmt w:val="lowerRoman"/>
      <w:lvlText w:val="%6."/>
      <w:lvlJc w:val="right"/>
      <w:pPr>
        <w:ind w:left="4320" w:hanging="180"/>
      </w:pPr>
    </w:lvl>
    <w:lvl w:ilvl="6" w:tplc="EC8AFC28">
      <w:start w:val="1"/>
      <w:numFmt w:val="decimal"/>
      <w:lvlText w:val="%7."/>
      <w:lvlJc w:val="left"/>
      <w:pPr>
        <w:ind w:left="5040" w:hanging="360"/>
      </w:pPr>
    </w:lvl>
    <w:lvl w:ilvl="7" w:tplc="36BAF860">
      <w:start w:val="1"/>
      <w:numFmt w:val="lowerLetter"/>
      <w:lvlText w:val="%8."/>
      <w:lvlJc w:val="left"/>
      <w:pPr>
        <w:ind w:left="5760" w:hanging="360"/>
      </w:pPr>
    </w:lvl>
    <w:lvl w:ilvl="8" w:tplc="1E18EEC4">
      <w:start w:val="1"/>
      <w:numFmt w:val="lowerRoman"/>
      <w:lvlText w:val="%9."/>
      <w:lvlJc w:val="right"/>
      <w:pPr>
        <w:ind w:left="6480" w:hanging="180"/>
      </w:pPr>
    </w:lvl>
  </w:abstractNum>
  <w:abstractNum w:abstractNumId="22" w15:restartNumberingAfterBreak="0">
    <w:nsid w:val="6B9B70CF"/>
    <w:multiLevelType w:val="hybridMultilevel"/>
    <w:tmpl w:val="07B27876"/>
    <w:lvl w:ilvl="0" w:tplc="D90C5656">
      <w:start w:val="1"/>
      <w:numFmt w:val="bullet"/>
      <w:lvlText w:val=""/>
      <w:lvlJc w:val="left"/>
      <w:pPr>
        <w:ind w:left="1429" w:hanging="360"/>
      </w:pPr>
      <w:rPr>
        <w:rFonts w:ascii="Symbol" w:hAnsi="Symbol" w:hint="default"/>
      </w:rPr>
    </w:lvl>
    <w:lvl w:ilvl="1" w:tplc="94F02FB4">
      <w:start w:val="1"/>
      <w:numFmt w:val="bullet"/>
      <w:lvlText w:val="o"/>
      <w:lvlJc w:val="left"/>
      <w:pPr>
        <w:ind w:left="2149" w:hanging="360"/>
      </w:pPr>
      <w:rPr>
        <w:rFonts w:ascii="Courier New" w:hAnsi="Courier New" w:cs="Courier New" w:hint="default"/>
      </w:rPr>
    </w:lvl>
    <w:lvl w:ilvl="2" w:tplc="7916D986">
      <w:start w:val="1"/>
      <w:numFmt w:val="bullet"/>
      <w:lvlText w:val=""/>
      <w:lvlJc w:val="left"/>
      <w:pPr>
        <w:ind w:left="2869" w:hanging="360"/>
      </w:pPr>
      <w:rPr>
        <w:rFonts w:ascii="Wingdings" w:hAnsi="Wingdings" w:hint="default"/>
      </w:rPr>
    </w:lvl>
    <w:lvl w:ilvl="3" w:tplc="777C7560">
      <w:start w:val="1"/>
      <w:numFmt w:val="bullet"/>
      <w:lvlText w:val=""/>
      <w:lvlJc w:val="left"/>
      <w:pPr>
        <w:ind w:left="3589" w:hanging="360"/>
      </w:pPr>
      <w:rPr>
        <w:rFonts w:ascii="Symbol" w:hAnsi="Symbol" w:hint="default"/>
      </w:rPr>
    </w:lvl>
    <w:lvl w:ilvl="4" w:tplc="5A3C0646">
      <w:start w:val="1"/>
      <w:numFmt w:val="bullet"/>
      <w:lvlText w:val="o"/>
      <w:lvlJc w:val="left"/>
      <w:pPr>
        <w:ind w:left="4309" w:hanging="360"/>
      </w:pPr>
      <w:rPr>
        <w:rFonts w:ascii="Courier New" w:hAnsi="Courier New" w:cs="Courier New" w:hint="default"/>
      </w:rPr>
    </w:lvl>
    <w:lvl w:ilvl="5" w:tplc="03E8298C">
      <w:start w:val="1"/>
      <w:numFmt w:val="bullet"/>
      <w:lvlText w:val=""/>
      <w:lvlJc w:val="left"/>
      <w:pPr>
        <w:ind w:left="5029" w:hanging="360"/>
      </w:pPr>
      <w:rPr>
        <w:rFonts w:ascii="Wingdings" w:hAnsi="Wingdings" w:hint="default"/>
      </w:rPr>
    </w:lvl>
    <w:lvl w:ilvl="6" w:tplc="2E1E8A20">
      <w:start w:val="1"/>
      <w:numFmt w:val="bullet"/>
      <w:lvlText w:val=""/>
      <w:lvlJc w:val="left"/>
      <w:pPr>
        <w:ind w:left="5749" w:hanging="360"/>
      </w:pPr>
      <w:rPr>
        <w:rFonts w:ascii="Symbol" w:hAnsi="Symbol" w:hint="default"/>
      </w:rPr>
    </w:lvl>
    <w:lvl w:ilvl="7" w:tplc="6D06EA64">
      <w:start w:val="1"/>
      <w:numFmt w:val="bullet"/>
      <w:lvlText w:val="o"/>
      <w:lvlJc w:val="left"/>
      <w:pPr>
        <w:ind w:left="6469" w:hanging="360"/>
      </w:pPr>
      <w:rPr>
        <w:rFonts w:ascii="Courier New" w:hAnsi="Courier New" w:cs="Courier New" w:hint="default"/>
      </w:rPr>
    </w:lvl>
    <w:lvl w:ilvl="8" w:tplc="A57AEC5A">
      <w:start w:val="1"/>
      <w:numFmt w:val="bullet"/>
      <w:lvlText w:val=""/>
      <w:lvlJc w:val="left"/>
      <w:pPr>
        <w:ind w:left="7189" w:hanging="360"/>
      </w:pPr>
      <w:rPr>
        <w:rFonts w:ascii="Wingdings" w:hAnsi="Wingdings" w:hint="default"/>
      </w:rPr>
    </w:lvl>
  </w:abstractNum>
  <w:abstractNum w:abstractNumId="23" w15:restartNumberingAfterBreak="0">
    <w:nsid w:val="74AE182A"/>
    <w:multiLevelType w:val="hybridMultilevel"/>
    <w:tmpl w:val="8F20507C"/>
    <w:lvl w:ilvl="0" w:tplc="3FCE50D0">
      <w:start w:val="1"/>
      <w:numFmt w:val="decimal"/>
      <w:lvlText w:val="%1."/>
      <w:lvlJc w:val="left"/>
      <w:pPr>
        <w:ind w:left="394" w:hanging="360"/>
      </w:pPr>
      <w:rPr>
        <w:rFonts w:hint="default"/>
      </w:rPr>
    </w:lvl>
    <w:lvl w:ilvl="1" w:tplc="A2C01F90">
      <w:start w:val="1"/>
      <w:numFmt w:val="lowerLetter"/>
      <w:lvlText w:val="%2."/>
      <w:lvlJc w:val="left"/>
      <w:pPr>
        <w:ind w:left="1114" w:hanging="360"/>
      </w:pPr>
    </w:lvl>
    <w:lvl w:ilvl="2" w:tplc="5C20C9E2">
      <w:start w:val="1"/>
      <w:numFmt w:val="lowerRoman"/>
      <w:lvlText w:val="%3."/>
      <w:lvlJc w:val="right"/>
      <w:pPr>
        <w:ind w:left="1834" w:hanging="180"/>
      </w:pPr>
    </w:lvl>
    <w:lvl w:ilvl="3" w:tplc="8398F47E">
      <w:start w:val="1"/>
      <w:numFmt w:val="decimal"/>
      <w:lvlText w:val="%4."/>
      <w:lvlJc w:val="left"/>
      <w:pPr>
        <w:ind w:left="2554" w:hanging="360"/>
      </w:pPr>
    </w:lvl>
    <w:lvl w:ilvl="4" w:tplc="496C3AFC">
      <w:start w:val="1"/>
      <w:numFmt w:val="lowerLetter"/>
      <w:lvlText w:val="%5."/>
      <w:lvlJc w:val="left"/>
      <w:pPr>
        <w:ind w:left="3274" w:hanging="360"/>
      </w:pPr>
    </w:lvl>
    <w:lvl w:ilvl="5" w:tplc="55BC7CAC">
      <w:start w:val="1"/>
      <w:numFmt w:val="lowerRoman"/>
      <w:lvlText w:val="%6."/>
      <w:lvlJc w:val="right"/>
      <w:pPr>
        <w:ind w:left="3994" w:hanging="180"/>
      </w:pPr>
    </w:lvl>
    <w:lvl w:ilvl="6" w:tplc="3588F1D4">
      <w:start w:val="1"/>
      <w:numFmt w:val="decimal"/>
      <w:lvlText w:val="%7."/>
      <w:lvlJc w:val="left"/>
      <w:pPr>
        <w:ind w:left="4714" w:hanging="360"/>
      </w:pPr>
    </w:lvl>
    <w:lvl w:ilvl="7" w:tplc="D624D846">
      <w:start w:val="1"/>
      <w:numFmt w:val="lowerLetter"/>
      <w:lvlText w:val="%8."/>
      <w:lvlJc w:val="left"/>
      <w:pPr>
        <w:ind w:left="5434" w:hanging="360"/>
      </w:pPr>
    </w:lvl>
    <w:lvl w:ilvl="8" w:tplc="A7501E5C">
      <w:start w:val="1"/>
      <w:numFmt w:val="lowerRoman"/>
      <w:lvlText w:val="%9."/>
      <w:lvlJc w:val="right"/>
      <w:pPr>
        <w:ind w:left="6154" w:hanging="180"/>
      </w:pPr>
    </w:lvl>
  </w:abstractNum>
  <w:abstractNum w:abstractNumId="24" w15:restartNumberingAfterBreak="0">
    <w:nsid w:val="76B43A4E"/>
    <w:multiLevelType w:val="hybridMultilevel"/>
    <w:tmpl w:val="096A93F0"/>
    <w:lvl w:ilvl="0" w:tplc="E2AC823A">
      <w:start w:val="1"/>
      <w:numFmt w:val="decimal"/>
      <w:lvlText w:val="%1."/>
      <w:lvlJc w:val="left"/>
      <w:pPr>
        <w:ind w:left="720" w:hanging="360"/>
      </w:pPr>
      <w:rPr>
        <w:rFonts w:hint="default"/>
      </w:rPr>
    </w:lvl>
    <w:lvl w:ilvl="1" w:tplc="49DCF116">
      <w:start w:val="1"/>
      <w:numFmt w:val="lowerLetter"/>
      <w:lvlText w:val="%2."/>
      <w:lvlJc w:val="left"/>
      <w:pPr>
        <w:ind w:left="1440" w:hanging="360"/>
      </w:pPr>
    </w:lvl>
    <w:lvl w:ilvl="2" w:tplc="6DB06CA6">
      <w:start w:val="1"/>
      <w:numFmt w:val="lowerRoman"/>
      <w:lvlText w:val="%3."/>
      <w:lvlJc w:val="right"/>
      <w:pPr>
        <w:ind w:left="2160" w:hanging="180"/>
      </w:pPr>
    </w:lvl>
    <w:lvl w:ilvl="3" w:tplc="826CCC1A">
      <w:start w:val="1"/>
      <w:numFmt w:val="decimal"/>
      <w:lvlText w:val="%4."/>
      <w:lvlJc w:val="left"/>
      <w:pPr>
        <w:ind w:left="2880" w:hanging="360"/>
      </w:pPr>
    </w:lvl>
    <w:lvl w:ilvl="4" w:tplc="ABA8D280">
      <w:start w:val="1"/>
      <w:numFmt w:val="lowerLetter"/>
      <w:lvlText w:val="%5."/>
      <w:lvlJc w:val="left"/>
      <w:pPr>
        <w:ind w:left="3600" w:hanging="360"/>
      </w:pPr>
    </w:lvl>
    <w:lvl w:ilvl="5" w:tplc="300E1668">
      <w:start w:val="1"/>
      <w:numFmt w:val="lowerRoman"/>
      <w:lvlText w:val="%6."/>
      <w:lvlJc w:val="right"/>
      <w:pPr>
        <w:ind w:left="4320" w:hanging="180"/>
      </w:pPr>
    </w:lvl>
    <w:lvl w:ilvl="6" w:tplc="DF9E622C">
      <w:start w:val="1"/>
      <w:numFmt w:val="decimal"/>
      <w:lvlText w:val="%7."/>
      <w:lvlJc w:val="left"/>
      <w:pPr>
        <w:ind w:left="5040" w:hanging="360"/>
      </w:pPr>
    </w:lvl>
    <w:lvl w:ilvl="7" w:tplc="C6F65F4A">
      <w:start w:val="1"/>
      <w:numFmt w:val="lowerLetter"/>
      <w:lvlText w:val="%8."/>
      <w:lvlJc w:val="left"/>
      <w:pPr>
        <w:ind w:left="5760" w:hanging="360"/>
      </w:pPr>
    </w:lvl>
    <w:lvl w:ilvl="8" w:tplc="0AB04694">
      <w:start w:val="1"/>
      <w:numFmt w:val="lowerRoman"/>
      <w:lvlText w:val="%9."/>
      <w:lvlJc w:val="right"/>
      <w:pPr>
        <w:ind w:left="6480" w:hanging="180"/>
      </w:pPr>
    </w:lvl>
  </w:abstractNum>
  <w:abstractNum w:abstractNumId="25" w15:restartNumberingAfterBreak="0">
    <w:nsid w:val="772772C1"/>
    <w:multiLevelType w:val="hybridMultilevel"/>
    <w:tmpl w:val="330CB646"/>
    <w:lvl w:ilvl="0" w:tplc="279011AC">
      <w:start w:val="1"/>
      <w:numFmt w:val="decimal"/>
      <w:lvlText w:val="%1."/>
      <w:lvlJc w:val="left"/>
      <w:pPr>
        <w:ind w:left="927" w:hanging="360"/>
      </w:pPr>
      <w:rPr>
        <w:rFonts w:hint="default"/>
      </w:rPr>
    </w:lvl>
    <w:lvl w:ilvl="1" w:tplc="71D44676">
      <w:start w:val="1"/>
      <w:numFmt w:val="lowerLetter"/>
      <w:lvlText w:val="%2."/>
      <w:lvlJc w:val="left"/>
      <w:pPr>
        <w:ind w:left="1647" w:hanging="360"/>
      </w:pPr>
    </w:lvl>
    <w:lvl w:ilvl="2" w:tplc="6A7EF166">
      <w:start w:val="1"/>
      <w:numFmt w:val="lowerRoman"/>
      <w:lvlText w:val="%3."/>
      <w:lvlJc w:val="right"/>
      <w:pPr>
        <w:ind w:left="2367" w:hanging="180"/>
      </w:pPr>
    </w:lvl>
    <w:lvl w:ilvl="3" w:tplc="96026F02">
      <w:start w:val="1"/>
      <w:numFmt w:val="decimal"/>
      <w:lvlText w:val="%4."/>
      <w:lvlJc w:val="left"/>
      <w:pPr>
        <w:ind w:left="3087" w:hanging="360"/>
      </w:pPr>
    </w:lvl>
    <w:lvl w:ilvl="4" w:tplc="14E27D36">
      <w:start w:val="1"/>
      <w:numFmt w:val="lowerLetter"/>
      <w:lvlText w:val="%5."/>
      <w:lvlJc w:val="left"/>
      <w:pPr>
        <w:ind w:left="3807" w:hanging="360"/>
      </w:pPr>
    </w:lvl>
    <w:lvl w:ilvl="5" w:tplc="FB884EAE">
      <w:start w:val="1"/>
      <w:numFmt w:val="lowerRoman"/>
      <w:lvlText w:val="%6."/>
      <w:lvlJc w:val="right"/>
      <w:pPr>
        <w:ind w:left="4527" w:hanging="180"/>
      </w:pPr>
    </w:lvl>
    <w:lvl w:ilvl="6" w:tplc="BAC245C6">
      <w:start w:val="1"/>
      <w:numFmt w:val="decimal"/>
      <w:lvlText w:val="%7."/>
      <w:lvlJc w:val="left"/>
      <w:pPr>
        <w:ind w:left="5247" w:hanging="360"/>
      </w:pPr>
    </w:lvl>
    <w:lvl w:ilvl="7" w:tplc="2EDC0B2A">
      <w:start w:val="1"/>
      <w:numFmt w:val="lowerLetter"/>
      <w:lvlText w:val="%8."/>
      <w:lvlJc w:val="left"/>
      <w:pPr>
        <w:ind w:left="5967" w:hanging="360"/>
      </w:pPr>
    </w:lvl>
    <w:lvl w:ilvl="8" w:tplc="BE821F24">
      <w:start w:val="1"/>
      <w:numFmt w:val="lowerRoman"/>
      <w:lvlText w:val="%9."/>
      <w:lvlJc w:val="right"/>
      <w:pPr>
        <w:ind w:left="6687" w:hanging="180"/>
      </w:pPr>
    </w:lvl>
  </w:abstractNum>
  <w:abstractNum w:abstractNumId="26" w15:restartNumberingAfterBreak="0">
    <w:nsid w:val="781D4355"/>
    <w:multiLevelType w:val="multilevel"/>
    <w:tmpl w:val="32405224"/>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num w:numId="1">
    <w:abstractNumId w:val="0"/>
  </w:num>
  <w:num w:numId="2">
    <w:abstractNumId w:val="1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4"/>
  </w:num>
  <w:num w:numId="7">
    <w:abstractNumId w:val="17"/>
  </w:num>
  <w:num w:numId="8">
    <w:abstractNumId w:val="21"/>
  </w:num>
  <w:num w:numId="9">
    <w:abstractNumId w:val="14"/>
  </w:num>
  <w:num w:numId="10">
    <w:abstractNumId w:val="22"/>
  </w:num>
  <w:num w:numId="11">
    <w:abstractNumId w:val="3"/>
  </w:num>
  <w:num w:numId="12">
    <w:abstractNumId w:val="24"/>
  </w:num>
  <w:num w:numId="13">
    <w:abstractNumId w:val="9"/>
  </w:num>
  <w:num w:numId="14">
    <w:abstractNumId w:val="7"/>
  </w:num>
  <w:num w:numId="15">
    <w:abstractNumId w:val="10"/>
  </w:num>
  <w:num w:numId="16">
    <w:abstractNumId w:val="25"/>
  </w:num>
  <w:num w:numId="17">
    <w:abstractNumId w:val="12"/>
  </w:num>
  <w:num w:numId="18">
    <w:abstractNumId w:val="5"/>
  </w:num>
  <w:num w:numId="19">
    <w:abstractNumId w:val="23"/>
  </w:num>
  <w:num w:numId="20">
    <w:abstractNumId w:val="6"/>
  </w:num>
  <w:num w:numId="21">
    <w:abstractNumId w:val="20"/>
  </w:num>
  <w:num w:numId="22">
    <w:abstractNumId w:val="2"/>
  </w:num>
  <w:num w:numId="23">
    <w:abstractNumId w:val="19"/>
  </w:num>
  <w:num w:numId="24">
    <w:abstractNumId w:val="18"/>
  </w:num>
  <w:num w:numId="25">
    <w:abstractNumId w:val="26"/>
  </w:num>
  <w:num w:numId="26">
    <w:abstractNumId w:val="1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771"/>
    <w:rsid w:val="002C12E7"/>
    <w:rsid w:val="003150F4"/>
    <w:rsid w:val="00320A42"/>
    <w:rsid w:val="00600009"/>
    <w:rsid w:val="006D6771"/>
    <w:rsid w:val="00B0143F"/>
    <w:rsid w:val="00C71144"/>
    <w:rsid w:val="00C84B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7E592"/>
  <w15:docId w15:val="{8079E089-84AB-43BA-9D63-5DAEE5790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HAnsi" w:hAnsi="Arial Narrow"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1"/>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1"/>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1"/>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1"/>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1"/>
    <w:uiPriority w:val="9"/>
    <w:unhideWhenUsed/>
    <w:qFormat/>
    <w:pPr>
      <w:keepNext/>
      <w:keepLines/>
      <w:spacing w:before="320" w:after="200"/>
      <w:outlineLvl w:val="4"/>
    </w:pPr>
    <w:rPr>
      <w:rFonts w:ascii="Arial" w:eastAsia="Arial" w:hAnsi="Arial" w:cs="Arial"/>
      <w:b/>
      <w:bCs/>
      <w:szCs w:val="24"/>
    </w:rPr>
  </w:style>
  <w:style w:type="paragraph" w:styleId="6">
    <w:name w:val="heading 6"/>
    <w:basedOn w:val="a"/>
    <w:next w:val="a"/>
    <w:link w:val="61"/>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1"/>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1"/>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1"/>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basedOn w:val="a0"/>
    <w:uiPriority w:val="35"/>
    <w:rPr>
      <w:b/>
      <w:bCs/>
      <w:color w:val="5B9BD5" w:themeColor="accent1"/>
      <w:sz w:val="18"/>
      <w:szCs w:val="18"/>
    </w:rPr>
  </w:style>
  <w:style w:type="paragraph" w:styleId="a3">
    <w:name w:val="header"/>
    <w:basedOn w:val="a"/>
    <w:link w:val="10"/>
    <w:uiPriority w:val="99"/>
    <w:unhideWhenUsed/>
    <w:pPr>
      <w:tabs>
        <w:tab w:val="center" w:pos="7143"/>
        <w:tab w:val="right" w:pos="14287"/>
      </w:tabs>
      <w:spacing w:after="0" w:line="240" w:lineRule="auto"/>
    </w:pPr>
  </w:style>
  <w:style w:type="paragraph" w:styleId="a4">
    <w:name w:val="footer"/>
    <w:basedOn w:val="a"/>
    <w:link w:val="12"/>
    <w:uiPriority w:val="99"/>
    <w:unhideWhenUsed/>
    <w:pPr>
      <w:tabs>
        <w:tab w:val="center" w:pos="7143"/>
        <w:tab w:val="right" w:pos="14287"/>
      </w:tabs>
      <w:spacing w:after="0" w:line="240" w:lineRule="auto"/>
    </w:pPr>
  </w:style>
  <w:style w:type="paragraph" w:styleId="a5">
    <w:name w:val="caption"/>
    <w:basedOn w:val="a"/>
    <w:next w:val="a"/>
    <w:link w:val="13"/>
    <w:uiPriority w:val="35"/>
    <w:semiHidden/>
    <w:unhideWhenUsed/>
    <w:qFormat/>
    <w:pPr>
      <w:spacing w:line="276" w:lineRule="auto"/>
    </w:pPr>
    <w:rPr>
      <w:b/>
      <w:bCs/>
      <w:color w:val="5B9BD5" w:themeColor="accent1"/>
      <w:sz w:val="18"/>
      <w:szCs w:val="18"/>
    </w:rPr>
  </w:style>
  <w:style w:type="paragraph" w:customStyle="1" w:styleId="110">
    <w:name w:val="Заголовок 11"/>
    <w:basedOn w:val="a"/>
    <w:next w:val="a"/>
    <w:link w:val="14"/>
    <w:qFormat/>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paragraph" w:customStyle="1" w:styleId="210">
    <w:name w:val="Заголовок 21"/>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customStyle="1" w:styleId="310">
    <w:name w:val="Заголовок 31"/>
    <w:basedOn w:val="a"/>
    <w:next w:val="a"/>
    <w:link w:val="30"/>
    <w:uiPriority w:val="9"/>
    <w:unhideWhenUsed/>
    <w:qFormat/>
    <w:pPr>
      <w:keepNext/>
      <w:keepLines/>
      <w:spacing w:before="160" w:after="80"/>
      <w:outlineLvl w:val="2"/>
    </w:pPr>
    <w:rPr>
      <w:rFonts w:ascii="Arial" w:eastAsia="Arial" w:hAnsi="Arial" w:cs="Arial"/>
      <w:color w:val="2E74B5" w:themeColor="accent1" w:themeShade="BF"/>
      <w:sz w:val="28"/>
      <w:szCs w:val="28"/>
    </w:rPr>
  </w:style>
  <w:style w:type="paragraph" w:customStyle="1" w:styleId="410">
    <w:name w:val="Заголовок 41"/>
    <w:basedOn w:val="a"/>
    <w:next w:val="a"/>
    <w:link w:val="40"/>
    <w:uiPriority w:val="9"/>
    <w:unhideWhenUsed/>
    <w:qFormat/>
    <w:pPr>
      <w:keepNext/>
      <w:keepLines/>
      <w:spacing w:before="80" w:after="40"/>
      <w:outlineLvl w:val="3"/>
    </w:pPr>
    <w:rPr>
      <w:rFonts w:ascii="Arial" w:eastAsia="Arial" w:hAnsi="Arial" w:cs="Arial"/>
      <w:i/>
      <w:iCs/>
      <w:color w:val="2E74B5" w:themeColor="accent1" w:themeShade="BF"/>
    </w:rPr>
  </w:style>
  <w:style w:type="paragraph" w:customStyle="1" w:styleId="510">
    <w:name w:val="Заголовок 51"/>
    <w:basedOn w:val="a"/>
    <w:next w:val="a"/>
    <w:link w:val="50"/>
    <w:uiPriority w:val="9"/>
    <w:unhideWhenUsed/>
    <w:qFormat/>
    <w:pPr>
      <w:keepNext/>
      <w:keepLines/>
      <w:spacing w:before="80" w:after="40"/>
      <w:outlineLvl w:val="4"/>
    </w:pPr>
    <w:rPr>
      <w:rFonts w:ascii="Arial" w:eastAsia="Arial" w:hAnsi="Arial" w:cs="Arial"/>
      <w:color w:val="2E74B5" w:themeColor="accent1" w:themeShade="BF"/>
    </w:rPr>
  </w:style>
  <w:style w:type="paragraph" w:customStyle="1" w:styleId="610">
    <w:name w:val="Заголовок 61"/>
    <w:basedOn w:val="a"/>
    <w:next w:val="a"/>
    <w:link w:val="60"/>
    <w:uiPriority w:val="9"/>
    <w:unhideWhenUsed/>
    <w:qFormat/>
    <w:pPr>
      <w:keepNext/>
      <w:keepLines/>
      <w:spacing w:before="40" w:after="0"/>
      <w:outlineLvl w:val="5"/>
    </w:pPr>
    <w:rPr>
      <w:rFonts w:ascii="Arial" w:eastAsia="Arial" w:hAnsi="Arial" w:cs="Arial"/>
      <w:i/>
      <w:iCs/>
      <w:color w:val="595959" w:themeColor="text1" w:themeTint="A6"/>
    </w:rPr>
  </w:style>
  <w:style w:type="paragraph" w:customStyle="1" w:styleId="710">
    <w:name w:val="Заголовок 71"/>
    <w:basedOn w:val="a"/>
    <w:next w:val="a"/>
    <w:link w:val="70"/>
    <w:uiPriority w:val="9"/>
    <w:unhideWhenUsed/>
    <w:qFormat/>
    <w:pPr>
      <w:keepNext/>
      <w:keepLines/>
      <w:spacing w:before="40" w:after="0"/>
      <w:outlineLvl w:val="6"/>
    </w:pPr>
    <w:rPr>
      <w:rFonts w:ascii="Arial" w:eastAsia="Arial" w:hAnsi="Arial" w:cs="Arial"/>
      <w:color w:val="595959" w:themeColor="text1" w:themeTint="A6"/>
    </w:rPr>
  </w:style>
  <w:style w:type="paragraph" w:customStyle="1" w:styleId="810">
    <w:name w:val="Заголовок 81"/>
    <w:basedOn w:val="a"/>
    <w:next w:val="a"/>
    <w:link w:val="80"/>
    <w:uiPriority w:val="9"/>
    <w:unhideWhenUsed/>
    <w:qFormat/>
    <w:pPr>
      <w:keepNext/>
      <w:keepLines/>
      <w:spacing w:after="0"/>
      <w:outlineLvl w:val="7"/>
    </w:pPr>
    <w:rPr>
      <w:rFonts w:ascii="Arial" w:eastAsia="Arial" w:hAnsi="Arial" w:cs="Arial"/>
      <w:i/>
      <w:iCs/>
      <w:color w:val="272727" w:themeColor="text1" w:themeTint="D8"/>
    </w:rPr>
  </w:style>
  <w:style w:type="paragraph" w:customStyle="1" w:styleId="910">
    <w:name w:val="Заголовок 91"/>
    <w:basedOn w:val="a"/>
    <w:next w:val="a"/>
    <w:link w:val="90"/>
    <w:uiPriority w:val="9"/>
    <w:unhideWhenUsed/>
    <w:qFormat/>
    <w:pPr>
      <w:keepNext/>
      <w:keepLines/>
      <w:spacing w:after="0"/>
      <w:outlineLvl w:val="8"/>
    </w:pPr>
    <w:rPr>
      <w:rFonts w:ascii="Arial" w:eastAsia="Arial" w:hAnsi="Arial" w:cs="Arial"/>
      <w:i/>
      <w:iCs/>
      <w:color w:val="272727" w:themeColor="text1" w:themeTint="D8"/>
    </w:rPr>
  </w:style>
  <w:style w:type="character" w:customStyle="1" w:styleId="13">
    <w:name w:val="Название объекта Знак1"/>
    <w:basedOn w:val="a0"/>
    <w:link w:val="a5"/>
    <w:uiPriority w:val="35"/>
    <w:rPr>
      <w:b/>
      <w:bCs/>
      <w:color w:val="5B9BD5" w:themeColor="accent1"/>
      <w:sz w:val="18"/>
      <w:szCs w:val="18"/>
    </w:rPr>
  </w:style>
  <w:style w:type="character" w:customStyle="1" w:styleId="a6">
    <w:name w:val="Название объекта Знак"/>
    <w:basedOn w:val="a0"/>
    <w:link w:val="15"/>
    <w:uiPriority w:val="35"/>
    <w:rPr>
      <w:b/>
      <w:bCs/>
      <w:color w:val="5B9BD5" w:themeColor="accent1"/>
      <w:sz w:val="18"/>
      <w:szCs w:val="18"/>
    </w:rPr>
  </w:style>
  <w:style w:type="paragraph" w:styleId="16">
    <w:name w:val="toc 1"/>
    <w:basedOn w:val="a"/>
    <w:next w:val="a"/>
    <w:uiPriority w:val="39"/>
    <w:unhideWhenUsed/>
    <w:pPr>
      <w:spacing w:after="57"/>
    </w:pPr>
  </w:style>
  <w:style w:type="paragraph" w:styleId="22">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2">
    <w:name w:val="toc 6"/>
    <w:basedOn w:val="a"/>
    <w:next w:val="a"/>
    <w:uiPriority w:val="39"/>
    <w:unhideWhenUsed/>
    <w:pPr>
      <w:spacing w:after="57"/>
      <w:ind w:left="1417"/>
    </w:pPr>
  </w:style>
  <w:style w:type="paragraph" w:styleId="72">
    <w:name w:val="toc 7"/>
    <w:basedOn w:val="a"/>
    <w:next w:val="a"/>
    <w:uiPriority w:val="39"/>
    <w:unhideWhenUsed/>
    <w:pPr>
      <w:spacing w:after="57"/>
      <w:ind w:left="1701"/>
    </w:pPr>
  </w:style>
  <w:style w:type="paragraph" w:styleId="82">
    <w:name w:val="toc 8"/>
    <w:basedOn w:val="a"/>
    <w:next w:val="a"/>
    <w:uiPriority w:val="39"/>
    <w:unhideWhenUsed/>
    <w:pPr>
      <w:spacing w:after="57"/>
      <w:ind w:left="1984"/>
    </w:pPr>
  </w:style>
  <w:style w:type="paragraph" w:styleId="92">
    <w:name w:val="toc 9"/>
    <w:basedOn w:val="a"/>
    <w:next w:val="a"/>
    <w:uiPriority w:val="39"/>
    <w:unhideWhenUsed/>
    <w:pPr>
      <w:spacing w:after="57"/>
      <w:ind w:left="2268"/>
    </w:pPr>
  </w:style>
  <w:style w:type="character" w:customStyle="1" w:styleId="31">
    <w:name w:val="Заголовок 3 Знак1"/>
    <w:basedOn w:val="a0"/>
    <w:link w:val="3"/>
    <w:uiPriority w:val="9"/>
    <w:rPr>
      <w:rFonts w:ascii="Arial" w:eastAsia="Arial" w:hAnsi="Arial" w:cs="Arial"/>
      <w:color w:val="2E74B5" w:themeColor="accent1" w:themeShade="BF"/>
      <w:sz w:val="28"/>
      <w:szCs w:val="28"/>
    </w:rPr>
  </w:style>
  <w:style w:type="character" w:customStyle="1" w:styleId="41">
    <w:name w:val="Заголовок 4 Знак1"/>
    <w:basedOn w:val="a0"/>
    <w:link w:val="4"/>
    <w:uiPriority w:val="9"/>
    <w:rPr>
      <w:rFonts w:ascii="Arial" w:eastAsia="Arial" w:hAnsi="Arial" w:cs="Arial"/>
      <w:i/>
      <w:iCs/>
      <w:color w:val="2E74B5" w:themeColor="accent1" w:themeShade="BF"/>
    </w:rPr>
  </w:style>
  <w:style w:type="character" w:customStyle="1" w:styleId="51">
    <w:name w:val="Заголовок 5 Знак1"/>
    <w:basedOn w:val="a0"/>
    <w:link w:val="5"/>
    <w:uiPriority w:val="9"/>
    <w:rPr>
      <w:rFonts w:ascii="Arial" w:eastAsia="Arial" w:hAnsi="Arial" w:cs="Arial"/>
      <w:color w:val="2E74B5" w:themeColor="accent1" w:themeShade="BF"/>
    </w:rPr>
  </w:style>
  <w:style w:type="character" w:customStyle="1" w:styleId="61">
    <w:name w:val="Заголовок 6 Знак1"/>
    <w:basedOn w:val="a0"/>
    <w:link w:val="6"/>
    <w:uiPriority w:val="9"/>
    <w:rPr>
      <w:rFonts w:ascii="Arial" w:eastAsia="Arial" w:hAnsi="Arial" w:cs="Arial"/>
      <w:i/>
      <w:iCs/>
      <w:color w:val="595959" w:themeColor="text1" w:themeTint="A6"/>
    </w:rPr>
  </w:style>
  <w:style w:type="character" w:customStyle="1" w:styleId="71">
    <w:name w:val="Заголовок 7 Знак1"/>
    <w:basedOn w:val="a0"/>
    <w:link w:val="7"/>
    <w:uiPriority w:val="9"/>
    <w:rPr>
      <w:rFonts w:ascii="Arial" w:eastAsia="Arial" w:hAnsi="Arial" w:cs="Arial"/>
      <w:color w:val="595959" w:themeColor="text1" w:themeTint="A6"/>
    </w:rPr>
  </w:style>
  <w:style w:type="character" w:customStyle="1" w:styleId="81">
    <w:name w:val="Заголовок 8 Знак1"/>
    <w:basedOn w:val="a0"/>
    <w:link w:val="8"/>
    <w:uiPriority w:val="9"/>
    <w:rPr>
      <w:rFonts w:ascii="Arial" w:eastAsia="Arial" w:hAnsi="Arial" w:cs="Arial"/>
      <w:i/>
      <w:iCs/>
      <w:color w:val="272727" w:themeColor="text1" w:themeTint="D8"/>
    </w:rPr>
  </w:style>
  <w:style w:type="character" w:customStyle="1" w:styleId="91">
    <w:name w:val="Заголовок 9 Знак1"/>
    <w:basedOn w:val="a0"/>
    <w:link w:val="9"/>
    <w:uiPriority w:val="9"/>
    <w:rPr>
      <w:rFonts w:ascii="Arial" w:eastAsia="Arial" w:hAnsi="Arial" w:cs="Arial"/>
      <w:i/>
      <w:iCs/>
      <w:color w:val="272727" w:themeColor="text1" w:themeTint="D8"/>
    </w:rPr>
  </w:style>
  <w:style w:type="character" w:customStyle="1" w:styleId="TitleChar">
    <w:name w:val="Title Char"/>
    <w:basedOn w:val="a0"/>
    <w:uiPriority w:val="10"/>
    <w:rPr>
      <w:rFonts w:ascii="Arial" w:eastAsia="Arial" w:hAnsi="Arial" w:cs="Arial"/>
      <w:spacing w:val="-10"/>
      <w:sz w:val="56"/>
      <w:szCs w:val="56"/>
    </w:rPr>
  </w:style>
  <w:style w:type="character" w:customStyle="1" w:styleId="SubtitleChar">
    <w:name w:val="Subtitle Char"/>
    <w:basedOn w:val="a0"/>
    <w:uiPriority w:val="11"/>
    <w:rPr>
      <w:color w:val="595959" w:themeColor="text1" w:themeTint="A6"/>
      <w:spacing w:val="15"/>
      <w:sz w:val="28"/>
      <w:szCs w:val="28"/>
    </w:rPr>
  </w:style>
  <w:style w:type="character" w:customStyle="1" w:styleId="QuoteChar">
    <w:name w:val="Quote Char"/>
    <w:basedOn w:val="a0"/>
    <w:uiPriority w:val="29"/>
    <w:rPr>
      <w:i/>
      <w:iCs/>
      <w:color w:val="404040" w:themeColor="text1" w:themeTint="BF"/>
    </w:rPr>
  </w:style>
  <w:style w:type="character" w:customStyle="1" w:styleId="IntenseQuoteChar">
    <w:name w:val="Intense Quote Char"/>
    <w:basedOn w:val="a0"/>
    <w:uiPriority w:val="30"/>
    <w:rPr>
      <w:i/>
      <w:iCs/>
      <w:color w:val="2E74B5" w:themeColor="accent1" w:themeShade="BF"/>
    </w:rPr>
  </w:style>
  <w:style w:type="character" w:customStyle="1" w:styleId="EndnoteTextChar">
    <w:name w:val="Endnote Text Char"/>
    <w:basedOn w:val="a0"/>
    <w:uiPriority w:val="99"/>
    <w:semiHidden/>
    <w:rPr>
      <w:sz w:val="20"/>
      <w:szCs w:val="20"/>
    </w:r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7">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bottom w:val="single" w:sz="4" w:space="0" w:color="000000" w:themeColor="text1"/>
        <w:right w:val="none" w:sz="4" w:space="0" w:color="000000"/>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3">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3">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11">
    <w:name w:val="Заголовок 1 Знак1"/>
    <w:basedOn w:val="a0"/>
    <w:link w:val="1"/>
    <w:uiPriority w:val="9"/>
    <w:rPr>
      <w:rFonts w:ascii="Arial" w:eastAsia="Arial" w:hAnsi="Arial" w:cs="Arial"/>
      <w:color w:val="2E74B5" w:themeColor="accent1" w:themeShade="BF"/>
      <w:sz w:val="40"/>
      <w:szCs w:val="40"/>
    </w:rPr>
  </w:style>
  <w:style w:type="character" w:customStyle="1" w:styleId="21">
    <w:name w:val="Заголовок 2 Знак1"/>
    <w:basedOn w:val="a0"/>
    <w:link w:val="2"/>
    <w:uiPriority w:val="9"/>
    <w:rPr>
      <w:rFonts w:ascii="Arial" w:eastAsia="Arial" w:hAnsi="Arial" w:cs="Arial"/>
      <w:color w:val="2E74B5" w:themeColor="accent1" w:themeShade="BF"/>
      <w:sz w:val="32"/>
      <w:szCs w:val="32"/>
    </w:rPr>
  </w:style>
  <w:style w:type="character" w:customStyle="1" w:styleId="30">
    <w:name w:val="Заголовок 3 Знак"/>
    <w:basedOn w:val="a0"/>
    <w:link w:val="310"/>
    <w:uiPriority w:val="9"/>
    <w:rPr>
      <w:rFonts w:ascii="Arial" w:eastAsia="Arial" w:hAnsi="Arial" w:cs="Arial"/>
      <w:color w:val="2E74B5" w:themeColor="accent1" w:themeShade="BF"/>
      <w:sz w:val="28"/>
      <w:szCs w:val="28"/>
    </w:rPr>
  </w:style>
  <w:style w:type="character" w:customStyle="1" w:styleId="40">
    <w:name w:val="Заголовок 4 Знак"/>
    <w:basedOn w:val="a0"/>
    <w:link w:val="410"/>
    <w:uiPriority w:val="9"/>
    <w:rPr>
      <w:rFonts w:ascii="Arial" w:eastAsia="Arial" w:hAnsi="Arial" w:cs="Arial"/>
      <w:i/>
      <w:iCs/>
      <w:color w:val="2E74B5" w:themeColor="accent1" w:themeShade="BF"/>
    </w:rPr>
  </w:style>
  <w:style w:type="character" w:customStyle="1" w:styleId="50">
    <w:name w:val="Заголовок 5 Знак"/>
    <w:basedOn w:val="a0"/>
    <w:link w:val="510"/>
    <w:uiPriority w:val="9"/>
    <w:rPr>
      <w:rFonts w:ascii="Arial" w:eastAsia="Arial" w:hAnsi="Arial" w:cs="Arial"/>
      <w:color w:val="2E74B5" w:themeColor="accent1" w:themeShade="BF"/>
    </w:rPr>
  </w:style>
  <w:style w:type="character" w:customStyle="1" w:styleId="60">
    <w:name w:val="Заголовок 6 Знак"/>
    <w:basedOn w:val="a0"/>
    <w:link w:val="610"/>
    <w:uiPriority w:val="9"/>
    <w:rPr>
      <w:rFonts w:ascii="Arial" w:eastAsia="Arial" w:hAnsi="Arial" w:cs="Arial"/>
      <w:i/>
      <w:iCs/>
      <w:color w:val="595959" w:themeColor="text1" w:themeTint="A6"/>
    </w:rPr>
  </w:style>
  <w:style w:type="character" w:customStyle="1" w:styleId="70">
    <w:name w:val="Заголовок 7 Знак"/>
    <w:basedOn w:val="a0"/>
    <w:link w:val="710"/>
    <w:uiPriority w:val="9"/>
    <w:rPr>
      <w:rFonts w:ascii="Arial" w:eastAsia="Arial" w:hAnsi="Arial" w:cs="Arial"/>
      <w:color w:val="595959" w:themeColor="text1" w:themeTint="A6"/>
    </w:rPr>
  </w:style>
  <w:style w:type="character" w:customStyle="1" w:styleId="80">
    <w:name w:val="Заголовок 8 Знак"/>
    <w:basedOn w:val="a0"/>
    <w:link w:val="810"/>
    <w:uiPriority w:val="9"/>
    <w:rPr>
      <w:rFonts w:ascii="Arial" w:eastAsia="Arial" w:hAnsi="Arial" w:cs="Arial"/>
      <w:i/>
      <w:iCs/>
      <w:color w:val="272727" w:themeColor="text1" w:themeTint="D8"/>
    </w:rPr>
  </w:style>
  <w:style w:type="character" w:customStyle="1" w:styleId="90">
    <w:name w:val="Заголовок 9 Знак"/>
    <w:basedOn w:val="a0"/>
    <w:link w:val="910"/>
    <w:uiPriority w:val="9"/>
    <w:rPr>
      <w:rFonts w:ascii="Arial" w:eastAsia="Arial" w:hAnsi="Arial" w:cs="Arial"/>
      <w:i/>
      <w:iCs/>
      <w:color w:val="272727" w:themeColor="text1" w:themeTint="D8"/>
    </w:rPr>
  </w:style>
  <w:style w:type="paragraph" w:styleId="a7">
    <w:name w:val="Title"/>
    <w:basedOn w:val="a"/>
    <w:next w:val="a"/>
    <w:link w:val="a8"/>
    <w:uiPriority w:val="10"/>
    <w:qFormat/>
    <w:pPr>
      <w:spacing w:after="80" w:line="240" w:lineRule="auto"/>
      <w:contextualSpacing/>
    </w:pPr>
    <w:rPr>
      <w:rFonts w:ascii="Arial" w:eastAsia="Arial" w:hAnsi="Arial" w:cs="Arial"/>
      <w:spacing w:val="-10"/>
      <w:sz w:val="56"/>
      <w:szCs w:val="56"/>
    </w:rPr>
  </w:style>
  <w:style w:type="character" w:customStyle="1" w:styleId="a8">
    <w:name w:val="Заголовок Знак"/>
    <w:basedOn w:val="a0"/>
    <w:link w:val="a7"/>
    <w:uiPriority w:val="10"/>
    <w:rPr>
      <w:rFonts w:ascii="Arial" w:eastAsia="Arial" w:hAnsi="Arial" w:cs="Arial"/>
      <w:spacing w:val="-10"/>
      <w:sz w:val="56"/>
      <w:szCs w:val="56"/>
    </w:rPr>
  </w:style>
  <w:style w:type="paragraph" w:styleId="a9">
    <w:name w:val="Subtitle"/>
    <w:basedOn w:val="a"/>
    <w:next w:val="a"/>
    <w:link w:val="aa"/>
    <w:uiPriority w:val="11"/>
    <w:qFormat/>
    <w:pPr>
      <w:numPr>
        <w:ilvl w:val="1"/>
      </w:numPr>
    </w:pPr>
    <w:rPr>
      <w:color w:val="595959" w:themeColor="text1" w:themeTint="A6"/>
      <w:spacing w:val="15"/>
      <w:sz w:val="28"/>
      <w:szCs w:val="28"/>
    </w:rPr>
  </w:style>
  <w:style w:type="character" w:customStyle="1" w:styleId="aa">
    <w:name w:val="Подзаголовок Знак"/>
    <w:basedOn w:val="a0"/>
    <w:link w:val="a9"/>
    <w:uiPriority w:val="11"/>
    <w:rPr>
      <w:color w:val="595959" w:themeColor="text1" w:themeTint="A6"/>
      <w:spacing w:val="15"/>
      <w:sz w:val="28"/>
      <w:szCs w:val="28"/>
    </w:rPr>
  </w:style>
  <w:style w:type="paragraph" w:styleId="24">
    <w:name w:val="Quote"/>
    <w:basedOn w:val="a"/>
    <w:next w:val="a"/>
    <w:link w:val="25"/>
    <w:uiPriority w:val="29"/>
    <w:qFormat/>
    <w:pPr>
      <w:spacing w:before="160"/>
      <w:jc w:val="center"/>
    </w:pPr>
    <w:rPr>
      <w:i/>
      <w:iCs/>
      <w:color w:val="404040" w:themeColor="text1" w:themeTint="BF"/>
    </w:rPr>
  </w:style>
  <w:style w:type="character" w:customStyle="1" w:styleId="25">
    <w:name w:val="Цитата 2 Знак"/>
    <w:basedOn w:val="a0"/>
    <w:link w:val="24"/>
    <w:uiPriority w:val="29"/>
    <w:rPr>
      <w:i/>
      <w:iCs/>
      <w:color w:val="404040" w:themeColor="text1" w:themeTint="BF"/>
    </w:rPr>
  </w:style>
  <w:style w:type="character" w:styleId="ab">
    <w:name w:val="Intense Emphasis"/>
    <w:basedOn w:val="a0"/>
    <w:uiPriority w:val="21"/>
    <w:qFormat/>
    <w:rPr>
      <w:i/>
      <w:iCs/>
      <w:color w:val="2E74B5" w:themeColor="accent1" w:themeShade="BF"/>
    </w:rPr>
  </w:style>
  <w:style w:type="paragraph" w:styleId="ac">
    <w:name w:val="Intense Quote"/>
    <w:basedOn w:val="a"/>
    <w:next w:val="a"/>
    <w:link w:val="ad"/>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d">
    <w:name w:val="Выделенная цитата Знак"/>
    <w:basedOn w:val="a0"/>
    <w:link w:val="ac"/>
    <w:uiPriority w:val="30"/>
    <w:rPr>
      <w:i/>
      <w:iCs/>
      <w:color w:val="2E74B5" w:themeColor="accent1" w:themeShade="BF"/>
    </w:rPr>
  </w:style>
  <w:style w:type="character" w:styleId="ae">
    <w:name w:val="Intense Reference"/>
    <w:basedOn w:val="a0"/>
    <w:uiPriority w:val="32"/>
    <w:qFormat/>
    <w:rPr>
      <w:b/>
      <w:bCs/>
      <w:smallCaps/>
      <w:color w:val="2E74B5" w:themeColor="accent1" w:themeShade="BF"/>
      <w:spacing w:val="5"/>
    </w:rPr>
  </w:style>
  <w:style w:type="paragraph" w:styleId="af">
    <w:name w:val="No Spacing"/>
    <w:basedOn w:val="a"/>
    <w:uiPriority w:val="1"/>
    <w:qFormat/>
    <w:pPr>
      <w:spacing w:after="0" w:line="240" w:lineRule="auto"/>
    </w:pPr>
  </w:style>
  <w:style w:type="character" w:styleId="af0">
    <w:name w:val="Subtle Emphasis"/>
    <w:basedOn w:val="a0"/>
    <w:uiPriority w:val="19"/>
    <w:qFormat/>
    <w:rPr>
      <w:i/>
      <w:iCs/>
      <w:color w:val="404040" w:themeColor="text1" w:themeTint="BF"/>
    </w:rPr>
  </w:style>
  <w:style w:type="character" w:styleId="af1">
    <w:name w:val="Emphasis"/>
    <w:basedOn w:val="a0"/>
    <w:uiPriority w:val="20"/>
    <w:qFormat/>
    <w:rPr>
      <w:i/>
      <w:iCs/>
    </w:rPr>
  </w:style>
  <w:style w:type="character" w:styleId="af2">
    <w:name w:val="Strong"/>
    <w:basedOn w:val="a0"/>
    <w:uiPriority w:val="22"/>
    <w:qFormat/>
    <w:rPr>
      <w:b/>
      <w:bCs/>
    </w:rPr>
  </w:style>
  <w:style w:type="character" w:styleId="af3">
    <w:name w:val="Subtle Reference"/>
    <w:basedOn w:val="a0"/>
    <w:uiPriority w:val="31"/>
    <w:qFormat/>
    <w:rPr>
      <w:smallCaps/>
      <w:color w:val="5A5A5A" w:themeColor="text1" w:themeTint="A5"/>
    </w:rPr>
  </w:style>
  <w:style w:type="character" w:styleId="af4">
    <w:name w:val="Book Title"/>
    <w:basedOn w:val="a0"/>
    <w:uiPriority w:val="33"/>
    <w:qFormat/>
    <w:rPr>
      <w:b/>
      <w:bCs/>
      <w:i/>
      <w:iCs/>
      <w:spacing w:val="5"/>
    </w:rPr>
  </w:style>
  <w:style w:type="character" w:customStyle="1" w:styleId="10">
    <w:name w:val="Верхний колонтитул Знак1"/>
    <w:basedOn w:val="a0"/>
    <w:link w:val="a3"/>
    <w:uiPriority w:val="99"/>
  </w:style>
  <w:style w:type="character" w:customStyle="1" w:styleId="12">
    <w:name w:val="Нижний колонтитул Знак1"/>
    <w:basedOn w:val="a0"/>
    <w:link w:val="a4"/>
    <w:uiPriority w:val="99"/>
  </w:style>
  <w:style w:type="paragraph" w:customStyle="1" w:styleId="15">
    <w:name w:val="Название объекта1"/>
    <w:basedOn w:val="a"/>
    <w:next w:val="a"/>
    <w:link w:val="a6"/>
    <w:uiPriority w:val="35"/>
    <w:unhideWhenUsed/>
    <w:qFormat/>
    <w:pPr>
      <w:spacing w:after="200" w:line="240" w:lineRule="auto"/>
    </w:pPr>
    <w:rPr>
      <w:i/>
      <w:iCs/>
      <w:color w:val="44546A" w:themeColor="text2"/>
      <w:sz w:val="18"/>
      <w:szCs w:val="18"/>
    </w:rPr>
  </w:style>
  <w:style w:type="character" w:customStyle="1" w:styleId="FootnoteTextChar">
    <w:name w:val="Footnote Text Char"/>
    <w:basedOn w:val="a0"/>
    <w:uiPriority w:val="99"/>
    <w:semiHidden/>
    <w:rPr>
      <w:sz w:val="20"/>
      <w:szCs w:val="20"/>
    </w:rPr>
  </w:style>
  <w:style w:type="paragraph" w:styleId="af5">
    <w:name w:val="endnote text"/>
    <w:basedOn w:val="a"/>
    <w:link w:val="af6"/>
    <w:uiPriority w:val="99"/>
    <w:semiHidden/>
    <w:unhideWhenUsed/>
    <w:pPr>
      <w:spacing w:after="0" w:line="240" w:lineRule="auto"/>
    </w:pPr>
    <w:rPr>
      <w:sz w:val="20"/>
      <w:szCs w:val="20"/>
    </w:rPr>
  </w:style>
  <w:style w:type="character" w:customStyle="1" w:styleId="af6">
    <w:name w:val="Текст концевой сноски Знак"/>
    <w:basedOn w:val="a0"/>
    <w:link w:val="af5"/>
    <w:uiPriority w:val="99"/>
    <w:semiHidden/>
    <w:rPr>
      <w:sz w:val="20"/>
      <w:szCs w:val="20"/>
    </w:rPr>
  </w:style>
  <w:style w:type="character" w:styleId="af7">
    <w:name w:val="endnote reference"/>
    <w:basedOn w:val="a0"/>
    <w:uiPriority w:val="99"/>
    <w:semiHidden/>
    <w:unhideWhenUsed/>
    <w:rPr>
      <w:vertAlign w:val="superscript"/>
    </w:rPr>
  </w:style>
  <w:style w:type="paragraph" w:styleId="af8">
    <w:name w:val="TOC Heading"/>
    <w:uiPriority w:val="39"/>
    <w:unhideWhenUsed/>
  </w:style>
  <w:style w:type="paragraph" w:styleId="af9">
    <w:name w:val="table of figures"/>
    <w:basedOn w:val="a"/>
    <w:next w:val="a"/>
    <w:uiPriority w:val="99"/>
    <w:unhideWhenUsed/>
    <w:pPr>
      <w:spacing w:after="0"/>
    </w:pPr>
  </w:style>
  <w:style w:type="paragraph" w:customStyle="1" w:styleId="18">
    <w:name w:val="Верхний колонтитул1"/>
    <w:basedOn w:val="a"/>
    <w:link w:val="afa"/>
    <w:uiPriority w:val="99"/>
    <w:unhideWhenUsed/>
    <w:pPr>
      <w:tabs>
        <w:tab w:val="center" w:pos="4677"/>
        <w:tab w:val="right" w:pos="9355"/>
      </w:tabs>
      <w:spacing w:after="0" w:line="240" w:lineRule="auto"/>
    </w:pPr>
  </w:style>
  <w:style w:type="character" w:customStyle="1" w:styleId="afa">
    <w:name w:val="Верхний колонтитул Знак"/>
    <w:basedOn w:val="a0"/>
    <w:link w:val="18"/>
    <w:uiPriority w:val="99"/>
  </w:style>
  <w:style w:type="character" w:styleId="afb">
    <w:name w:val="page number"/>
    <w:basedOn w:val="a0"/>
    <w:uiPriority w:val="99"/>
    <w:rPr>
      <w:rFonts w:cs="Times New Roman"/>
    </w:rPr>
  </w:style>
  <w:style w:type="paragraph" w:customStyle="1" w:styleId="ConsPlusNormal">
    <w:name w:val="ConsPlusNormal"/>
    <w:qFormat/>
    <w:pPr>
      <w:widowControl w:val="0"/>
      <w:spacing w:after="0" w:line="240" w:lineRule="auto"/>
    </w:pPr>
    <w:rPr>
      <w:rFonts w:eastAsia="Times New Roman" w:cs="Arial Narrow"/>
      <w:szCs w:val="20"/>
      <w:lang w:eastAsia="ru-RU"/>
    </w:rPr>
  </w:style>
  <w:style w:type="paragraph" w:customStyle="1" w:styleId="19">
    <w:name w:val="Нижний колонтитул1"/>
    <w:basedOn w:val="a"/>
    <w:link w:val="afc"/>
    <w:uiPriority w:val="99"/>
    <w:unhideWhenUsed/>
    <w:pPr>
      <w:tabs>
        <w:tab w:val="center" w:pos="4677"/>
        <w:tab w:val="right" w:pos="9355"/>
      </w:tabs>
      <w:spacing w:after="0" w:line="240" w:lineRule="auto"/>
    </w:pPr>
  </w:style>
  <w:style w:type="character" w:customStyle="1" w:styleId="afc">
    <w:name w:val="Нижний колонтитул Знак"/>
    <w:basedOn w:val="a0"/>
    <w:link w:val="19"/>
    <w:uiPriority w:val="99"/>
  </w:style>
  <w:style w:type="character" w:styleId="afd">
    <w:name w:val="Hyperlink"/>
    <w:basedOn w:val="a0"/>
    <w:uiPriority w:val="99"/>
    <w:unhideWhenUsed/>
    <w:rPr>
      <w:color w:val="0563C1" w:themeColor="hyperlink"/>
      <w:u w:val="single"/>
    </w:rPr>
  </w:style>
  <w:style w:type="paragraph" w:styleId="afe">
    <w:name w:val="List Paragraph"/>
    <w:basedOn w:val="a"/>
    <w:link w:val="aff"/>
    <w:uiPriority w:val="34"/>
    <w:qFormat/>
    <w:pPr>
      <w:ind w:left="720"/>
      <w:contextualSpacing/>
    </w:pPr>
  </w:style>
  <w:style w:type="character" w:styleId="aff0">
    <w:name w:val="line number"/>
    <w:basedOn w:val="a0"/>
    <w:uiPriority w:val="99"/>
    <w:semiHidden/>
    <w:unhideWhenUsed/>
  </w:style>
  <w:style w:type="table" w:styleId="aff1">
    <w:name w:val="Table Grid"/>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Balloon Text"/>
    <w:basedOn w:val="a"/>
    <w:link w:val="aff3"/>
    <w:uiPriority w:val="99"/>
    <w:semiHidden/>
    <w:unhideWhenUsed/>
    <w:pPr>
      <w:spacing w:after="0" w:line="240" w:lineRule="auto"/>
    </w:pPr>
    <w:rPr>
      <w:rFonts w:ascii="Tahoma" w:hAnsi="Tahoma" w:cs="Tahoma"/>
      <w:sz w:val="16"/>
      <w:szCs w:val="16"/>
    </w:rPr>
  </w:style>
  <w:style w:type="character" w:customStyle="1" w:styleId="aff3">
    <w:name w:val="Текст выноски Знак"/>
    <w:basedOn w:val="a0"/>
    <w:link w:val="aff2"/>
    <w:uiPriority w:val="99"/>
    <w:semiHidden/>
    <w:rPr>
      <w:rFonts w:ascii="Tahoma" w:hAnsi="Tahoma" w:cs="Tahoma"/>
      <w:sz w:val="16"/>
      <w:szCs w:val="16"/>
    </w:rPr>
  </w:style>
  <w:style w:type="character" w:styleId="aff4">
    <w:name w:val="annotation reference"/>
    <w:basedOn w:val="a0"/>
    <w:uiPriority w:val="99"/>
    <w:unhideWhenUsed/>
    <w:rPr>
      <w:rFonts w:ascii="Times New Roman" w:hAnsi="Times New Roman"/>
      <w:b w:val="0"/>
      <w:i w:val="0"/>
      <w:sz w:val="20"/>
      <w:szCs w:val="16"/>
    </w:rPr>
  </w:style>
  <w:style w:type="paragraph" w:styleId="aff5">
    <w:name w:val="annotation text"/>
    <w:basedOn w:val="a"/>
    <w:link w:val="aff6"/>
    <w:uiPriority w:val="99"/>
    <w:unhideWhenUsed/>
    <w:pPr>
      <w:spacing w:before="120" w:after="0" w:line="240" w:lineRule="auto"/>
      <w:jc w:val="both"/>
    </w:pPr>
    <w:rPr>
      <w:rFonts w:ascii="Times New Roman" w:hAnsi="Times New Roman"/>
      <w:sz w:val="20"/>
      <w:szCs w:val="20"/>
    </w:rPr>
  </w:style>
  <w:style w:type="character" w:customStyle="1" w:styleId="aff6">
    <w:name w:val="Текст примечания Знак"/>
    <w:basedOn w:val="a0"/>
    <w:link w:val="aff5"/>
    <w:uiPriority w:val="99"/>
    <w:rPr>
      <w:rFonts w:ascii="Times New Roman" w:hAnsi="Times New Roman"/>
      <w:sz w:val="20"/>
      <w:szCs w:val="20"/>
    </w:rPr>
  </w:style>
  <w:style w:type="paragraph" w:styleId="aff7">
    <w:name w:val="Revision"/>
    <w:hidden/>
    <w:uiPriority w:val="99"/>
    <w:semiHidden/>
    <w:pPr>
      <w:spacing w:after="0" w:line="240" w:lineRule="auto"/>
    </w:pPr>
  </w:style>
  <w:style w:type="character" w:customStyle="1" w:styleId="apple-converted-space">
    <w:name w:val="apple-converted-space"/>
    <w:basedOn w:val="a0"/>
  </w:style>
  <w:style w:type="character" w:customStyle="1" w:styleId="20">
    <w:name w:val="Заголовок 2 Знак"/>
    <w:basedOn w:val="a0"/>
    <w:link w:val="210"/>
    <w:uiPriority w:val="9"/>
    <w:rPr>
      <w:rFonts w:asciiTheme="majorHAnsi" w:eastAsiaTheme="majorEastAsia" w:hAnsiTheme="majorHAnsi" w:cstheme="majorBidi"/>
      <w:b/>
      <w:bCs/>
      <w:color w:val="5B9BD5" w:themeColor="accent1"/>
      <w:sz w:val="26"/>
      <w:szCs w:val="26"/>
    </w:rPr>
  </w:style>
  <w:style w:type="character" w:customStyle="1" w:styleId="copytarget">
    <w:name w:val="copy_target"/>
    <w:basedOn w:val="a0"/>
  </w:style>
  <w:style w:type="table" w:customStyle="1" w:styleId="111">
    <w:name w:val="Сетка таблицы11"/>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8">
    <w:name w:val="footnote text"/>
    <w:basedOn w:val="a"/>
    <w:link w:val="aff9"/>
    <w:pPr>
      <w:spacing w:after="0" w:line="240" w:lineRule="auto"/>
    </w:pPr>
    <w:rPr>
      <w:rFonts w:ascii="Times New Roman" w:eastAsia="Times New Roman" w:hAnsi="Times New Roman" w:cs="Times New Roman"/>
      <w:sz w:val="20"/>
      <w:szCs w:val="20"/>
      <w:lang w:eastAsia="ru-RU"/>
    </w:rPr>
  </w:style>
  <w:style w:type="character" w:customStyle="1" w:styleId="aff9">
    <w:name w:val="Текст сноски Знак"/>
    <w:basedOn w:val="a0"/>
    <w:link w:val="aff8"/>
    <w:rPr>
      <w:rFonts w:ascii="Times New Roman" w:eastAsia="Times New Roman" w:hAnsi="Times New Roman" w:cs="Times New Roman"/>
      <w:sz w:val="20"/>
      <w:szCs w:val="20"/>
      <w:lang w:eastAsia="ru-RU"/>
    </w:rPr>
  </w:style>
  <w:style w:type="character" w:styleId="affa">
    <w:name w:val="footnote reference"/>
    <w:rPr>
      <w:vertAlign w:val="superscript"/>
    </w:rPr>
  </w:style>
  <w:style w:type="paragraph" w:styleId="affb">
    <w:name w:val="Normal (Web)"/>
    <w:basedOn w:val="a"/>
    <w:uiPriority w:val="99"/>
    <w:unhideWhenUsed/>
    <w:pPr>
      <w:spacing w:before="100" w:beforeAutospacing="1" w:after="100" w:afterAutospacing="1" w:line="240" w:lineRule="auto"/>
    </w:pPr>
    <w:rPr>
      <w:rFonts w:ascii="Times New Roman" w:eastAsia="Times New Roman" w:hAnsi="Times New Roman" w:cs="Times New Roman"/>
      <w:szCs w:val="24"/>
      <w:lang w:eastAsia="ru-RU"/>
    </w:rPr>
  </w:style>
  <w:style w:type="character" w:styleId="affc">
    <w:name w:val="FollowedHyperlink"/>
    <w:basedOn w:val="a0"/>
    <w:uiPriority w:val="99"/>
    <w:semiHidden/>
    <w:unhideWhenUsed/>
    <w:rPr>
      <w:color w:val="954F72" w:themeColor="followedHyperlink"/>
      <w:u w:val="single"/>
    </w:rPr>
  </w:style>
  <w:style w:type="paragraph" w:styleId="26">
    <w:name w:val="Body Text Indent 2"/>
    <w:basedOn w:val="a"/>
    <w:link w:val="27"/>
    <w:semiHidden/>
    <w:unhideWhenUsed/>
    <w:pPr>
      <w:spacing w:after="120" w:line="480" w:lineRule="auto"/>
      <w:ind w:left="283"/>
    </w:pPr>
    <w:rPr>
      <w:rFonts w:ascii="Times New Roman" w:eastAsia="Times New Roman" w:hAnsi="Times New Roman" w:cs="Times New Roman"/>
      <w:szCs w:val="24"/>
      <w:lang w:eastAsia="ru-RU"/>
    </w:rPr>
  </w:style>
  <w:style w:type="character" w:customStyle="1" w:styleId="27">
    <w:name w:val="Основной текст с отступом 2 Знак"/>
    <w:basedOn w:val="a0"/>
    <w:link w:val="26"/>
    <w:semiHidden/>
    <w:rPr>
      <w:rFonts w:ascii="Times New Roman" w:eastAsia="Times New Roman" w:hAnsi="Times New Roman" w:cs="Times New Roman"/>
      <w:szCs w:val="24"/>
      <w:lang w:eastAsia="ru-RU"/>
    </w:rPr>
  </w:style>
  <w:style w:type="paragraph" w:styleId="34">
    <w:name w:val="Body Text 3"/>
    <w:basedOn w:val="a"/>
    <w:link w:val="35"/>
    <w:uiPriority w:val="99"/>
    <w:semiHidden/>
    <w:unhideWhenUsed/>
    <w:pPr>
      <w:spacing w:after="120"/>
    </w:pPr>
    <w:rPr>
      <w:sz w:val="16"/>
      <w:szCs w:val="16"/>
    </w:rPr>
  </w:style>
  <w:style w:type="character" w:customStyle="1" w:styleId="35">
    <w:name w:val="Основной текст 3 Знак"/>
    <w:basedOn w:val="a0"/>
    <w:link w:val="34"/>
    <w:uiPriority w:val="99"/>
    <w:semiHidden/>
    <w:rPr>
      <w:sz w:val="16"/>
      <w:szCs w:val="16"/>
    </w:rPr>
  </w:style>
  <w:style w:type="paragraph" w:styleId="28">
    <w:name w:val="Body Text 2"/>
    <w:basedOn w:val="a"/>
    <w:link w:val="29"/>
    <w:uiPriority w:val="99"/>
    <w:semiHidden/>
    <w:unhideWhenUsed/>
    <w:pPr>
      <w:spacing w:after="120" w:line="480" w:lineRule="auto"/>
    </w:pPr>
  </w:style>
  <w:style w:type="character" w:customStyle="1" w:styleId="29">
    <w:name w:val="Основной текст 2 Знак"/>
    <w:basedOn w:val="a0"/>
    <w:link w:val="28"/>
    <w:uiPriority w:val="99"/>
    <w:semiHidden/>
  </w:style>
  <w:style w:type="character" w:customStyle="1" w:styleId="aff">
    <w:name w:val="Абзац списка Знак"/>
    <w:link w:val="afe"/>
    <w:uiPriority w:val="34"/>
  </w:style>
  <w:style w:type="paragraph" w:styleId="affd">
    <w:name w:val="Body Text Indent"/>
    <w:basedOn w:val="a"/>
    <w:link w:val="affe"/>
    <w:uiPriority w:val="99"/>
    <w:unhideWhenUsed/>
    <w:pPr>
      <w:spacing w:after="120"/>
      <w:ind w:left="283"/>
    </w:pPr>
  </w:style>
  <w:style w:type="character" w:customStyle="1" w:styleId="affe">
    <w:name w:val="Основной текст с отступом Знак"/>
    <w:basedOn w:val="a0"/>
    <w:link w:val="affd"/>
    <w:uiPriority w:val="99"/>
  </w:style>
  <w:style w:type="character" w:customStyle="1" w:styleId="14">
    <w:name w:val="Заголовок 1 Знак"/>
    <w:basedOn w:val="a0"/>
    <w:link w:val="110"/>
    <w:rPr>
      <w:rFonts w:asciiTheme="majorHAnsi" w:eastAsiaTheme="majorEastAsia" w:hAnsiTheme="majorHAnsi" w:cstheme="majorBidi"/>
      <w:b/>
      <w:bCs/>
      <w:color w:val="2E74B5" w:themeColor="accent1" w:themeShade="BF"/>
      <w:sz w:val="28"/>
      <w:szCs w:val="28"/>
      <w:lang w:eastAsia="ru-RU"/>
    </w:rPr>
  </w:style>
  <w:style w:type="paragraph" w:styleId="afff">
    <w:name w:val="Body Text"/>
    <w:basedOn w:val="a"/>
    <w:link w:val="afff0"/>
    <w:uiPriority w:val="99"/>
    <w:unhideWhenUsed/>
    <w:pPr>
      <w:spacing w:after="120"/>
    </w:pPr>
  </w:style>
  <w:style w:type="character" w:customStyle="1" w:styleId="afff0">
    <w:name w:val="Основной текст Знак"/>
    <w:basedOn w:val="a0"/>
    <w:link w:val="afff"/>
    <w:uiPriority w:val="99"/>
  </w:style>
  <w:style w:type="paragraph" w:customStyle="1" w:styleId="Default">
    <w:name w:val="Default"/>
    <w:pPr>
      <w:spacing w:after="0" w:line="240" w:lineRule="auto"/>
    </w:pPr>
    <w:rPr>
      <w:rFonts w:ascii="Tahoma" w:hAnsi="Tahoma" w:cs="Tahoma"/>
      <w:color w:val="000000"/>
      <w:szCs w:val="24"/>
    </w:rPr>
  </w:style>
  <w:style w:type="character" w:customStyle="1" w:styleId="1a">
    <w:name w:val="Основной текст Знак1"/>
    <w:semiHidden/>
    <w:rPr>
      <w:rFonts w:ascii="Times New Roman" w:eastAsia="Times New Roman" w:hAnsi="Times New Roman" w:cs="Times New Roman"/>
      <w:b/>
      <w:bCs/>
      <w:color w:val="00000A"/>
      <w:sz w:val="26"/>
      <w:szCs w:val="26"/>
      <w:lang w:eastAsia="ru-RU"/>
    </w:rPr>
  </w:style>
  <w:style w:type="paragraph" w:styleId="afff1">
    <w:name w:val="annotation subject"/>
    <w:basedOn w:val="aff5"/>
    <w:next w:val="aff5"/>
    <w:link w:val="afff2"/>
    <w:uiPriority w:val="99"/>
    <w:semiHidden/>
    <w:unhideWhenUsed/>
    <w:pPr>
      <w:spacing w:before="0" w:after="160"/>
      <w:jc w:val="left"/>
    </w:pPr>
    <w:rPr>
      <w:rFonts w:ascii="Arial Narrow" w:hAnsi="Arial Narrow"/>
      <w:b/>
      <w:bCs/>
    </w:rPr>
  </w:style>
  <w:style w:type="character" w:customStyle="1" w:styleId="afff2">
    <w:name w:val="Тема примечания Знак"/>
    <w:basedOn w:val="aff6"/>
    <w:link w:val="afff1"/>
    <w:uiPriority w:val="99"/>
    <w:semiHidden/>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yperlink" Target="https://www.lot-online.ru"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1.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itravkin@msk.rsvo.ru"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Zakupki@msk.rsvo.ru" TargetMode="External"/><Relationship Id="rId20" Type="http://schemas.openxmlformats.org/officeDocument/2006/relationships/hyperlink" Target="mailto:itravkin@msk.rsvo.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hyperlink" Target="http://www.lot-online.ru" TargetMode="External"/><Relationship Id="rId23" Type="http://schemas.openxmlformats.org/officeDocument/2006/relationships/image" Target="media/image3.jpe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mailto:Zakupki@msk.rsvo.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5C28DEBDB15EA44A6166D9FB5FB1653" ma:contentTypeVersion="0" ma:contentTypeDescription="Создание документа." ma:contentTypeScope="" ma:versionID="8b9d2b16086efbacf8c038efd4611887">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73E26-F8C5-4A87-A96B-FAC91FFA8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89351EF-A590-484B-A610-98613D92B00E}">
  <ds:schemaRefs>
    <ds:schemaRef ds:uri="http://schemas.microsoft.com/sharepoint/v3/contenttype/forms"/>
  </ds:schemaRefs>
</ds:datastoreItem>
</file>

<file path=customXml/itemProps3.xml><?xml version="1.0" encoding="utf-8"?>
<ds:datastoreItem xmlns:ds="http://schemas.openxmlformats.org/officeDocument/2006/customXml" ds:itemID="{050DB783-DEED-4A3A-B3A1-E3B8527250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C4BF6A-88A8-4585-8701-8AE052FF0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13</Pages>
  <Words>2961</Words>
  <Characters>16880</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Kovalenko</dc:creator>
  <cp:lastModifiedBy>Травкин Игорь Александрович</cp:lastModifiedBy>
  <cp:revision>11</cp:revision>
  <dcterms:created xsi:type="dcterms:W3CDTF">2025-12-09T08:21:00Z</dcterms:created>
  <dcterms:modified xsi:type="dcterms:W3CDTF">2026-01-13T14:25:00Z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0x010100C5C28DEBDB15EA44A6166D9FB5FB1653</vt:lpwstr>
  </property>
</Properties>
</file>