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C5F98">
      <w:pPr>
        <w:pStyle w:val="10"/>
        <w:rPr>
          <w:rFonts w:ascii="Times New Roman" w:hAnsi="Times New Roman" w:cs="Times New Roman"/>
          <w:b/>
        </w:rPr>
      </w:pPr>
      <w:r>
        <w:rPr>
          <w:rFonts w:ascii="Times New Roman" w:hAnsi="Times New Roman" w:cs="Times New Roman"/>
          <w:b/>
        </w:rPr>
        <w:t>ПРОЕКТ</w:t>
      </w:r>
    </w:p>
    <w:p w14:paraId="380C0A35">
      <w:pPr>
        <w:pStyle w:val="10"/>
        <w:jc w:val="center"/>
        <w:rPr>
          <w:rFonts w:ascii="Times New Roman" w:hAnsi="Times New Roman" w:cs="Times New Roman"/>
          <w:b/>
        </w:rPr>
      </w:pPr>
    </w:p>
    <w:p w14:paraId="40F071BD">
      <w:pPr>
        <w:pStyle w:val="10"/>
        <w:spacing w:line="276" w:lineRule="auto"/>
        <w:jc w:val="center"/>
        <w:rPr>
          <w:rFonts w:ascii="Times New Roman" w:hAnsi="Times New Roman" w:cs="Times New Roman"/>
          <w:b/>
          <w:sz w:val="24"/>
          <w:szCs w:val="24"/>
        </w:rPr>
      </w:pPr>
      <w:r>
        <w:rPr>
          <w:rFonts w:ascii="Times New Roman" w:hAnsi="Times New Roman" w:cs="Times New Roman"/>
          <w:b/>
          <w:sz w:val="24"/>
          <w:szCs w:val="24"/>
        </w:rPr>
        <w:t>ДОГОВОР №____</w:t>
      </w:r>
    </w:p>
    <w:p w14:paraId="63483B5F">
      <w:pPr>
        <w:pStyle w:val="10"/>
        <w:spacing w:line="276" w:lineRule="auto"/>
        <w:jc w:val="center"/>
        <w:rPr>
          <w:rFonts w:ascii="Times New Roman" w:hAnsi="Times New Roman" w:cs="Times New Roman"/>
          <w:sz w:val="24"/>
          <w:szCs w:val="24"/>
        </w:rPr>
      </w:pPr>
      <w:r>
        <w:rPr>
          <w:rFonts w:ascii="Times New Roman" w:hAnsi="Times New Roman" w:cs="Times New Roman"/>
          <w:sz w:val="24"/>
          <w:szCs w:val="24"/>
        </w:rPr>
        <w:t>КУПЛИ-ПРОДАЖИ</w:t>
      </w:r>
    </w:p>
    <w:p w14:paraId="651A91F0">
      <w:pPr>
        <w:pStyle w:val="10"/>
        <w:rPr>
          <w:rFonts w:ascii="Times New Roman" w:hAnsi="Times New Roman" w:cs="Times New Roman"/>
        </w:rPr>
      </w:pPr>
    </w:p>
    <w:p w14:paraId="475D89A4">
      <w:pPr>
        <w:pStyle w:val="10"/>
        <w:rPr>
          <w:rFonts w:ascii="Times New Roman" w:hAnsi="Times New Roman" w:cs="Times New Roman"/>
        </w:rPr>
      </w:pPr>
      <w:r>
        <w:rPr>
          <w:rFonts w:ascii="Times New Roman" w:hAnsi="Times New Roman" w:cs="Times New Roman"/>
        </w:rPr>
        <w:t>г. Екатеринбург                                                                                                        "____" _________ 202</w:t>
      </w:r>
      <w:r>
        <w:rPr>
          <w:rFonts w:hint="default" w:ascii="Times New Roman" w:hAnsi="Times New Roman" w:cs="Times New Roman"/>
          <w:lang w:val="ru-RU"/>
        </w:rPr>
        <w:t>6</w:t>
      </w:r>
      <w:r>
        <w:rPr>
          <w:rFonts w:ascii="Times New Roman" w:hAnsi="Times New Roman" w:cs="Times New Roman"/>
        </w:rPr>
        <w:t xml:space="preserve"> г.</w:t>
      </w:r>
    </w:p>
    <w:p w14:paraId="6A76302B">
      <w:pPr>
        <w:pStyle w:val="10"/>
        <w:jc w:val="center"/>
        <w:rPr>
          <w:rFonts w:ascii="Times New Roman" w:hAnsi="Times New Roman" w:cs="Times New Roman"/>
        </w:rPr>
      </w:pPr>
    </w:p>
    <w:p w14:paraId="5322C86C">
      <w:pPr>
        <w:pStyle w:val="10"/>
        <w:jc w:val="center"/>
        <w:rPr>
          <w:rFonts w:ascii="Times New Roman" w:hAnsi="Times New Roman" w:cs="Times New Roman"/>
          <w:sz w:val="24"/>
          <w:szCs w:val="24"/>
        </w:rPr>
      </w:pPr>
    </w:p>
    <w:p w14:paraId="786FB92A">
      <w:pPr>
        <w:spacing w:line="240" w:lineRule="auto"/>
        <w:jc w:val="both"/>
        <w:rPr>
          <w:rFonts w:ascii="Times New Roman" w:hAnsi="Times New Roman" w:cs="Times New Roman"/>
          <w:sz w:val="24"/>
          <w:szCs w:val="24"/>
        </w:rPr>
      </w:pPr>
      <w:r>
        <w:rPr>
          <w:rFonts w:ascii="Times New Roman" w:hAnsi="Times New Roman" w:cs="Times New Roman"/>
          <w:sz w:val="24"/>
          <w:szCs w:val="24"/>
          <w:lang w:eastAsia="ru-RU"/>
        </w:rPr>
        <w:t xml:space="preserve">Финансовый управляющий </w:t>
      </w:r>
      <w:r>
        <w:rPr>
          <w:rFonts w:hint="default" w:ascii="Times New Roman" w:hAnsi="Times New Roman"/>
          <w:sz w:val="24"/>
          <w:szCs w:val="24"/>
          <w:lang w:eastAsia="ru-RU"/>
        </w:rPr>
        <w:t xml:space="preserve">Решетникова Ольга Александровна (02.03.1979  года рождения, место рождения: с. Аскино Аскинский р-н Башкирская АССР, ИНН  660601744986, СНИЛС 026-131-817 15, адрес регистрации: Свердловская обл., Сухоложский р-н, г. Сухой Лог, ул. Белинского, д.45, кв.2) </w:t>
      </w:r>
      <w:r>
        <w:rPr>
          <w:rFonts w:ascii="Times New Roman" w:hAnsi="Times New Roman" w:cs="Times New Roman"/>
          <w:sz w:val="24"/>
          <w:szCs w:val="24"/>
          <w:lang w:eastAsia="ru-RU"/>
        </w:rPr>
        <w:t>, член Ассоциации</w:t>
      </w:r>
      <w:r>
        <w:rPr>
          <w:rFonts w:hint="default" w:ascii="Times New Roman" w:hAnsi="Times New Roman" w:cs="Times New Roman"/>
          <w:sz w:val="24"/>
          <w:szCs w:val="24"/>
          <w:lang w:val="en-US" w:eastAsia="ru-RU"/>
        </w:rPr>
        <w:t xml:space="preserve"> Саморегулируемой организации Арбитражных управляющих</w:t>
      </w:r>
      <w:r>
        <w:rPr>
          <w:rFonts w:ascii="Times New Roman" w:hAnsi="Times New Roman" w:cs="Times New Roman"/>
          <w:sz w:val="24"/>
          <w:szCs w:val="24"/>
          <w:lang w:eastAsia="ru-RU"/>
        </w:rPr>
        <w:t xml:space="preserve"> «Меркурий» (ОГРН 1037710023108, ИНН 7710458616, 127018, г Москва, Сущевский Вал, 16, 4, оф.301 (фактический адрес), действующая на основании Решения Арбитражного суда Свердловской области </w:t>
      </w:r>
      <w:r>
        <w:rPr>
          <w:rFonts w:hint="default" w:ascii="Times New Roman" w:hAnsi="Times New Roman"/>
          <w:sz w:val="24"/>
          <w:szCs w:val="24"/>
          <w:lang w:eastAsia="ru-RU"/>
        </w:rPr>
        <w:t>от 21.05.2025 по делу № А60-16456/202</w:t>
      </w:r>
      <w:r>
        <w:rPr>
          <w:rFonts w:ascii="Times New Roman" w:hAnsi="Times New Roman" w:eastAsia="Calibri" w:cs="Times New Roman"/>
          <w:sz w:val="24"/>
          <w:szCs w:val="24"/>
          <w:lang w:eastAsia="ru-RU"/>
        </w:rPr>
        <w:t>, с</w:t>
      </w:r>
      <w:r>
        <w:rPr>
          <w:rFonts w:ascii="Times New Roman" w:hAnsi="Times New Roman" w:cs="Times New Roman"/>
          <w:sz w:val="24"/>
          <w:szCs w:val="24"/>
          <w:lang w:eastAsia="ru-RU"/>
        </w:rPr>
        <w:t xml:space="preserve"> одной стороны</w:t>
      </w:r>
      <w:r>
        <w:rPr>
          <w:rFonts w:ascii="Times New Roman" w:hAnsi="Times New Roman" w:cs="Times New Roman"/>
          <w:sz w:val="24"/>
          <w:szCs w:val="24"/>
        </w:rPr>
        <w:t xml:space="preserve"> и _________________________________________, именуемый в дальнейшем «Покупатель» с другой стороны заключили настоящий договор о нижеследующем:</w:t>
      </w:r>
    </w:p>
    <w:p w14:paraId="711F699B">
      <w:pPr>
        <w:pStyle w:val="10"/>
        <w:numPr>
          <w:ilvl w:val="0"/>
          <w:numId w:val="1"/>
        </w:numPr>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14:paraId="5D234822">
      <w:pPr>
        <w:pStyle w:val="10"/>
        <w:ind w:left="720"/>
        <w:rPr>
          <w:rFonts w:ascii="Times New Roman" w:hAnsi="Times New Roman" w:cs="Times New Roman"/>
          <w:sz w:val="24"/>
          <w:szCs w:val="24"/>
        </w:rPr>
      </w:pPr>
    </w:p>
    <w:p w14:paraId="2D931EB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1.1.  Продавец на основании протокола о результатах проведения открытых торгов по лоту №</w:t>
      </w:r>
      <w:r>
        <w:rPr>
          <w:rFonts w:hint="default" w:ascii="Times New Roman" w:hAnsi="Times New Roman" w:cs="Times New Roman"/>
          <w:sz w:val="24"/>
          <w:szCs w:val="24"/>
          <w:lang w:val="ru-RU"/>
        </w:rPr>
        <w:t>2</w:t>
      </w:r>
      <w:r>
        <w:rPr>
          <w:rFonts w:ascii="Times New Roman" w:hAnsi="Times New Roman" w:cs="Times New Roman"/>
          <w:sz w:val="24"/>
          <w:szCs w:val="24"/>
        </w:rPr>
        <w:t xml:space="preserve"> от ________________г., проведенных финансовым управляющим Комаровой В.С. в форме __________, в системе электронной торговой площадки «Российский аукционный дом» размещенной на сайте </w:t>
      </w:r>
      <w:r>
        <w:rPr>
          <w:rFonts w:ascii="Times New Roman" w:hAnsi="Times New Roman" w:cs="Times New Roman"/>
          <w:sz w:val="24"/>
          <w:szCs w:val="24"/>
          <w:lang w:val="en-US"/>
        </w:rPr>
        <w:t>www</w:t>
      </w:r>
      <w:r>
        <w:rPr>
          <w:rFonts w:ascii="Times New Roman" w:hAnsi="Times New Roman" w:cs="Times New Roman"/>
          <w:sz w:val="24"/>
          <w:szCs w:val="24"/>
        </w:rPr>
        <w:t>.</w:t>
      </w:r>
      <w:r>
        <w:t xml:space="preserve"> </w:t>
      </w:r>
      <w:r>
        <w:rPr>
          <w:lang w:val="en-US"/>
        </w:rPr>
        <w:t>l</w:t>
      </w:r>
      <w:r>
        <w:rPr>
          <w:rFonts w:ascii="Times New Roman" w:hAnsi="Times New Roman" w:cs="Times New Roman"/>
          <w:sz w:val="24"/>
          <w:szCs w:val="24"/>
          <w:lang w:val="en-US"/>
        </w:rPr>
        <w:t>ot</w:t>
      </w:r>
      <w:r>
        <w:rPr>
          <w:rFonts w:ascii="Times New Roman" w:hAnsi="Times New Roman" w:cs="Times New Roman"/>
          <w:sz w:val="24"/>
          <w:szCs w:val="24"/>
        </w:rPr>
        <w:t>-</w:t>
      </w:r>
      <w:r>
        <w:rPr>
          <w:rFonts w:ascii="Times New Roman" w:hAnsi="Times New Roman" w:cs="Times New Roman"/>
          <w:sz w:val="24"/>
          <w:szCs w:val="24"/>
          <w:lang w:val="en-US"/>
        </w:rPr>
        <w:t>online</w:t>
      </w:r>
      <w:r>
        <w:rPr>
          <w:rFonts w:ascii="Times New Roman" w:hAnsi="Times New Roman" w:cs="Times New Roman"/>
          <w:sz w:val="24"/>
          <w:szCs w:val="24"/>
        </w:rPr>
        <w:t>.</w:t>
      </w:r>
      <w:r>
        <w:rPr>
          <w:rFonts w:ascii="Times New Roman" w:hAnsi="Times New Roman" w:cs="Times New Roman"/>
          <w:sz w:val="24"/>
          <w:szCs w:val="24"/>
          <w:lang w:val="en-US"/>
        </w:rPr>
        <w:t>ru</w:t>
      </w:r>
      <w:r>
        <w:rPr>
          <w:rFonts w:ascii="Times New Roman" w:hAnsi="Times New Roman" w:cs="Times New Roman"/>
          <w:sz w:val="24"/>
          <w:szCs w:val="24"/>
        </w:rPr>
        <w:t xml:space="preserve"> в сети "Интернет" передает Покупателю в собственность следующее имущество в составе Лота №</w:t>
      </w:r>
      <w:r>
        <w:rPr>
          <w:rFonts w:hint="default" w:ascii="Times New Roman" w:hAnsi="Times New Roman" w:cs="Times New Roman"/>
          <w:sz w:val="24"/>
          <w:szCs w:val="24"/>
          <w:lang w:val="ru-RU"/>
        </w:rPr>
        <w:t>2</w:t>
      </w:r>
      <w:r>
        <w:rPr>
          <w:rFonts w:ascii="Times New Roman" w:hAnsi="Times New Roman" w:cs="Times New Roman"/>
          <w:sz w:val="24"/>
          <w:szCs w:val="24"/>
        </w:rPr>
        <w:t xml:space="preserve">:  </w:t>
      </w:r>
    </w:p>
    <w:p w14:paraId="000D13B8">
      <w:pPr>
        <w:autoSpaceDE w:val="0"/>
        <w:autoSpaceDN w:val="0"/>
        <w:adjustRightInd w:val="0"/>
        <w:spacing w:after="0" w:line="240" w:lineRule="auto"/>
        <w:jc w:val="both"/>
        <w:rPr>
          <w:rFonts w:ascii="Times New Roman" w:hAnsi="Times New Roman" w:cs="Times New Roman"/>
          <w:sz w:val="24"/>
          <w:szCs w:val="24"/>
        </w:rPr>
      </w:pPr>
      <w:r>
        <w:rPr>
          <w:rStyle w:val="4"/>
          <w:rFonts w:hint="default" w:ascii="Times New Roman" w:hAnsi="Times New Roman" w:eastAsia="SimSun"/>
          <w:i/>
          <w:iCs/>
          <w:color w:val="auto"/>
          <w:szCs w:val="22"/>
          <w:u w:val="none"/>
        </w:rPr>
        <w:t>Нежилое помещение (гаражный бокс № VI-434), кадастровый номер 66:63:0101051:724, площадью 22,7 кв.м., расположенное по адресу: Свердловская область, г. Сухой Лог, район Зауралье 2, VI -434</w:t>
      </w:r>
      <w:r>
        <w:rPr>
          <w:rStyle w:val="4"/>
          <w:rFonts w:hint="default" w:ascii="Times New Roman" w:hAnsi="Times New Roman" w:eastAsia="SimSun" w:cs="Times New Roman"/>
          <w:i/>
          <w:iCs/>
          <w:color w:val="auto"/>
          <w:szCs w:val="22"/>
          <w:u w:val="none"/>
          <w:lang w:val="ru-RU"/>
        </w:rPr>
        <w:t xml:space="preserve">, </w:t>
      </w:r>
      <w:r>
        <w:rPr>
          <w:rFonts w:ascii="Times New Roman" w:hAnsi="Times New Roman" w:cs="Times New Roman"/>
          <w:i w:val="0"/>
          <w:iCs w:val="0"/>
          <w:sz w:val="24"/>
          <w:szCs w:val="24"/>
        </w:rPr>
        <w:t xml:space="preserve">далее по тексту "Имущество", а </w:t>
      </w:r>
      <w:r>
        <w:rPr>
          <w:rFonts w:ascii="Times New Roman" w:hAnsi="Times New Roman" w:cs="Times New Roman"/>
          <w:sz w:val="24"/>
          <w:szCs w:val="24"/>
        </w:rPr>
        <w:t>Покупатель:</w:t>
      </w:r>
    </w:p>
    <w:p w14:paraId="10BA1BCA">
      <w:pPr>
        <w:pStyle w:val="10"/>
        <w:jc w:val="both"/>
        <w:rPr>
          <w:rFonts w:ascii="Times New Roman" w:hAnsi="Times New Roman" w:cs="Times New Roman"/>
          <w:sz w:val="24"/>
          <w:szCs w:val="24"/>
        </w:rPr>
      </w:pPr>
      <w:r>
        <w:rPr>
          <w:rFonts w:ascii="Times New Roman" w:hAnsi="Times New Roman" w:cs="Times New Roman"/>
          <w:sz w:val="24"/>
          <w:szCs w:val="24"/>
        </w:rPr>
        <w:t>-уплачивает Продавцу цену продажи Имущества в сроки и в порядке в соответствии с условиями настоящего договора;</w:t>
      </w:r>
    </w:p>
    <w:p w14:paraId="4EC8D2B9">
      <w:pPr>
        <w:pStyle w:val="10"/>
        <w:jc w:val="both"/>
        <w:rPr>
          <w:rFonts w:ascii="Times New Roman" w:hAnsi="Times New Roman" w:cs="Times New Roman"/>
          <w:sz w:val="24"/>
          <w:szCs w:val="24"/>
        </w:rPr>
      </w:pPr>
      <w:r>
        <w:rPr>
          <w:rFonts w:ascii="Times New Roman" w:hAnsi="Times New Roman" w:cs="Times New Roman"/>
          <w:sz w:val="24"/>
          <w:szCs w:val="24"/>
        </w:rPr>
        <w:t>-принимает Имущество в свою собственность;</w:t>
      </w:r>
    </w:p>
    <w:p w14:paraId="0948EF80">
      <w:pPr>
        <w:pStyle w:val="10"/>
        <w:jc w:val="both"/>
        <w:rPr>
          <w:rFonts w:ascii="Times New Roman" w:hAnsi="Times New Roman" w:cs="Times New Roman"/>
          <w:sz w:val="24"/>
          <w:szCs w:val="24"/>
        </w:rPr>
      </w:pPr>
      <w:r>
        <w:rPr>
          <w:rFonts w:ascii="Times New Roman" w:hAnsi="Times New Roman" w:cs="Times New Roman"/>
          <w:sz w:val="24"/>
          <w:szCs w:val="24"/>
        </w:rPr>
        <w:t>-соблюдает иные условия, предусмотренные настоящим договором.</w:t>
      </w:r>
    </w:p>
    <w:p w14:paraId="4E18BF2A">
      <w:pPr>
        <w:pStyle w:val="14"/>
        <w:rPr>
          <w:rFonts w:ascii="Times New Roman" w:hAnsi="Times New Roman" w:cs="Times New Roman"/>
          <w:sz w:val="24"/>
          <w:szCs w:val="24"/>
        </w:rPr>
      </w:pPr>
      <w:r>
        <w:rPr>
          <w:rFonts w:ascii="Times New Roman" w:hAnsi="Times New Roman" w:cs="Times New Roman"/>
          <w:sz w:val="24"/>
          <w:szCs w:val="24"/>
        </w:rPr>
        <w:t>1.2 .Имущество,  отчуждаемое   по  настоящему  договору,  принадлежит Королёвой Ю.Л. на праве  собственности.</w:t>
      </w:r>
    </w:p>
    <w:p w14:paraId="266A9AE8">
      <w:pPr>
        <w:pStyle w:val="14"/>
        <w:tabs>
          <w:tab w:val="left" w:pos="8025"/>
        </w:tabs>
        <w:rPr>
          <w:rFonts w:ascii="Times New Roman" w:hAnsi="Times New Roman" w:cs="Times New Roman"/>
          <w:sz w:val="24"/>
          <w:szCs w:val="24"/>
        </w:rPr>
      </w:pPr>
      <w:r>
        <w:rPr>
          <w:rFonts w:ascii="Times New Roman" w:hAnsi="Times New Roman" w:cs="Times New Roman"/>
          <w:sz w:val="24"/>
          <w:szCs w:val="24"/>
        </w:rPr>
        <w:tab/>
      </w:r>
    </w:p>
    <w:p w14:paraId="62C5784B">
      <w:pPr>
        <w:spacing w:after="0" w:line="240" w:lineRule="auto"/>
        <w:jc w:val="both"/>
        <w:rPr>
          <w:rFonts w:ascii="Times New Roman" w:hAnsi="Times New Roman" w:cs="Times New Roman"/>
          <w:sz w:val="24"/>
          <w:szCs w:val="24"/>
          <w:lang w:eastAsia="ru-RU"/>
        </w:rPr>
      </w:pPr>
    </w:p>
    <w:p w14:paraId="4CA4B00F">
      <w:pPr>
        <w:pStyle w:val="10"/>
        <w:ind w:left="720"/>
        <w:jc w:val="center"/>
        <w:rPr>
          <w:rFonts w:ascii="Times New Roman" w:hAnsi="Times New Roman" w:cs="Times New Roman"/>
          <w:b/>
          <w:sz w:val="24"/>
          <w:szCs w:val="24"/>
        </w:rPr>
      </w:pPr>
      <w:r>
        <w:rPr>
          <w:rFonts w:ascii="Times New Roman" w:hAnsi="Times New Roman" w:cs="Times New Roman"/>
          <w:b/>
          <w:sz w:val="24"/>
          <w:szCs w:val="24"/>
        </w:rPr>
        <w:t>2. ПОРЯДОК РАСЧЕТОВ</w:t>
      </w:r>
    </w:p>
    <w:p w14:paraId="65030EFB">
      <w:pPr>
        <w:pStyle w:val="10"/>
        <w:jc w:val="both"/>
        <w:rPr>
          <w:rFonts w:ascii="Times New Roman" w:hAnsi="Times New Roman" w:cs="Times New Roman"/>
          <w:sz w:val="24"/>
          <w:szCs w:val="24"/>
        </w:rPr>
      </w:pPr>
      <w:r>
        <w:rPr>
          <w:rFonts w:ascii="Times New Roman" w:hAnsi="Times New Roman" w:cs="Times New Roman"/>
          <w:sz w:val="24"/>
          <w:szCs w:val="24"/>
        </w:rPr>
        <w:t>2.1 Цена имущества, определенная в ходе торгов, составляет __________________ (________________________),</w:t>
      </w:r>
    </w:p>
    <w:p w14:paraId="4162A3BA">
      <w:pPr>
        <w:pStyle w:val="10"/>
        <w:jc w:val="both"/>
        <w:rPr>
          <w:rFonts w:ascii="Times New Roman" w:hAnsi="Times New Roman" w:cs="Times New Roman"/>
          <w:sz w:val="24"/>
          <w:szCs w:val="24"/>
        </w:rPr>
      </w:pPr>
      <w:r>
        <w:rPr>
          <w:rFonts w:ascii="Times New Roman" w:hAnsi="Times New Roman" w:cs="Times New Roman"/>
          <w:sz w:val="24"/>
          <w:szCs w:val="24"/>
        </w:rPr>
        <w:t>2.2 Сумма задатка в размере _______________________. (_____________________________) без НДС, засчитывается в сумму цены продажи Имущества.</w:t>
      </w:r>
    </w:p>
    <w:p w14:paraId="002FE9AC">
      <w:pPr>
        <w:pStyle w:val="10"/>
        <w:jc w:val="both"/>
        <w:rPr>
          <w:rFonts w:ascii="Times New Roman" w:hAnsi="Times New Roman" w:cs="Times New Roman"/>
          <w:sz w:val="24"/>
          <w:szCs w:val="24"/>
        </w:rPr>
      </w:pPr>
      <w:r>
        <w:rPr>
          <w:rFonts w:ascii="Times New Roman" w:hAnsi="Times New Roman" w:cs="Times New Roman"/>
          <w:sz w:val="24"/>
          <w:szCs w:val="24"/>
        </w:rPr>
        <w:t xml:space="preserve">2.3. Остальная сумма цены продажи  имущества, подлежащая уплате Покупателем, в размере ____________________ рублей (______________) должна быть перечислена  в течение 30 (тридцати) календарных дней со дня заключения настоящего Договора, путем единовременного перечисления денежных средств на специальный счет по следующим реквизитам: </w:t>
      </w:r>
    </w:p>
    <w:tbl>
      <w:tblPr>
        <w:tblStyle w:val="3"/>
        <w:tblW w:w="0" w:type="auto"/>
        <w:tblInd w:w="108" w:type="dxa"/>
        <w:tblLayout w:type="autofit"/>
        <w:tblCellMar>
          <w:top w:w="0" w:type="dxa"/>
          <w:left w:w="108" w:type="dxa"/>
          <w:bottom w:w="0" w:type="dxa"/>
          <w:right w:w="108" w:type="dxa"/>
        </w:tblCellMar>
      </w:tblPr>
      <w:tblGrid>
        <w:gridCol w:w="6237"/>
      </w:tblGrid>
      <w:tr w14:paraId="068B9A29">
        <w:tblPrEx>
          <w:tblCellMar>
            <w:top w:w="0" w:type="dxa"/>
            <w:left w:w="108" w:type="dxa"/>
            <w:bottom w:w="0" w:type="dxa"/>
            <w:right w:w="108" w:type="dxa"/>
          </w:tblCellMar>
        </w:tblPrEx>
        <w:trPr>
          <w:trHeight w:val="424" w:hRule="atLeast"/>
        </w:trPr>
        <w:tc>
          <w:tcPr>
            <w:tcW w:w="6237" w:type="dxa"/>
          </w:tcPr>
          <w:p w14:paraId="2739C3A1">
            <w:pPr>
              <w:pStyle w:val="10"/>
              <w:jc w:val="both"/>
              <w:rPr>
                <w:rFonts w:ascii="Times New Roman" w:hAnsi="Times New Roman" w:cs="Times New Roman"/>
                <w:sz w:val="24"/>
                <w:szCs w:val="24"/>
              </w:rPr>
            </w:pPr>
            <w:r>
              <w:rPr>
                <w:rFonts w:ascii="Times New Roman" w:hAnsi="Times New Roman" w:cs="Times New Roman"/>
                <w:sz w:val="24"/>
                <w:szCs w:val="24"/>
              </w:rPr>
              <w:t>БАНК ПОЛУЧАТЕЛЯ - Уральский банк ПАО Сбербанк</w:t>
            </w:r>
          </w:p>
          <w:p w14:paraId="6E12C543">
            <w:pPr>
              <w:pStyle w:val="10"/>
              <w:jc w:val="both"/>
              <w:rPr>
                <w:rFonts w:ascii="Times New Roman" w:hAnsi="Times New Roman" w:cs="Times New Roman"/>
                <w:sz w:val="24"/>
                <w:szCs w:val="24"/>
              </w:rPr>
            </w:pPr>
            <w:r>
              <w:rPr>
                <w:rFonts w:ascii="Times New Roman" w:hAnsi="Times New Roman" w:cs="Times New Roman"/>
                <w:sz w:val="24"/>
                <w:szCs w:val="24"/>
              </w:rPr>
              <w:t>КОР. СЧЕТ - 301018105000000000674</w:t>
            </w:r>
          </w:p>
          <w:p w14:paraId="61268A02">
            <w:pPr>
              <w:pStyle w:val="10"/>
              <w:jc w:val="both"/>
              <w:rPr>
                <w:rFonts w:ascii="Times New Roman" w:hAnsi="Times New Roman" w:cs="Times New Roman"/>
                <w:sz w:val="24"/>
                <w:szCs w:val="24"/>
              </w:rPr>
            </w:pPr>
            <w:r>
              <w:rPr>
                <w:rFonts w:ascii="Times New Roman" w:hAnsi="Times New Roman" w:cs="Times New Roman"/>
                <w:sz w:val="24"/>
                <w:szCs w:val="24"/>
              </w:rPr>
              <w:t>БИК - 046577674</w:t>
            </w:r>
          </w:p>
          <w:p w14:paraId="262A6898">
            <w:pPr>
              <w:pStyle w:val="10"/>
              <w:jc w:val="both"/>
              <w:rPr>
                <w:rFonts w:hint="default" w:ascii="Times New Roman" w:hAnsi="Times New Roman"/>
                <w:sz w:val="24"/>
                <w:szCs w:val="24"/>
              </w:rPr>
            </w:pPr>
            <w:r>
              <w:rPr>
                <w:rFonts w:hint="default" w:ascii="Times New Roman" w:hAnsi="Times New Roman"/>
                <w:sz w:val="24"/>
                <w:szCs w:val="24"/>
              </w:rPr>
              <w:t>ПОЛУЧАТЕЛЬ – Решетникова Ольга Александровна</w:t>
            </w:r>
          </w:p>
          <w:p w14:paraId="49240975">
            <w:pPr>
              <w:pStyle w:val="10"/>
              <w:jc w:val="both"/>
              <w:rPr>
                <w:rFonts w:ascii="Times New Roman" w:hAnsi="Times New Roman" w:cs="Times New Roman"/>
                <w:sz w:val="24"/>
                <w:szCs w:val="24"/>
              </w:rPr>
            </w:pPr>
            <w:r>
              <w:rPr>
                <w:rFonts w:hint="default" w:ascii="Times New Roman" w:hAnsi="Times New Roman"/>
                <w:sz w:val="24"/>
                <w:szCs w:val="24"/>
              </w:rPr>
              <w:t>СЧЕТ ПОЛУЧАТЕЛЯ - 40817 810 3 1647 4675469</w:t>
            </w:r>
          </w:p>
        </w:tc>
      </w:tr>
    </w:tbl>
    <w:p w14:paraId="34A5D1CA">
      <w:pPr>
        <w:pStyle w:val="10"/>
        <w:jc w:val="both"/>
        <w:rPr>
          <w:rFonts w:ascii="Times New Roman" w:hAnsi="Times New Roman" w:cs="Times New Roman"/>
          <w:sz w:val="24"/>
          <w:szCs w:val="24"/>
        </w:rPr>
      </w:pPr>
      <w:r>
        <w:rPr>
          <w:rFonts w:ascii="Times New Roman" w:hAnsi="Times New Roman" w:cs="Times New Roman"/>
          <w:sz w:val="24"/>
          <w:szCs w:val="24"/>
        </w:rPr>
        <w:t xml:space="preserve">  ИНН банка получателя 7707083893 </w:t>
      </w:r>
    </w:p>
    <w:p w14:paraId="586E0361">
      <w:pPr>
        <w:pStyle w:val="10"/>
        <w:jc w:val="both"/>
        <w:rPr>
          <w:rFonts w:ascii="Times New Roman" w:hAnsi="Times New Roman" w:cs="Times New Roman"/>
          <w:sz w:val="24"/>
          <w:szCs w:val="24"/>
        </w:rPr>
      </w:pPr>
      <w:r>
        <w:rPr>
          <w:rFonts w:ascii="Times New Roman" w:hAnsi="Times New Roman" w:cs="Times New Roman"/>
          <w:sz w:val="24"/>
          <w:szCs w:val="24"/>
        </w:rPr>
        <w:t xml:space="preserve">2.4. Надлежащим выполнением обязательств Покупателя по оплате  Имущества является поступление денежных средств на счет  Продавца в сумме и сроки, указанные в п.2.3. настоящего Договора. </w:t>
      </w:r>
    </w:p>
    <w:p w14:paraId="0F8487A5">
      <w:pPr>
        <w:pStyle w:val="10"/>
        <w:jc w:val="both"/>
        <w:rPr>
          <w:rFonts w:ascii="Times New Roman" w:hAnsi="Times New Roman" w:cs="Times New Roman"/>
          <w:sz w:val="24"/>
          <w:szCs w:val="24"/>
        </w:rPr>
      </w:pPr>
    </w:p>
    <w:p w14:paraId="6A546B87">
      <w:pPr>
        <w:pStyle w:val="10"/>
        <w:numPr>
          <w:ilvl w:val="0"/>
          <w:numId w:val="2"/>
        </w:numPr>
        <w:jc w:val="both"/>
        <w:rPr>
          <w:rFonts w:ascii="Times New Roman" w:hAnsi="Times New Roman" w:cs="Times New Roman"/>
          <w:b/>
          <w:sz w:val="24"/>
          <w:szCs w:val="24"/>
        </w:rPr>
      </w:pPr>
      <w:r>
        <w:rPr>
          <w:rFonts w:ascii="Times New Roman" w:hAnsi="Times New Roman" w:cs="Times New Roman"/>
          <w:b/>
          <w:sz w:val="24"/>
          <w:szCs w:val="24"/>
        </w:rPr>
        <w:t>ВОЗНИКНОВЕНИЕ ПРАВА СОБСТВЕННОСТИ НА ИМУЩЕСТВО</w:t>
      </w:r>
    </w:p>
    <w:p w14:paraId="43AE08C9">
      <w:pPr>
        <w:pStyle w:val="10"/>
        <w:ind w:left="360"/>
        <w:jc w:val="both"/>
        <w:rPr>
          <w:rFonts w:ascii="Times New Roman" w:hAnsi="Times New Roman" w:cs="Times New Roman"/>
          <w:sz w:val="24"/>
          <w:szCs w:val="24"/>
        </w:rPr>
      </w:pPr>
    </w:p>
    <w:p w14:paraId="0693F2B2">
      <w:pPr>
        <w:pStyle w:val="1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Переход права собственности на Имущество от Продавца к Покупателю оформляется после полной уплаты Покупателем цены продажи Имущества в соответствии с условиями п. 2 настоящего Договора</w:t>
      </w:r>
      <w:r>
        <w:rPr>
          <w:rFonts w:ascii="Times New Roman" w:hAnsi="Times New Roman" w:cs="Times New Roman"/>
          <w:color w:val="0000FF"/>
          <w:sz w:val="24"/>
          <w:szCs w:val="24"/>
        </w:rPr>
        <w:t xml:space="preserve"> </w:t>
      </w:r>
      <w:r>
        <w:rPr>
          <w:rFonts w:ascii="Times New Roman" w:hAnsi="Times New Roman" w:cs="Times New Roman"/>
          <w:sz w:val="24"/>
          <w:szCs w:val="24"/>
        </w:rPr>
        <w:t xml:space="preserve">в течение </w:t>
      </w:r>
      <w:r>
        <w:rPr>
          <w:rFonts w:hint="default" w:ascii="Times New Roman" w:hAnsi="Times New Roman" w:cs="Times New Roman"/>
          <w:sz w:val="24"/>
          <w:szCs w:val="24"/>
          <w:lang w:val="ru-RU"/>
        </w:rPr>
        <w:t>10</w:t>
      </w:r>
      <w:r>
        <w:rPr>
          <w:rFonts w:ascii="Times New Roman" w:hAnsi="Times New Roman" w:cs="Times New Roman"/>
          <w:sz w:val="24"/>
          <w:szCs w:val="24"/>
        </w:rPr>
        <w:t xml:space="preserve"> (</w:t>
      </w:r>
      <w:r>
        <w:rPr>
          <w:rFonts w:ascii="Times New Roman" w:hAnsi="Times New Roman" w:cs="Times New Roman"/>
          <w:sz w:val="24"/>
          <w:szCs w:val="24"/>
          <w:lang w:val="ru-RU"/>
        </w:rPr>
        <w:t>Десяти</w:t>
      </w:r>
      <w:bookmarkStart w:id="0" w:name="_GoBack"/>
      <w:bookmarkEnd w:id="0"/>
      <w:r>
        <w:rPr>
          <w:rFonts w:ascii="Times New Roman" w:hAnsi="Times New Roman" w:cs="Times New Roman"/>
          <w:sz w:val="24"/>
          <w:szCs w:val="24"/>
        </w:rPr>
        <w:t>) рабочих дней с момента подписания сторонами передаточного акта. Переход права собственности на имущество подлежит государственной регистрации в Управлении Росреестра. Расходы по переходу права собственности несет Покупатель.</w:t>
      </w:r>
    </w:p>
    <w:p w14:paraId="74D24AD0">
      <w:pPr>
        <w:pStyle w:val="1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Имущество считается переданным Покупателю по настоящему договору с момента подписания им и Продавцом акта приема-передачи после полной оплаты приобретаемого Покупателе имущества и поступления на счет продавца полной суммы продажи имущества в соответствии с п. 2 настоящего договора.</w:t>
      </w:r>
    </w:p>
    <w:p w14:paraId="428CF796">
      <w:pPr>
        <w:pStyle w:val="1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Полная уплата Покупателем цены продажи Имущества подтверждается выписками со счета Продавца о поступлении указанных в разделе 2 настоящего Договора денежных</w:t>
      </w:r>
      <w:r>
        <w:rPr>
          <w:rFonts w:ascii="Times New Roman" w:hAnsi="Times New Roman" w:cs="Times New Roman"/>
          <w:color w:val="0000FF"/>
          <w:sz w:val="24"/>
          <w:szCs w:val="24"/>
        </w:rPr>
        <w:t xml:space="preserve"> </w:t>
      </w:r>
      <w:r>
        <w:rPr>
          <w:rFonts w:ascii="Times New Roman" w:hAnsi="Times New Roman" w:cs="Times New Roman"/>
          <w:sz w:val="24"/>
          <w:szCs w:val="24"/>
        </w:rPr>
        <w:t>средств.</w:t>
      </w:r>
    </w:p>
    <w:p w14:paraId="3503103B">
      <w:pPr>
        <w:pStyle w:val="10"/>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ОБЯЗАННОСТИ СТОРОН</w:t>
      </w:r>
    </w:p>
    <w:p w14:paraId="51928000">
      <w:pPr>
        <w:pStyle w:val="10"/>
        <w:ind w:left="360"/>
        <w:rPr>
          <w:rFonts w:ascii="Times New Roman" w:hAnsi="Times New Roman" w:cs="Times New Roman"/>
          <w:b/>
          <w:sz w:val="24"/>
          <w:szCs w:val="24"/>
        </w:rPr>
      </w:pPr>
    </w:p>
    <w:p w14:paraId="7C454E4C">
      <w:pPr>
        <w:pStyle w:val="10"/>
        <w:numPr>
          <w:ilvl w:val="1"/>
          <w:numId w:val="2"/>
        </w:numPr>
        <w:ind w:left="0" w:firstLine="0"/>
        <w:jc w:val="both"/>
        <w:rPr>
          <w:rFonts w:ascii="Times New Roman" w:hAnsi="Times New Roman" w:cs="Times New Roman"/>
          <w:b/>
          <w:sz w:val="24"/>
          <w:szCs w:val="24"/>
        </w:rPr>
      </w:pPr>
      <w:r>
        <w:rPr>
          <w:rFonts w:ascii="Times New Roman" w:hAnsi="Times New Roman" w:cs="Times New Roman"/>
          <w:b/>
          <w:sz w:val="24"/>
          <w:szCs w:val="24"/>
        </w:rPr>
        <w:t xml:space="preserve"> Покупатель обязан:</w:t>
      </w:r>
    </w:p>
    <w:p w14:paraId="09D9B2B2">
      <w:pPr>
        <w:pStyle w:val="10"/>
        <w:numPr>
          <w:ilvl w:val="2"/>
          <w:numId w:val="2"/>
        </w:numPr>
        <w:ind w:left="0" w:firstLine="0"/>
        <w:jc w:val="both"/>
        <w:rPr>
          <w:rFonts w:ascii="Times New Roman" w:hAnsi="Times New Roman" w:cs="Times New Roman"/>
          <w:sz w:val="24"/>
          <w:szCs w:val="24"/>
        </w:rPr>
      </w:pPr>
      <w:r>
        <w:rPr>
          <w:rFonts w:ascii="Times New Roman" w:hAnsi="Times New Roman" w:cs="Times New Roman"/>
          <w:sz w:val="24"/>
          <w:szCs w:val="24"/>
        </w:rPr>
        <w:t>В срок не более 10 (десяти) рабочих дней после полной оплаты приобретаемого  имущества и поступления на счет Продавца полной суммы продажи указанного  имущества принять от Продавца Имущество по акту приема-передачи.</w:t>
      </w:r>
    </w:p>
    <w:p w14:paraId="7FA91E84">
      <w:pPr>
        <w:pStyle w:val="10"/>
        <w:numPr>
          <w:ilvl w:val="2"/>
          <w:numId w:val="2"/>
        </w:numPr>
        <w:ind w:left="0" w:firstLine="0"/>
        <w:jc w:val="both"/>
        <w:rPr>
          <w:rFonts w:ascii="Times New Roman" w:hAnsi="Times New Roman" w:cs="Times New Roman"/>
          <w:sz w:val="24"/>
          <w:szCs w:val="24"/>
        </w:rPr>
      </w:pPr>
      <w:r>
        <w:rPr>
          <w:rFonts w:ascii="Times New Roman" w:hAnsi="Times New Roman" w:cs="Times New Roman"/>
          <w:sz w:val="24"/>
          <w:szCs w:val="24"/>
        </w:rPr>
        <w:t>После подписания Акта приема-передачи взять на себя ответственность за  приобретаемое Имущество, а также все расходы и обязательства по сохранности, эксплуатации и содержанию  Имущества.  Качество и техническое состояние приобретаемого Имущества Покупателю известно, претензии по данным основаниям после подписания Акта приема-передачи Продавцом не принимаются.</w:t>
      </w:r>
    </w:p>
    <w:p w14:paraId="1604B594">
      <w:pPr>
        <w:pStyle w:val="10"/>
        <w:jc w:val="both"/>
        <w:rPr>
          <w:rFonts w:ascii="Times New Roman" w:hAnsi="Times New Roman" w:cs="Times New Roman"/>
          <w:sz w:val="24"/>
          <w:szCs w:val="24"/>
        </w:rPr>
      </w:pPr>
    </w:p>
    <w:p w14:paraId="4DB6998D">
      <w:pPr>
        <w:pStyle w:val="10"/>
        <w:numPr>
          <w:ilvl w:val="1"/>
          <w:numId w:val="2"/>
        </w:numPr>
        <w:ind w:left="0" w:firstLine="0"/>
        <w:jc w:val="both"/>
        <w:rPr>
          <w:rFonts w:ascii="Times New Roman" w:hAnsi="Times New Roman" w:cs="Times New Roman"/>
          <w:b/>
          <w:sz w:val="24"/>
          <w:szCs w:val="24"/>
        </w:rPr>
      </w:pPr>
      <w:r>
        <w:rPr>
          <w:rFonts w:ascii="Times New Roman" w:hAnsi="Times New Roman" w:cs="Times New Roman"/>
          <w:b/>
          <w:sz w:val="24"/>
          <w:szCs w:val="24"/>
        </w:rPr>
        <w:t>Продавец обязан:</w:t>
      </w:r>
    </w:p>
    <w:p w14:paraId="712D8532">
      <w:pPr>
        <w:pStyle w:val="10"/>
        <w:numPr>
          <w:ilvl w:val="2"/>
          <w:numId w:val="2"/>
        </w:numPr>
        <w:ind w:left="0" w:firstLine="0"/>
        <w:jc w:val="both"/>
        <w:rPr>
          <w:rFonts w:ascii="Times New Roman" w:hAnsi="Times New Roman" w:cs="Times New Roman"/>
          <w:sz w:val="24"/>
          <w:szCs w:val="24"/>
        </w:rPr>
      </w:pPr>
      <w:r>
        <w:rPr>
          <w:rFonts w:ascii="Times New Roman" w:hAnsi="Times New Roman" w:cs="Times New Roman"/>
          <w:sz w:val="24"/>
          <w:szCs w:val="24"/>
        </w:rPr>
        <w:t>В срок не более 10 (десяти) рабочих дней после полной оплаты приобретаемого Покупателем Имущества передать Покупателю  Имущество по Акту приема-передачи.</w:t>
      </w:r>
    </w:p>
    <w:p w14:paraId="7A5BBA3C">
      <w:pPr>
        <w:pStyle w:val="10"/>
        <w:numPr>
          <w:ilvl w:val="2"/>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Имущество считается принятым после подписания Акта приема-передачи. В случае  обнаружения несоответствия Имущества по внешнему виду,  комплектности условиям настоящего Договора и сопроводительных документов, такие факты должны быть отражены в Акте приема-передачи, который   служит  доказательством при урегулировании между </w:t>
      </w:r>
      <w:r>
        <w:rPr>
          <w:rFonts w:ascii="Times New Roman" w:hAnsi="Times New Roman" w:cs="Times New Roman"/>
          <w:bCs/>
          <w:sz w:val="24"/>
          <w:szCs w:val="24"/>
        </w:rPr>
        <w:t>Продавцом</w:t>
      </w:r>
      <w:r>
        <w:rPr>
          <w:rFonts w:ascii="Times New Roman" w:hAnsi="Times New Roman" w:cs="Times New Roman"/>
          <w:sz w:val="24"/>
          <w:szCs w:val="24"/>
        </w:rPr>
        <w:t xml:space="preserve"> и </w:t>
      </w:r>
      <w:r>
        <w:rPr>
          <w:rFonts w:ascii="Times New Roman" w:hAnsi="Times New Roman" w:cs="Times New Roman"/>
          <w:bCs/>
          <w:sz w:val="24"/>
          <w:szCs w:val="24"/>
        </w:rPr>
        <w:t>Покупателем</w:t>
      </w:r>
      <w:r>
        <w:rPr>
          <w:rFonts w:ascii="Times New Roman" w:hAnsi="Times New Roman" w:cs="Times New Roman"/>
          <w:sz w:val="24"/>
          <w:szCs w:val="24"/>
        </w:rPr>
        <w:t xml:space="preserve"> возникших по этому поводу разногласий.</w:t>
      </w:r>
    </w:p>
    <w:p w14:paraId="2C047F5E">
      <w:pPr>
        <w:pStyle w:val="10"/>
        <w:jc w:val="both"/>
        <w:rPr>
          <w:rFonts w:ascii="Times New Roman" w:hAnsi="Times New Roman" w:cs="Times New Roman"/>
          <w:sz w:val="24"/>
          <w:szCs w:val="24"/>
        </w:rPr>
      </w:pPr>
    </w:p>
    <w:p w14:paraId="4396FE75">
      <w:pPr>
        <w:pStyle w:val="10"/>
        <w:ind w:left="360"/>
        <w:rPr>
          <w:rFonts w:ascii="Times New Roman" w:hAnsi="Times New Roman" w:cs="Times New Roman"/>
          <w:b/>
          <w:sz w:val="24"/>
          <w:szCs w:val="24"/>
        </w:rPr>
      </w:pPr>
    </w:p>
    <w:p w14:paraId="12ACA905">
      <w:pPr>
        <w:pStyle w:val="10"/>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ОТВЕТСТВЕННОСТЬ СТОРОН.</w:t>
      </w:r>
    </w:p>
    <w:p w14:paraId="04DCE87B">
      <w:pPr>
        <w:pStyle w:val="1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w:t>
      </w:r>
    </w:p>
    <w:p w14:paraId="29CF6AFC">
      <w:pPr>
        <w:pStyle w:val="1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За просрочку платежей за имущество, указанное в п.1.1. настоящего договора, Покупатель уплачивает Продавцу пени в размере 0,1% от невнесенной суммы за каждый день просрочки. Просрочка уплаты цены продажи  Имущества в сумме и в сроки, указанные в статье 2 настоящего договора, свыше 20 (двадцати) дней считается отказом Покупателя от исполнения обязательств по оплате  имущества. По истечении данного срока Продавец направляет Покупателю письменное сообщение, со дня получения которого Покупателем настоящий договор считается расторгнутым, сумма задатка Покупателю не возвращается и обязательства Продавца по передаче Имущества в собственность Покупателю прекращаются. Оформление Сторонами письменного дополнительного соглашения о расторжении настоящего договора в этом случае не требуется.</w:t>
      </w:r>
    </w:p>
    <w:p w14:paraId="15481726">
      <w:pPr>
        <w:pStyle w:val="1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Ответственность Продавца и Покупателя и основания освобождения их от ответственности, не предусмотренные договором, определяются действующим законодательством РФ. </w:t>
      </w:r>
    </w:p>
    <w:p w14:paraId="09ACB8DE">
      <w:pPr>
        <w:pStyle w:val="10"/>
        <w:jc w:val="both"/>
        <w:rPr>
          <w:rFonts w:ascii="Times New Roman" w:hAnsi="Times New Roman" w:cs="Times New Roman"/>
          <w:sz w:val="24"/>
          <w:szCs w:val="24"/>
        </w:rPr>
      </w:pPr>
    </w:p>
    <w:p w14:paraId="423CC8A2">
      <w:pPr>
        <w:pStyle w:val="10"/>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ЗАКЛЮЧИТЕЛЬНЫЕ ПОЛОЖЕНИЯ</w:t>
      </w:r>
    </w:p>
    <w:p w14:paraId="30E9BA3B">
      <w:pPr>
        <w:pStyle w:val="1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Исчисление сроков, указанных в настоящем Договоре, исчисляется периодом времени, указанном в календарных днях. Течение срока начинается на следующий день после наступления события, которым определено его начало.</w:t>
      </w:r>
    </w:p>
    <w:p w14:paraId="119A38F0">
      <w:pPr>
        <w:pStyle w:val="1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Споры, возникающие между Сторонами по настоящему договору, рассматриваются в суде в установленном законодательством РФ порядке.</w:t>
      </w:r>
    </w:p>
    <w:p w14:paraId="6486F7F2">
      <w:pPr>
        <w:pStyle w:val="10"/>
        <w:numPr>
          <w:ilvl w:val="1"/>
          <w:numId w:val="2"/>
        </w:numPr>
        <w:ind w:left="0" w:firstLine="0"/>
        <w:jc w:val="both"/>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момента его подписания Сторонами и прекращает свое действие:</w:t>
      </w:r>
    </w:p>
    <w:p w14:paraId="28E2F7ED">
      <w:pPr>
        <w:pStyle w:val="10"/>
        <w:jc w:val="both"/>
        <w:rPr>
          <w:rFonts w:ascii="Times New Roman" w:hAnsi="Times New Roman" w:cs="Times New Roman"/>
          <w:sz w:val="24"/>
          <w:szCs w:val="24"/>
        </w:rPr>
      </w:pPr>
      <w:r>
        <w:rPr>
          <w:rFonts w:ascii="Times New Roman" w:hAnsi="Times New Roman" w:cs="Times New Roman"/>
          <w:sz w:val="24"/>
          <w:szCs w:val="24"/>
        </w:rPr>
        <w:t>-исполнением Сторонами своих обязательств по настоящему договору;</w:t>
      </w:r>
    </w:p>
    <w:p w14:paraId="264DFFFD">
      <w:pPr>
        <w:pStyle w:val="10"/>
        <w:jc w:val="both"/>
        <w:rPr>
          <w:rFonts w:ascii="Times New Roman" w:hAnsi="Times New Roman" w:cs="Times New Roman"/>
          <w:sz w:val="24"/>
          <w:szCs w:val="24"/>
        </w:rPr>
      </w:pPr>
      <w:r>
        <w:rPr>
          <w:rFonts w:ascii="Times New Roman" w:hAnsi="Times New Roman" w:cs="Times New Roman"/>
          <w:sz w:val="24"/>
          <w:szCs w:val="24"/>
        </w:rPr>
        <w:t>-расторжением настоящего договора;</w:t>
      </w:r>
    </w:p>
    <w:p w14:paraId="19624BED">
      <w:pPr>
        <w:pStyle w:val="10"/>
        <w:jc w:val="both"/>
        <w:rPr>
          <w:rFonts w:ascii="Times New Roman" w:hAnsi="Times New Roman" w:cs="Times New Roman"/>
          <w:sz w:val="24"/>
          <w:szCs w:val="24"/>
        </w:rPr>
      </w:pPr>
      <w:r>
        <w:rPr>
          <w:rFonts w:ascii="Times New Roman" w:hAnsi="Times New Roman" w:cs="Times New Roman"/>
          <w:sz w:val="24"/>
          <w:szCs w:val="24"/>
        </w:rPr>
        <w:t>- по иным основаниям, предусмотренным действующим законодательством Российской Федерации.</w:t>
      </w:r>
    </w:p>
    <w:p w14:paraId="6B0793B8">
      <w:pPr>
        <w:pStyle w:val="10"/>
        <w:jc w:val="both"/>
        <w:rPr>
          <w:rFonts w:ascii="Times New Roman" w:hAnsi="Times New Roman" w:cs="Times New Roman"/>
          <w:sz w:val="24"/>
          <w:szCs w:val="24"/>
        </w:rPr>
      </w:pPr>
      <w:r>
        <w:rPr>
          <w:rFonts w:ascii="Times New Roman" w:hAnsi="Times New Roman" w:cs="Times New Roman"/>
          <w:sz w:val="24"/>
          <w:szCs w:val="24"/>
        </w:rPr>
        <w:t>6.4.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надлежащем уполномоченными на то представителями Сторон.</w:t>
      </w:r>
    </w:p>
    <w:p w14:paraId="1CBAE4C5">
      <w:pPr>
        <w:pStyle w:val="10"/>
        <w:jc w:val="both"/>
        <w:rPr>
          <w:rFonts w:ascii="Times New Roman" w:hAnsi="Times New Roman" w:cs="Times New Roman"/>
          <w:sz w:val="24"/>
          <w:szCs w:val="24"/>
        </w:rPr>
      </w:pPr>
      <w:r>
        <w:rPr>
          <w:rFonts w:ascii="Times New Roman" w:hAnsi="Times New Roman" w:cs="Times New Roman"/>
          <w:sz w:val="24"/>
          <w:szCs w:val="24"/>
        </w:rPr>
        <w:t>6.5. Все уведомления и сообщения должны направляться в письменной форме.</w:t>
      </w:r>
    </w:p>
    <w:p w14:paraId="48E714D6">
      <w:pPr>
        <w:pStyle w:val="10"/>
        <w:jc w:val="both"/>
        <w:rPr>
          <w:rFonts w:ascii="Times New Roman" w:hAnsi="Times New Roman" w:cs="Times New Roman"/>
          <w:sz w:val="24"/>
          <w:szCs w:val="24"/>
        </w:rPr>
      </w:pPr>
      <w:r>
        <w:rPr>
          <w:rFonts w:ascii="Times New Roman" w:hAnsi="Times New Roman" w:cs="Times New Roman"/>
          <w:sz w:val="24"/>
          <w:szCs w:val="24"/>
        </w:rPr>
        <w:t>6.6. Настоящий Договор составлен в 3-х экземплярах, имеющих одинаковую юридическую силу, по одному экземпляру для Покупателя и Продавца и один экземпляр для регистрирующего органа.</w:t>
      </w:r>
    </w:p>
    <w:p w14:paraId="64172337">
      <w:pPr>
        <w:pStyle w:val="10"/>
        <w:jc w:val="both"/>
        <w:rPr>
          <w:rFonts w:ascii="Times New Roman" w:hAnsi="Times New Roman" w:cs="Times New Roman"/>
          <w:b/>
          <w:sz w:val="24"/>
          <w:szCs w:val="24"/>
        </w:rPr>
      </w:pPr>
    </w:p>
    <w:p w14:paraId="66AEEE23">
      <w:pPr>
        <w:pStyle w:val="10"/>
        <w:numPr>
          <w:ilvl w:val="0"/>
          <w:numId w:val="2"/>
        </w:numPr>
        <w:jc w:val="center"/>
        <w:rPr>
          <w:rFonts w:ascii="Times New Roman" w:hAnsi="Times New Roman" w:cs="Times New Roman"/>
          <w:sz w:val="24"/>
          <w:szCs w:val="24"/>
        </w:rPr>
      </w:pPr>
      <w:r>
        <w:rPr>
          <w:rFonts w:ascii="Times New Roman" w:hAnsi="Times New Roman" w:cs="Times New Roman"/>
          <w:b/>
          <w:sz w:val="24"/>
          <w:szCs w:val="24"/>
        </w:rPr>
        <w:t>АДРЕСА И ПЛАТЕЖНЫЕ РЕКВИЗИТЫ СТОРОН</w:t>
      </w:r>
    </w:p>
    <w:p w14:paraId="5FF2A9E7">
      <w:pPr>
        <w:pStyle w:val="10"/>
        <w:ind w:left="360"/>
        <w:rPr>
          <w:rFonts w:ascii="Times New Roman" w:hAnsi="Times New Roman" w:cs="Times New Roman"/>
          <w:sz w:val="24"/>
          <w:szCs w:val="24"/>
        </w:rPr>
      </w:pPr>
    </w:p>
    <w:tbl>
      <w:tblPr>
        <w:tblStyle w:val="3"/>
        <w:tblW w:w="10281" w:type="dxa"/>
        <w:tblInd w:w="-252" w:type="dxa"/>
        <w:tblLayout w:type="fixed"/>
        <w:tblCellMar>
          <w:top w:w="0" w:type="dxa"/>
          <w:left w:w="108" w:type="dxa"/>
          <w:bottom w:w="0" w:type="dxa"/>
          <w:right w:w="108" w:type="dxa"/>
        </w:tblCellMar>
      </w:tblPr>
      <w:tblGrid>
        <w:gridCol w:w="5328"/>
        <w:gridCol w:w="4953"/>
      </w:tblGrid>
      <w:tr w14:paraId="13C3FE32">
        <w:tblPrEx>
          <w:tblCellMar>
            <w:top w:w="0" w:type="dxa"/>
            <w:left w:w="108" w:type="dxa"/>
            <w:bottom w:w="0" w:type="dxa"/>
            <w:right w:w="108" w:type="dxa"/>
          </w:tblCellMar>
        </w:tblPrEx>
        <w:trPr>
          <w:trHeight w:val="1070" w:hRule="atLeast"/>
        </w:trPr>
        <w:tc>
          <w:tcPr>
            <w:tcW w:w="5328" w:type="dxa"/>
            <w:tcBorders>
              <w:top w:val="nil"/>
              <w:left w:val="nil"/>
              <w:bottom w:val="nil"/>
              <w:right w:val="nil"/>
            </w:tcBorders>
          </w:tcPr>
          <w:tbl>
            <w:tblPr>
              <w:tblStyle w:val="3"/>
              <w:tblW w:w="16483" w:type="dxa"/>
              <w:tblInd w:w="0" w:type="dxa"/>
              <w:tblLayout w:type="fixed"/>
              <w:tblCellMar>
                <w:top w:w="0" w:type="dxa"/>
                <w:left w:w="108" w:type="dxa"/>
                <w:bottom w:w="0" w:type="dxa"/>
                <w:right w:w="108" w:type="dxa"/>
              </w:tblCellMar>
            </w:tblPr>
            <w:tblGrid>
              <w:gridCol w:w="16483"/>
            </w:tblGrid>
            <w:tr w14:paraId="68CEA40D">
              <w:tblPrEx>
                <w:tblCellMar>
                  <w:top w:w="0" w:type="dxa"/>
                  <w:left w:w="108" w:type="dxa"/>
                  <w:bottom w:w="0" w:type="dxa"/>
                  <w:right w:w="108" w:type="dxa"/>
                </w:tblCellMar>
              </w:tblPrEx>
              <w:tc>
                <w:tcPr>
                  <w:tcW w:w="5494" w:type="dxa"/>
                </w:tcPr>
                <w:p w14:paraId="7B6CE00D">
                  <w:pPr>
                    <w:pStyle w:val="17"/>
                    <w:rPr>
                      <w:rFonts w:ascii="Times New Roman" w:hAnsi="Times New Roman" w:cs="Times New Roman"/>
                      <w:b/>
                      <w:sz w:val="24"/>
                      <w:szCs w:val="24"/>
                    </w:rPr>
                  </w:pPr>
                  <w:r>
                    <w:rPr>
                      <w:rFonts w:ascii="Times New Roman" w:hAnsi="Times New Roman" w:cs="Times New Roman"/>
                      <w:b/>
                      <w:sz w:val="24"/>
                      <w:szCs w:val="24"/>
                    </w:rPr>
                    <w:t>ПРОДАВЕЦ</w:t>
                  </w:r>
                </w:p>
                <w:p w14:paraId="1ADC4A76">
                  <w:pPr>
                    <w:pStyle w:val="17"/>
                    <w:rPr>
                      <w:rFonts w:ascii="Times New Roman" w:hAnsi="Times New Roman" w:cs="Times New Roman"/>
                      <w:sz w:val="24"/>
                      <w:szCs w:val="24"/>
                    </w:rPr>
                  </w:pPr>
                  <w:r>
                    <w:rPr>
                      <w:rFonts w:ascii="Times New Roman" w:hAnsi="Times New Roman" w:cs="Times New Roman"/>
                      <w:sz w:val="24"/>
                      <w:szCs w:val="24"/>
                    </w:rPr>
                    <w:t xml:space="preserve">Финансовый управляющий </w:t>
                  </w:r>
                </w:p>
                <w:p w14:paraId="10214E89">
                  <w:pPr>
                    <w:pStyle w:val="17"/>
                    <w:rPr>
                      <w:rFonts w:ascii="Times New Roman" w:hAnsi="Times New Roman" w:cs="Times New Roman"/>
                      <w:sz w:val="24"/>
                      <w:szCs w:val="24"/>
                    </w:rPr>
                  </w:pPr>
                </w:p>
              </w:tc>
            </w:tr>
            <w:tr w14:paraId="7C7C65BF">
              <w:tblPrEx>
                <w:tblCellMar>
                  <w:top w:w="0" w:type="dxa"/>
                  <w:left w:w="108" w:type="dxa"/>
                  <w:bottom w:w="0" w:type="dxa"/>
                  <w:right w:w="108" w:type="dxa"/>
                </w:tblCellMar>
              </w:tblPrEx>
              <w:tc>
                <w:tcPr>
                  <w:tcW w:w="5494" w:type="dxa"/>
                </w:tcPr>
                <w:p w14:paraId="5A786F19">
                  <w:pPr>
                    <w:pStyle w:val="17"/>
                    <w:rPr>
                      <w:rFonts w:ascii="Times New Roman" w:hAnsi="Times New Roman" w:cs="Times New Roman"/>
                      <w:sz w:val="24"/>
                      <w:szCs w:val="24"/>
                    </w:rPr>
                  </w:pPr>
                </w:p>
                <w:p w14:paraId="594AECE5">
                  <w:pPr>
                    <w:pStyle w:val="17"/>
                    <w:rPr>
                      <w:rFonts w:ascii="Times New Roman" w:hAnsi="Times New Roman" w:cs="Times New Roman"/>
                      <w:sz w:val="24"/>
                      <w:szCs w:val="24"/>
                    </w:rPr>
                  </w:pPr>
                </w:p>
                <w:p w14:paraId="2A6EECBA">
                  <w:pPr>
                    <w:pStyle w:val="17"/>
                    <w:rPr>
                      <w:rFonts w:ascii="Times New Roman" w:hAnsi="Times New Roman" w:cs="Times New Roman"/>
                      <w:sz w:val="24"/>
                      <w:szCs w:val="24"/>
                    </w:rPr>
                  </w:pPr>
                  <w:r>
                    <w:rPr>
                      <w:rFonts w:ascii="Times New Roman" w:hAnsi="Times New Roman" w:cs="Times New Roman"/>
                      <w:sz w:val="24"/>
                      <w:szCs w:val="24"/>
                    </w:rPr>
                    <w:t xml:space="preserve">_____________В.С. Комарова </w:t>
                  </w:r>
                </w:p>
              </w:tc>
            </w:tr>
          </w:tbl>
          <w:p w14:paraId="4B5849D8">
            <w:pPr>
              <w:pStyle w:val="10"/>
              <w:rPr>
                <w:rFonts w:ascii="Times New Roman" w:hAnsi="Times New Roman" w:cs="Times New Roman"/>
                <w:sz w:val="24"/>
                <w:szCs w:val="24"/>
              </w:rPr>
            </w:pPr>
          </w:p>
        </w:tc>
        <w:tc>
          <w:tcPr>
            <w:tcW w:w="4953" w:type="dxa"/>
          </w:tcPr>
          <w:p w14:paraId="1515CE3F">
            <w:pPr>
              <w:spacing w:after="0" w:line="240" w:lineRule="auto"/>
              <w:jc w:val="both"/>
              <w:rPr>
                <w:b/>
                <w:bCs/>
                <w:sz w:val="24"/>
                <w:szCs w:val="24"/>
              </w:rPr>
            </w:pPr>
            <w:r>
              <w:rPr>
                <w:rFonts w:ascii="Times New Roman" w:hAnsi="Times New Roman" w:cs="Times New Roman"/>
                <w:b/>
                <w:sz w:val="24"/>
                <w:szCs w:val="24"/>
              </w:rPr>
              <w:t>ПОКУПАТЕЛЬ:</w:t>
            </w:r>
          </w:p>
          <w:p w14:paraId="0095F426">
            <w:pPr>
              <w:pStyle w:val="10"/>
              <w:rPr>
                <w:rFonts w:ascii="Times New Roman" w:hAnsi="Times New Roman" w:cs="Times New Roman"/>
                <w:sz w:val="24"/>
                <w:szCs w:val="24"/>
              </w:rPr>
            </w:pPr>
          </w:p>
        </w:tc>
      </w:tr>
    </w:tbl>
    <w:p w14:paraId="60FB73F8">
      <w:pPr>
        <w:pStyle w:val="10"/>
        <w:ind w:left="720"/>
        <w:rPr>
          <w:rFonts w:ascii="Times New Roman" w:hAnsi="Times New Roman" w:cs="Times New Roman"/>
        </w:rPr>
      </w:pPr>
    </w:p>
    <w:sectPr>
      <w:footerReference r:id="rId5" w:type="default"/>
      <w:pgSz w:w="12240" w:h="15840"/>
      <w:pgMar w:top="851" w:right="850" w:bottom="567" w:left="1701" w:header="72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BBB7">
    <w:pPr>
      <w:pStyle w:val="9"/>
      <w:jc w:val="center"/>
    </w:pPr>
    <w:r>
      <w:fldChar w:fldCharType="begin"/>
    </w:r>
    <w:r>
      <w:instrText xml:space="preserve"> PAGE   \* MERGEFORMAT </w:instrText>
    </w:r>
    <w:r>
      <w:fldChar w:fldCharType="separate"/>
    </w:r>
    <w:r>
      <w:t>3</w:t>
    </w:r>
    <w:r>
      <w:fldChar w:fldCharType="end"/>
    </w:r>
  </w:p>
  <w:p w14:paraId="5AA11BD8">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8F2748"/>
    <w:multiLevelType w:val="multilevel"/>
    <w:tmpl w:val="288F2748"/>
    <w:lvl w:ilvl="0" w:tentative="0">
      <w:start w:val="1"/>
      <w:numFmt w:val="decimal"/>
      <w:lvlText w:val="%1."/>
      <w:lvlJc w:val="left"/>
      <w:pPr>
        <w:tabs>
          <w:tab w:val="left" w:pos="720"/>
        </w:tabs>
        <w:ind w:left="720" w:hanging="360"/>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3A2C74E4"/>
    <w:multiLevelType w:val="multilevel"/>
    <w:tmpl w:val="3A2C74E4"/>
    <w:lvl w:ilvl="0" w:tentative="0">
      <w:start w:val="3"/>
      <w:numFmt w:val="decimal"/>
      <w:lvlText w:val="%1."/>
      <w:lvlJc w:val="left"/>
      <w:pPr>
        <w:ind w:left="360" w:hanging="360"/>
      </w:pPr>
      <w:rPr>
        <w:rFonts w:hint="default"/>
      </w:rPr>
    </w:lvl>
    <w:lvl w:ilvl="1" w:tentative="0">
      <w:start w:val="1"/>
      <w:numFmt w:val="decimal"/>
      <w:lvlText w:val="%1.%2."/>
      <w:lvlJc w:val="left"/>
      <w:pPr>
        <w:ind w:left="502" w:hanging="360"/>
      </w:pPr>
      <w:rPr>
        <w:rFonts w:hint="default"/>
      </w:rPr>
    </w:lvl>
    <w:lvl w:ilvl="2" w:tentative="0">
      <w:start w:val="1"/>
      <w:numFmt w:val="decimal"/>
      <w:lvlText w:val="%1.%2.%3."/>
      <w:lvlJc w:val="left"/>
      <w:pPr>
        <w:ind w:left="1004" w:hanging="720"/>
      </w:pPr>
      <w:rPr>
        <w:rFonts w:hint="default"/>
      </w:rPr>
    </w:lvl>
    <w:lvl w:ilvl="3" w:tentative="0">
      <w:start w:val="1"/>
      <w:numFmt w:val="decimal"/>
      <w:lvlText w:val="%1.%2.%3.%4."/>
      <w:lvlJc w:val="left"/>
      <w:pPr>
        <w:ind w:left="1146" w:hanging="720"/>
      </w:pPr>
      <w:rPr>
        <w:rFonts w:hint="default"/>
      </w:rPr>
    </w:lvl>
    <w:lvl w:ilvl="4" w:tentative="0">
      <w:start w:val="1"/>
      <w:numFmt w:val="decimal"/>
      <w:lvlText w:val="%1.%2.%3.%4.%5."/>
      <w:lvlJc w:val="left"/>
      <w:pPr>
        <w:ind w:left="1648" w:hanging="1080"/>
      </w:pPr>
      <w:rPr>
        <w:rFonts w:hint="default"/>
      </w:rPr>
    </w:lvl>
    <w:lvl w:ilvl="5" w:tentative="0">
      <w:start w:val="1"/>
      <w:numFmt w:val="decimal"/>
      <w:lvlText w:val="%1.%2.%3.%4.%5.%6."/>
      <w:lvlJc w:val="left"/>
      <w:pPr>
        <w:ind w:left="1790" w:hanging="1080"/>
      </w:pPr>
      <w:rPr>
        <w:rFonts w:hint="default"/>
      </w:rPr>
    </w:lvl>
    <w:lvl w:ilvl="6" w:tentative="0">
      <w:start w:val="1"/>
      <w:numFmt w:val="decimal"/>
      <w:lvlText w:val="%1.%2.%3.%4.%5.%6.%7."/>
      <w:lvlJc w:val="left"/>
      <w:pPr>
        <w:ind w:left="2292" w:hanging="1440"/>
      </w:pPr>
      <w:rPr>
        <w:rFonts w:hint="default"/>
      </w:rPr>
    </w:lvl>
    <w:lvl w:ilvl="7" w:tentative="0">
      <w:start w:val="1"/>
      <w:numFmt w:val="decimal"/>
      <w:lvlText w:val="%1.%2.%3.%4.%5.%6.%7.%8."/>
      <w:lvlJc w:val="left"/>
      <w:pPr>
        <w:ind w:left="2434" w:hanging="1440"/>
      </w:pPr>
      <w:rPr>
        <w:rFonts w:hint="default"/>
      </w:rPr>
    </w:lvl>
    <w:lvl w:ilvl="8" w:tentative="0">
      <w:start w:val="1"/>
      <w:numFmt w:val="decimal"/>
      <w:lvlText w:val="%1.%2.%3.%4.%5.%6.%7.%8.%9."/>
      <w:lvlJc w:val="left"/>
      <w:pPr>
        <w:ind w:left="293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attachedTemplate r:id="rId1"/>
  <w:documentProtection w:enforcement="0"/>
  <w:defaultTabStop w:val="708"/>
  <w:doNotHyphenateCaps/>
  <w:noPunctuationKerning w:val="1"/>
  <w:characterSpacingControl w:val="doNotCompress"/>
  <w:doNotValidateAgainstSchema/>
  <w:doNotDemarcateInvalidXml/>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244"/>
    <w:rsid w:val="00001703"/>
    <w:rsid w:val="000041DF"/>
    <w:rsid w:val="00005F9E"/>
    <w:rsid w:val="00017345"/>
    <w:rsid w:val="00024CDB"/>
    <w:rsid w:val="00026E01"/>
    <w:rsid w:val="00026F7C"/>
    <w:rsid w:val="000336E6"/>
    <w:rsid w:val="00042636"/>
    <w:rsid w:val="0004346C"/>
    <w:rsid w:val="00046350"/>
    <w:rsid w:val="00047428"/>
    <w:rsid w:val="00047FD1"/>
    <w:rsid w:val="00063432"/>
    <w:rsid w:val="000637B6"/>
    <w:rsid w:val="00065EBD"/>
    <w:rsid w:val="00085D8A"/>
    <w:rsid w:val="000A34BE"/>
    <w:rsid w:val="000D19FC"/>
    <w:rsid w:val="000D5533"/>
    <w:rsid w:val="000D6213"/>
    <w:rsid w:val="000F619E"/>
    <w:rsid w:val="0010128D"/>
    <w:rsid w:val="001038B4"/>
    <w:rsid w:val="0010785C"/>
    <w:rsid w:val="00110806"/>
    <w:rsid w:val="001128B6"/>
    <w:rsid w:val="00121486"/>
    <w:rsid w:val="0012341F"/>
    <w:rsid w:val="001550E7"/>
    <w:rsid w:val="00156468"/>
    <w:rsid w:val="001706E1"/>
    <w:rsid w:val="00180A33"/>
    <w:rsid w:val="001968B4"/>
    <w:rsid w:val="001A0900"/>
    <w:rsid w:val="001A0A44"/>
    <w:rsid w:val="001C020D"/>
    <w:rsid w:val="001C0BBE"/>
    <w:rsid w:val="001C2C0B"/>
    <w:rsid w:val="001C50D0"/>
    <w:rsid w:val="001D1086"/>
    <w:rsid w:val="001D6469"/>
    <w:rsid w:val="001F091B"/>
    <w:rsid w:val="001F1191"/>
    <w:rsid w:val="001F6127"/>
    <w:rsid w:val="00211584"/>
    <w:rsid w:val="00213E78"/>
    <w:rsid w:val="00220967"/>
    <w:rsid w:val="0022158A"/>
    <w:rsid w:val="00225910"/>
    <w:rsid w:val="00226E8A"/>
    <w:rsid w:val="00227D1D"/>
    <w:rsid w:val="0023401A"/>
    <w:rsid w:val="00235DD6"/>
    <w:rsid w:val="002375F6"/>
    <w:rsid w:val="002520F4"/>
    <w:rsid w:val="00252678"/>
    <w:rsid w:val="0025497D"/>
    <w:rsid w:val="00257511"/>
    <w:rsid w:val="00267670"/>
    <w:rsid w:val="00283280"/>
    <w:rsid w:val="002843F8"/>
    <w:rsid w:val="002A4E25"/>
    <w:rsid w:val="002B06AD"/>
    <w:rsid w:val="00331566"/>
    <w:rsid w:val="00331E2E"/>
    <w:rsid w:val="00334B70"/>
    <w:rsid w:val="0034227F"/>
    <w:rsid w:val="003434B1"/>
    <w:rsid w:val="00353AA9"/>
    <w:rsid w:val="003822AF"/>
    <w:rsid w:val="0038505D"/>
    <w:rsid w:val="003A39D4"/>
    <w:rsid w:val="003C0312"/>
    <w:rsid w:val="003C3B18"/>
    <w:rsid w:val="003C49D2"/>
    <w:rsid w:val="003D392C"/>
    <w:rsid w:val="003D539E"/>
    <w:rsid w:val="003D7289"/>
    <w:rsid w:val="003D7B0F"/>
    <w:rsid w:val="003E43E4"/>
    <w:rsid w:val="003E6294"/>
    <w:rsid w:val="003F1DEB"/>
    <w:rsid w:val="003F5911"/>
    <w:rsid w:val="003F75E4"/>
    <w:rsid w:val="004073F5"/>
    <w:rsid w:val="0041296E"/>
    <w:rsid w:val="00426935"/>
    <w:rsid w:val="004322F3"/>
    <w:rsid w:val="00441717"/>
    <w:rsid w:val="004448A4"/>
    <w:rsid w:val="00444F1F"/>
    <w:rsid w:val="00453BD0"/>
    <w:rsid w:val="00456992"/>
    <w:rsid w:val="00466893"/>
    <w:rsid w:val="00467B60"/>
    <w:rsid w:val="004814F2"/>
    <w:rsid w:val="00481E5F"/>
    <w:rsid w:val="00491783"/>
    <w:rsid w:val="00493363"/>
    <w:rsid w:val="004D0A5E"/>
    <w:rsid w:val="004D50DD"/>
    <w:rsid w:val="004D54A0"/>
    <w:rsid w:val="004D74EA"/>
    <w:rsid w:val="004E2F2E"/>
    <w:rsid w:val="004E4B0D"/>
    <w:rsid w:val="00510912"/>
    <w:rsid w:val="00525F4E"/>
    <w:rsid w:val="00527553"/>
    <w:rsid w:val="00534E47"/>
    <w:rsid w:val="0054119D"/>
    <w:rsid w:val="005432F7"/>
    <w:rsid w:val="00550591"/>
    <w:rsid w:val="00564DCA"/>
    <w:rsid w:val="00577832"/>
    <w:rsid w:val="0058198C"/>
    <w:rsid w:val="00582C2E"/>
    <w:rsid w:val="00584E36"/>
    <w:rsid w:val="00585AC2"/>
    <w:rsid w:val="0059499C"/>
    <w:rsid w:val="005C18C7"/>
    <w:rsid w:val="005C4C18"/>
    <w:rsid w:val="005D7D03"/>
    <w:rsid w:val="00617825"/>
    <w:rsid w:val="00624AB7"/>
    <w:rsid w:val="00652D5D"/>
    <w:rsid w:val="00653D82"/>
    <w:rsid w:val="00654CF9"/>
    <w:rsid w:val="00661880"/>
    <w:rsid w:val="00695879"/>
    <w:rsid w:val="006A0537"/>
    <w:rsid w:val="006A62AF"/>
    <w:rsid w:val="006A6832"/>
    <w:rsid w:val="006B1344"/>
    <w:rsid w:val="006C7BD6"/>
    <w:rsid w:val="006E09DF"/>
    <w:rsid w:val="006F3497"/>
    <w:rsid w:val="00720584"/>
    <w:rsid w:val="00740955"/>
    <w:rsid w:val="00742120"/>
    <w:rsid w:val="00747A55"/>
    <w:rsid w:val="007602A0"/>
    <w:rsid w:val="0076463D"/>
    <w:rsid w:val="007A2396"/>
    <w:rsid w:val="007A2FED"/>
    <w:rsid w:val="007A3F73"/>
    <w:rsid w:val="007C31AA"/>
    <w:rsid w:val="007C4E76"/>
    <w:rsid w:val="007D4957"/>
    <w:rsid w:val="007E6D69"/>
    <w:rsid w:val="007F107E"/>
    <w:rsid w:val="00800131"/>
    <w:rsid w:val="00800C3A"/>
    <w:rsid w:val="00801499"/>
    <w:rsid w:val="00820B47"/>
    <w:rsid w:val="00822C40"/>
    <w:rsid w:val="008230B1"/>
    <w:rsid w:val="00831351"/>
    <w:rsid w:val="0083219C"/>
    <w:rsid w:val="00842900"/>
    <w:rsid w:val="00843276"/>
    <w:rsid w:val="0084349D"/>
    <w:rsid w:val="00847961"/>
    <w:rsid w:val="008506ED"/>
    <w:rsid w:val="00850BFF"/>
    <w:rsid w:val="00854BF7"/>
    <w:rsid w:val="00855286"/>
    <w:rsid w:val="008606D7"/>
    <w:rsid w:val="00865384"/>
    <w:rsid w:val="008857DA"/>
    <w:rsid w:val="008961F9"/>
    <w:rsid w:val="008A01FC"/>
    <w:rsid w:val="008A531E"/>
    <w:rsid w:val="008A77CC"/>
    <w:rsid w:val="008B2EE8"/>
    <w:rsid w:val="008C1930"/>
    <w:rsid w:val="008E0376"/>
    <w:rsid w:val="008F6953"/>
    <w:rsid w:val="00907D32"/>
    <w:rsid w:val="009109AA"/>
    <w:rsid w:val="00915109"/>
    <w:rsid w:val="009238E3"/>
    <w:rsid w:val="0092715F"/>
    <w:rsid w:val="00946BB3"/>
    <w:rsid w:val="009521D1"/>
    <w:rsid w:val="00965018"/>
    <w:rsid w:val="00967D64"/>
    <w:rsid w:val="009709FA"/>
    <w:rsid w:val="00990394"/>
    <w:rsid w:val="0099373C"/>
    <w:rsid w:val="009B1DFA"/>
    <w:rsid w:val="009C105C"/>
    <w:rsid w:val="009C597E"/>
    <w:rsid w:val="009D439E"/>
    <w:rsid w:val="009E09B2"/>
    <w:rsid w:val="009E796C"/>
    <w:rsid w:val="009F0FE1"/>
    <w:rsid w:val="00A07912"/>
    <w:rsid w:val="00A13DC0"/>
    <w:rsid w:val="00A40CF7"/>
    <w:rsid w:val="00A45D4C"/>
    <w:rsid w:val="00A46B3C"/>
    <w:rsid w:val="00A67690"/>
    <w:rsid w:val="00A83C8C"/>
    <w:rsid w:val="00A842A5"/>
    <w:rsid w:val="00A906C5"/>
    <w:rsid w:val="00A9210B"/>
    <w:rsid w:val="00A93951"/>
    <w:rsid w:val="00A93A66"/>
    <w:rsid w:val="00A93C18"/>
    <w:rsid w:val="00A954BA"/>
    <w:rsid w:val="00A95AC4"/>
    <w:rsid w:val="00AA0AF0"/>
    <w:rsid w:val="00AA33F3"/>
    <w:rsid w:val="00AB0633"/>
    <w:rsid w:val="00AC5DA9"/>
    <w:rsid w:val="00AC6E7F"/>
    <w:rsid w:val="00AD0517"/>
    <w:rsid w:val="00AD5CAA"/>
    <w:rsid w:val="00AE36EA"/>
    <w:rsid w:val="00AF0718"/>
    <w:rsid w:val="00AF1761"/>
    <w:rsid w:val="00B01960"/>
    <w:rsid w:val="00B269D0"/>
    <w:rsid w:val="00B26F52"/>
    <w:rsid w:val="00B31B35"/>
    <w:rsid w:val="00B34334"/>
    <w:rsid w:val="00B62EF1"/>
    <w:rsid w:val="00B63FCE"/>
    <w:rsid w:val="00B64A11"/>
    <w:rsid w:val="00B675CA"/>
    <w:rsid w:val="00B67954"/>
    <w:rsid w:val="00B72078"/>
    <w:rsid w:val="00B811C9"/>
    <w:rsid w:val="00B8233E"/>
    <w:rsid w:val="00B83A8E"/>
    <w:rsid w:val="00B97A08"/>
    <w:rsid w:val="00BB4975"/>
    <w:rsid w:val="00BC1681"/>
    <w:rsid w:val="00BD1762"/>
    <w:rsid w:val="00BE4F37"/>
    <w:rsid w:val="00BF3C65"/>
    <w:rsid w:val="00C027B1"/>
    <w:rsid w:val="00C3264D"/>
    <w:rsid w:val="00C34BA8"/>
    <w:rsid w:val="00C64A8C"/>
    <w:rsid w:val="00C840B8"/>
    <w:rsid w:val="00C93B41"/>
    <w:rsid w:val="00C93C2C"/>
    <w:rsid w:val="00C94352"/>
    <w:rsid w:val="00CA4D64"/>
    <w:rsid w:val="00CB3552"/>
    <w:rsid w:val="00CB3703"/>
    <w:rsid w:val="00CC15D5"/>
    <w:rsid w:val="00CC4151"/>
    <w:rsid w:val="00CC5D87"/>
    <w:rsid w:val="00CD2244"/>
    <w:rsid w:val="00CD38A3"/>
    <w:rsid w:val="00CE347D"/>
    <w:rsid w:val="00D077F8"/>
    <w:rsid w:val="00D14E89"/>
    <w:rsid w:val="00D24776"/>
    <w:rsid w:val="00D31E83"/>
    <w:rsid w:val="00D36942"/>
    <w:rsid w:val="00D44352"/>
    <w:rsid w:val="00D47FFA"/>
    <w:rsid w:val="00D85764"/>
    <w:rsid w:val="00DA2BDC"/>
    <w:rsid w:val="00DA3AB6"/>
    <w:rsid w:val="00DB368A"/>
    <w:rsid w:val="00DB70F5"/>
    <w:rsid w:val="00DC1852"/>
    <w:rsid w:val="00DD2C29"/>
    <w:rsid w:val="00DD2EE9"/>
    <w:rsid w:val="00DE1E0C"/>
    <w:rsid w:val="00DE2F0C"/>
    <w:rsid w:val="00E0717C"/>
    <w:rsid w:val="00E172DA"/>
    <w:rsid w:val="00E27F06"/>
    <w:rsid w:val="00E42F62"/>
    <w:rsid w:val="00E6798A"/>
    <w:rsid w:val="00E70B52"/>
    <w:rsid w:val="00E70E14"/>
    <w:rsid w:val="00EC0813"/>
    <w:rsid w:val="00ED7DB4"/>
    <w:rsid w:val="00EE051C"/>
    <w:rsid w:val="00EE0B2F"/>
    <w:rsid w:val="00EF3025"/>
    <w:rsid w:val="00EF655E"/>
    <w:rsid w:val="00F03E16"/>
    <w:rsid w:val="00F269FD"/>
    <w:rsid w:val="00F329BF"/>
    <w:rsid w:val="00F414C5"/>
    <w:rsid w:val="00F45850"/>
    <w:rsid w:val="00F54725"/>
    <w:rsid w:val="00F54FF6"/>
    <w:rsid w:val="00F619CD"/>
    <w:rsid w:val="00F7465A"/>
    <w:rsid w:val="00F77087"/>
    <w:rsid w:val="00F83426"/>
    <w:rsid w:val="00FA15C6"/>
    <w:rsid w:val="00FA4D63"/>
    <w:rsid w:val="00FA6357"/>
    <w:rsid w:val="00FB1A5B"/>
    <w:rsid w:val="00FB4532"/>
    <w:rsid w:val="00FB5D59"/>
    <w:rsid w:val="00FE2CBF"/>
    <w:rsid w:val="06A7100C"/>
    <w:rsid w:val="0E0C044D"/>
    <w:rsid w:val="1D7B41ED"/>
    <w:rsid w:val="22E64EB2"/>
    <w:rsid w:val="2F0D008C"/>
    <w:rsid w:val="317C5272"/>
    <w:rsid w:val="6C9F650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Calibri" w:hAnsi="Calibri" w:eastAsia="Calibri" w:cs="Calibr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qFormat/>
    <w:uiPriority w:val="0"/>
    <w:rPr>
      <w:color w:val="000080"/>
      <w:u w:val="single"/>
    </w:rPr>
  </w:style>
  <w:style w:type="character" w:styleId="5">
    <w:name w:val="page number"/>
    <w:basedOn w:val="2"/>
    <w:qFormat/>
    <w:uiPriority w:val="0"/>
  </w:style>
  <w:style w:type="paragraph" w:styleId="6">
    <w:name w:val="header"/>
    <w:basedOn w:val="1"/>
    <w:link w:val="15"/>
    <w:unhideWhenUsed/>
    <w:qFormat/>
    <w:uiPriority w:val="99"/>
    <w:pPr>
      <w:tabs>
        <w:tab w:val="center" w:pos="4677"/>
        <w:tab w:val="right" w:pos="9355"/>
      </w:tabs>
    </w:pPr>
  </w:style>
  <w:style w:type="paragraph" w:styleId="7">
    <w:name w:val="Body Text"/>
    <w:basedOn w:val="1"/>
    <w:qFormat/>
    <w:uiPriority w:val="0"/>
    <w:pPr>
      <w:spacing w:after="120"/>
    </w:pPr>
  </w:style>
  <w:style w:type="paragraph" w:styleId="8">
    <w:name w:val="Body Text Indent"/>
    <w:basedOn w:val="1"/>
    <w:link w:val="13"/>
    <w:qFormat/>
    <w:uiPriority w:val="99"/>
    <w:pPr>
      <w:spacing w:after="0" w:line="240" w:lineRule="auto"/>
      <w:ind w:firstLine="851"/>
    </w:pPr>
    <w:rPr>
      <w:rFonts w:ascii="Times New Roman" w:hAnsi="Times New Roman" w:eastAsia="Times New Roman" w:cs="Times New Roman"/>
      <w:sz w:val="24"/>
      <w:szCs w:val="24"/>
      <w:lang w:eastAsia="ru-RU"/>
    </w:rPr>
  </w:style>
  <w:style w:type="paragraph" w:styleId="9">
    <w:name w:val="footer"/>
    <w:basedOn w:val="1"/>
    <w:link w:val="16"/>
    <w:qFormat/>
    <w:uiPriority w:val="99"/>
    <w:pPr>
      <w:tabs>
        <w:tab w:val="center" w:pos="4677"/>
        <w:tab w:val="right" w:pos="9355"/>
      </w:tabs>
    </w:pPr>
  </w:style>
  <w:style w:type="paragraph" w:customStyle="1" w:styleId="10">
    <w:name w:val="Без интервала1"/>
    <w:qFormat/>
    <w:uiPriority w:val="99"/>
    <w:rPr>
      <w:rFonts w:ascii="Calibri" w:hAnsi="Calibri" w:eastAsia="Calibri" w:cs="Calibri"/>
      <w:sz w:val="22"/>
      <w:szCs w:val="22"/>
      <w:lang w:val="ru-RU" w:eastAsia="en-US" w:bidi="ar-SA"/>
    </w:rPr>
  </w:style>
  <w:style w:type="paragraph" w:customStyle="1" w:styleId="11">
    <w:name w:val="Абзац списка1"/>
    <w:basedOn w:val="1"/>
    <w:qFormat/>
    <w:uiPriority w:val="99"/>
    <w:pPr>
      <w:ind w:left="720"/>
    </w:pPr>
  </w:style>
  <w:style w:type="paragraph" w:customStyle="1" w:styleId="12">
    <w:name w:val="заголовок 2"/>
    <w:basedOn w:val="1"/>
    <w:next w:val="1"/>
    <w:qFormat/>
    <w:uiPriority w:val="99"/>
    <w:pPr>
      <w:keepNext/>
      <w:autoSpaceDE w:val="0"/>
      <w:autoSpaceDN w:val="0"/>
      <w:spacing w:after="0" w:line="240" w:lineRule="auto"/>
      <w:outlineLvl w:val="1"/>
    </w:pPr>
    <w:rPr>
      <w:rFonts w:ascii="Times New Roman" w:hAnsi="Times New Roman" w:eastAsia="Times New Roman" w:cs="Times New Roman"/>
      <w:sz w:val="24"/>
      <w:szCs w:val="24"/>
      <w:lang w:eastAsia="ru-RU"/>
    </w:rPr>
  </w:style>
  <w:style w:type="character" w:customStyle="1" w:styleId="13">
    <w:name w:val="Основной текст с отступом Знак"/>
    <w:link w:val="8"/>
    <w:qFormat/>
    <w:locked/>
    <w:uiPriority w:val="99"/>
    <w:rPr>
      <w:rFonts w:ascii="Times New Roman" w:hAnsi="Times New Roman" w:cs="Times New Roman"/>
      <w:sz w:val="24"/>
      <w:szCs w:val="24"/>
      <w:lang w:val="zh-CN" w:eastAsia="ru-RU"/>
    </w:rPr>
  </w:style>
  <w:style w:type="paragraph" w:customStyle="1" w:styleId="14">
    <w:name w:val="Таблицы (моноширинный)"/>
    <w:basedOn w:val="1"/>
    <w:next w:val="1"/>
    <w:qFormat/>
    <w:uiPriority w:val="99"/>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15">
    <w:name w:val="Верхний колонтитул Знак"/>
    <w:link w:val="6"/>
    <w:qFormat/>
    <w:uiPriority w:val="99"/>
    <w:rPr>
      <w:rFonts w:cs="Calibri"/>
      <w:sz w:val="22"/>
      <w:szCs w:val="22"/>
      <w:lang w:eastAsia="en-US"/>
    </w:rPr>
  </w:style>
  <w:style w:type="character" w:customStyle="1" w:styleId="16">
    <w:name w:val="Нижний колонтитул Знак"/>
    <w:link w:val="9"/>
    <w:qFormat/>
    <w:uiPriority w:val="99"/>
    <w:rPr>
      <w:rFonts w:cs="Calibri"/>
      <w:sz w:val="22"/>
      <w:szCs w:val="22"/>
      <w:lang w:eastAsia="en-US"/>
    </w:rPr>
  </w:style>
  <w:style w:type="paragraph" w:styleId="17">
    <w:name w:val="No Spacing"/>
    <w:qFormat/>
    <w:uiPriority w:val="1"/>
    <w:rPr>
      <w:rFonts w:ascii="Calibri" w:hAnsi="Calibri" w:eastAsia="Calibri" w:cs="Calibri"/>
      <w:sz w:val="22"/>
      <w:szCs w:val="22"/>
      <w:lang w:val="ru-RU" w:eastAsia="en-US" w:bidi="ar-SA"/>
    </w:rPr>
  </w:style>
  <w:style w:type="paragraph" w:customStyle="1" w:styleId="18">
    <w:name w:val="Основной текст с отступом 21"/>
    <w:basedOn w:val="1"/>
    <w:qFormat/>
    <w:uiPriority w:val="0"/>
    <w:pPr>
      <w:spacing w:after="0" w:line="240" w:lineRule="auto"/>
      <w:ind w:firstLine="851"/>
      <w:jc w:val="both"/>
    </w:pPr>
    <w:rPr>
      <w:rFonts w:ascii="Times New Roman" w:hAnsi="Times New Roman" w:eastAsia="Times New Roman" w:cs="Times New Roman"/>
      <w:sz w:val="24"/>
      <w:szCs w:val="20"/>
      <w:lang w:eastAsia="ru-RU"/>
    </w:rPr>
  </w:style>
  <w:style w:type="character" w:customStyle="1" w:styleId="19">
    <w:name w:val="text"/>
    <w:qFormat/>
    <w:uiPriority w:val="0"/>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Common\&#1057;%20&#1092;&#1083;&#1077;&#1096;&#1082;&#1080;\&#1041;&#1072;&#1085;&#1082;&#1088;&#1086;&#1090;&#1089;&#1090;&#1074;&#1086;\&#1058;&#1077;&#1088;&#1083;&#1077;&#1094;&#1082;&#1072;&#1103;%20&#1058;.&#1041;\&#1048;&#1084;&#1091;&#1097;&#1077;&#1089;&#1090;&#1074;&#1086;%20&#1088;&#1077;&#1072;&#1083;&#1080;&#1079;&#1072;&#1094;&#1080;&#1103;\&#1055;&#1088;&#1086;&#1077;&#1082;&#1090;%20&#1076;&#1086;&#1075;&#1086;&#1074;&#1086;&#1088;&#1072;%20&#1082;&#1091;&#1087;&#1083;&#1080;-&#1087;&#1088;&#1086;&#1076;&#1072;&#1078;&#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Проект договора купли-продажи</Template>
  <Company>TOSHIBA</Company>
  <Pages>3</Pages>
  <Words>1087</Words>
  <Characters>6198</Characters>
  <Lines>51</Lines>
  <Paragraphs>14</Paragraphs>
  <TotalTime>4</TotalTime>
  <ScaleCrop>false</ScaleCrop>
  <LinksUpToDate>false</LinksUpToDate>
  <CharactersWithSpaces>7271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2024-04-23T05:41:00Z</dcterms:created>
  <dc:creator>EK</dc:creator>
  <cp:lastModifiedBy>Верочка</cp:lastModifiedBy>
  <cp:lastPrinted>2015-02-10T10:18:00Z</cp:lastPrinted>
  <dcterms:modified xsi:type="dcterms:W3CDTF">2026-01-12T12:17:11Z</dcterms:modified>
  <dc:title>ДОГОВОР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C05F31B4ABE44B809A57570F32D8D4CC_13</vt:lpwstr>
  </property>
</Properties>
</file>