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CC25A1F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844207" w:rsidRPr="0084420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 (далее – финансовая организация),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6CCAA094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"Новая инвестиционная компания", ИНН 5047205877, КД 2742/КЛ от 26.12.2022, г. Москва (16 902 769,84 руб.) - 16 902 769,84 руб.;</w:t>
      </w:r>
    </w:p>
    <w:p w14:paraId="347F4C8C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"СКН", ИНН 7721364977, залогодатель/поручитель Далиев Хусан Тахирович, поручители: Адизов Равшан Ибрагимович, ООО "ФЛАГМАН", ИНН 7734707205; ООО "ФЛАГМАН", ИНН 7734707205, поручители Адизов Равшан Ибрагимович, ООО "СКН", ИНН 7721364977, поручитель/залогодатель ООО "ЭЛЬБРУС", ИНН 7703818508; ООО "ЭЛЬБРУС", ИНН 7703818508, поручители Адизов Равшан Ибрагимович, ООО "ФЛАГМАН", ИНН 7734707205, КД 2813/КЛ от 13.09.2023, решение Пресненского районного суда г. Москвы от 14.04.2025 по делу 02-2076/2025 (в законную силу не вступило), КД 2863/КЛ от 09.04.2024,  решение Пресненского суда г. Москвы по делу 02-4647/2025 от 28.05.2024 (в законную силу не вступило), КД 2852/КЛ от 18.03.2024, решение Пресненского суда г. Москвы по делу 02-4648/2025 от 28.05.2025 (в законную силу не вступило), введена процедура банкротства в отношении ООО "ФЛАГМАН", ООО "СКН" (127 782 924,63 руб.) - 127 782 924,63 руб.;</w:t>
      </w:r>
    </w:p>
    <w:p w14:paraId="12A8573A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"АльмакорГруп", ИНН 5032134447, поручители Афонский Алексей Владимирович, Вершинин Сергей Викторович, Лаврентьев Михаил Павлович, ООО  "Контраст", ИНН 7729574856, КД 2843/КЛ от 24.01.2024, КД 2872/КЛ от 08.05.2024, определение АС г. Москвы по делу А40-177146/2024 от 27.05.2025 о включении требований в 3-ю очередь РТК ООО "АльмакорГруп", определение АС г. Москвы по делу А41-76958/2024 от 11.07.2025 о включении требований в 3-ю очередь РТК Афонского А.В., определение АС г. Москвы от 29.08.2025 по делу А40-201218/24 о включении требований в 3-ю очередь РТК Лаврентьева М.П., в отношении ООО "АльмакорГруп", Афонского А.В., Лаврентьева М.П., Вершинина С.В. введена процедура банкротства, в отношении ООО "Контраст" подано заявление о признании должника банкротом (95 336 971,87 руб.) - 95 336 971,87 руб.;</w:t>
      </w:r>
    </w:p>
    <w:p w14:paraId="5F2700AB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ЗАО "СМЗ", ИНН 3310003286, поручители/залогодатели ООО "Суздальская дегустация", ИНН 3310003920, ЗАО "КСИ", ИНН 7737114475, Горовой Сергей Владимирович, КД 508/КЛ от 28.04.2014, КД 1745/КЛ от 05.05.2017, генеральный договор об общих условиях факторингового обслуживания  2018/11/2-Р от 30.11.2018, определение АС Владимирской области по делу А11-12072/2019 от 30.03.2021 о включении залоговых требований в 3-ю очередь РТК ЗАО "СМЗ", определение АС Владимирской области по делу А11-12072/2019 от 22.03.2022 о включении требований в 3-ю очередь РТК ЗАО "СМЗ", решение Замоскворецкого районного суда г. Москвы от 15.12.2020 по делу 02-9895/2020, решение Замоскворецкого районного суда г. Москвы от 15.04.2021 по делу 02-1040/2021, в отношении ЗАО "СМЗ" введена процедура банкротства (32 350 663,45 руб.) - 32 350 663,45 руб.;</w:t>
      </w:r>
    </w:p>
    <w:p w14:paraId="76518D97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5 - ООО "СССМ", ИНН 5410038769, поручитель/залогодатель Мощанский Валерий Васильевич, поручитель Манилов Владимир Сергеевич, КД 113Ю/КЛ от 15.03.2022, определение АС Новосибирской области по делу А45-38473/2023 от 05.04.2024 о включении требований в </w:t>
      </w:r>
      <w:r>
        <w:lastRenderedPageBreak/>
        <w:t>третью очередь РТК ООО "СССМ", определение АС г. Новосибирск по делу А45-5237/2024 от 03.06.2025 о включении требований в третью очередь РТК Мощанского В.В.,  решение Пресненского районного суда г. Москвы по делу 02-600/2024 от 20.06.2024, апелляционное определение судебной коллегии по гражданским делам Московского городского суда от 22.07.2025, в отношении ООО "СССМ", Мощанского В.В. введена процедура банкротства (142 554 402,80 руб.) - 142 554 402,80 руб.;</w:t>
      </w:r>
    </w:p>
    <w:p w14:paraId="31B1C228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ООО "Карнадо", ИНН 7814813343, поручитель Петров Максим Алексеевич, КД AV-0041/КЛ от 03.06.2024, г. Москва, решение Пресненского районного суда по делу 02-4508/2025 от 09.04.2025, определение АС города Санкт-Петербурга и Ленинградской области по делу А56-92574/2024 от 29.05.2025 о включении требований в 3-ю очередь РТК Петрова М.А., в отношении Петрова М.А. введена процедура банкротства (1 488 964,05 руб.) - 1 488 964,05 руб.;</w:t>
      </w:r>
    </w:p>
    <w:p w14:paraId="0B724C61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ООО ФСК "ХАКИ", ИНН 7707071873, поручитель Ханукаев Михаил Гавриилович, КД 1952/КЛ от 31.10.2017, 2043/КЛ от 26.02.2018, определение АС г. Москвы по делу А40-119268/2021 от 05.04.2023 о включении залоговых требований в 3-ю очередь РТК ООО ФСК "ХАКИ", определение АС г. Москвы по делу  А40-183186/2021 от 26.11.2021 о включении требований в 3-ю очередь РТК Ханукаева М.Г., в отношении ООО ФСК "ХАКИ", Ханукаева М.Г. введена процедура банкротства (87 394 881,61 руб.) - 87 394 881,61 руб.;</w:t>
      </w:r>
    </w:p>
    <w:p w14:paraId="3AE8E288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ООО "ФЛК "КЛЕВЕР", ИНН 9725124426, поручители Лаценов Максим Рифатович, Порохов Юрий Викторович, ООО "ВООДОО", ИНН 7722348287, ООО "МАСТЕР ГРУПП", ИНН 5029172731, поручитель/залогодатель ООО "СВИРИ-2", ИНН 7725102940, КД 2851/КЛ от 29.02.2024, КД 2893/КЛ от 14.08.2024, г. Москва (78 389 160,55 руб.) - 75 577 736,24 руб.;</w:t>
      </w:r>
    </w:p>
    <w:p w14:paraId="13474537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Невзоров Анатолий Юрьевич, 2734/КЛ от 07.11.2022, 2740/КЛ от 05.12.2022, 2786/КЛ от 23.05.2023, ООО «ДЭП № 15», ИНН 7705965868, 2490/КЛ от 30.11.2020, 2533/КЛ от 25.03.2021, поручители ООО «АВТОДОРТРАНС», ИНН 7708315787, ООО «НИТП», ИНН 7722694826, ООО «НПО НИТП», ИНН 9715209871, Невзоров Юрий Анатольевич, ООО «ДОРСТРОЙ», ИНН 9709077200, определение АС города Москвы по делу А40-7364/2024 от 10.07.2025 о включении в третью очередь РТК ООО «НИТП» как обеспеченные залогом, определения АС г. Москвы по делу А40-99342/24 от 04.04.2025, от 16.05.2025 о включении в третью очередь РТК Невзорова А.Ю. как обеспеченные залогом, определения АС г. Москвы по делу А40-103310/2024 от 10.04.2025, от 03.09.2025 о включении в третью очередь РТК Невзорова Ю.А. (по обязательствам ООО «ДЭП № 15»), решение Пресненского районного суда г. Москвы по делу 2-0585/2025 от 16.09.2025 (в законную силу не вступило), в отношении ООО «НИТП», Невзорова А.Ю., Невзорова Ю.А. введена процедура банкротства (156 810 148,23 руб.) - 156 810 148,23 руб.;</w:t>
      </w:r>
    </w:p>
    <w:p w14:paraId="3036FF3C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ООО «ФАБУЛА», ИНН 9722049192, КД 2857/КЛ от 26.03.2024, г. Москва (1 137 107,28 руб.) - 1 114 013,98 руб.;</w:t>
      </w:r>
    </w:p>
    <w:p w14:paraId="48EA79BD" w14:textId="77777777" w:rsid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ООО "МАГИСТРАЛЬ ГРУПП", ИНН 7117030730, поручитель Савушкин Денис Михайлович, генеральный договор об общих условиях факторингового обслуживания 2023/03/19-Р от 29.03.2023 (5 192 371,76 руб.) - 5 192 371,76 руб.;</w:t>
      </w:r>
    </w:p>
    <w:p w14:paraId="1A82965D" w14:textId="0356365B" w:rsidR="00CB638E" w:rsidRDefault="002C427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 12 - Тюленев Алексей Михайлович, поручители ООО "СВИРИ-2", ИНН 7725102940, Порохов Юрий Викторович, КД 2868/КЛ от 25.04.2024, г. Москва (10 631 364,40 руб.) - 10 631 364,40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7A7D0F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C427E" w:rsidRPr="002C427E">
        <w:rPr>
          <w:rFonts w:ascii="Times New Roman CYR" w:hAnsi="Times New Roman CYR" w:cs="Times New Roman CYR"/>
          <w:b/>
          <w:bCs/>
          <w:color w:val="000000"/>
        </w:rPr>
        <w:t xml:space="preserve">29 декабря </w:t>
      </w:r>
      <w:r w:rsidR="00BD0E8E" w:rsidRPr="002C427E">
        <w:rPr>
          <w:b/>
          <w:bCs/>
        </w:rPr>
        <w:t>202</w:t>
      </w:r>
      <w:r w:rsidR="00924745" w:rsidRPr="002C427E">
        <w:rPr>
          <w:b/>
          <w:bCs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4CB0D6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C427E" w:rsidRPr="002C427E">
        <w:rPr>
          <w:b/>
          <w:bCs/>
          <w:color w:val="000000"/>
        </w:rPr>
        <w:t>29 декабря</w:t>
      </w:r>
      <w:r w:rsidR="002C427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C427E" w:rsidRPr="002C427E">
        <w:rPr>
          <w:b/>
          <w:bCs/>
          <w:color w:val="000000"/>
        </w:rPr>
        <w:t>25 февраля</w:t>
      </w:r>
      <w:r w:rsidR="002C427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C427E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31E4E7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C427E" w:rsidRPr="002C427E">
        <w:rPr>
          <w:b/>
          <w:bCs/>
          <w:color w:val="000000"/>
        </w:rPr>
        <w:t>18 ноября</w:t>
      </w:r>
      <w:r w:rsidR="002C427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C427E" w:rsidRPr="002C427E">
        <w:rPr>
          <w:b/>
          <w:bCs/>
          <w:color w:val="000000"/>
        </w:rPr>
        <w:t>12 января</w:t>
      </w:r>
      <w:r w:rsidR="002C427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C427E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4F92CE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2C427E">
        <w:rPr>
          <w:b/>
          <w:bCs/>
          <w:color w:val="000000"/>
        </w:rPr>
        <w:t xml:space="preserve"> 13 марта 2026 </w:t>
      </w:r>
      <w:r w:rsidR="00950CC9" w:rsidRPr="005246E8">
        <w:rPr>
          <w:b/>
          <w:bCs/>
          <w:color w:val="000000"/>
        </w:rPr>
        <w:t>г. по</w:t>
      </w:r>
      <w:r w:rsidR="002C427E">
        <w:rPr>
          <w:b/>
          <w:bCs/>
          <w:color w:val="000000"/>
        </w:rPr>
        <w:t xml:space="preserve"> 26 апреля </w:t>
      </w:r>
      <w:r w:rsidR="00BD0E8E" w:rsidRPr="005246E8">
        <w:rPr>
          <w:b/>
          <w:bCs/>
          <w:color w:val="000000"/>
        </w:rPr>
        <w:t>202</w:t>
      </w:r>
      <w:r w:rsidR="002C427E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DCFF86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2C427E" w:rsidRPr="002C427E">
        <w:rPr>
          <w:b/>
          <w:bCs/>
          <w:color w:val="000000"/>
        </w:rPr>
        <w:t>13 марта</w:t>
      </w:r>
      <w:r w:rsidR="002C427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C427E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2C427E" w:rsidRPr="002C427E">
        <w:rPr>
          <w:color w:val="000000"/>
        </w:rPr>
        <w:t xml:space="preserve">3 (Три) </w:t>
      </w:r>
      <w:r w:rsidRPr="002C427E">
        <w:rPr>
          <w:color w:val="000000"/>
        </w:rPr>
        <w:t>календарны</w:t>
      </w:r>
      <w:r w:rsidR="002C427E" w:rsidRPr="002C427E">
        <w:rPr>
          <w:color w:val="000000"/>
        </w:rPr>
        <w:t>х</w:t>
      </w:r>
      <w:r w:rsidRPr="002C427E">
        <w:rPr>
          <w:color w:val="000000"/>
        </w:rPr>
        <w:t xml:space="preserve"> д</w:t>
      </w:r>
      <w:r w:rsidR="002C427E" w:rsidRPr="002C427E">
        <w:rPr>
          <w:color w:val="000000"/>
        </w:rPr>
        <w:t>ня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27320E1" w14:textId="77777777" w:rsidR="002C427E" w:rsidRP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C427E">
        <w:rPr>
          <w:bCs/>
          <w:color w:val="000000"/>
        </w:rPr>
        <w:t>с 13 марта 2026 г. по 21 апреля 2026 г. - в размере начальной цены продажи лота;</w:t>
      </w:r>
    </w:p>
    <w:p w14:paraId="2DC3C655" w14:textId="6059B5BD" w:rsidR="002C427E" w:rsidRPr="002C427E" w:rsidRDefault="002C427E" w:rsidP="002C42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C427E">
        <w:rPr>
          <w:bCs/>
          <w:color w:val="000000"/>
        </w:rPr>
        <w:t>с 22 апреля 2026 г. по 26 апреля 2026 г. - в размере 97,00% от начальной цены продажи лота.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«№ Л/с ....Средства для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90C43F8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844207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844207"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844207"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84420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>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84420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84420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84420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84420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39B91637" w14:textId="77777777" w:rsidR="00097526" w:rsidRPr="00844207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0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9E39227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4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44207">
        <w:rPr>
          <w:rFonts w:ascii="Times New Roman" w:hAnsi="Times New Roman" w:cs="Times New Roman"/>
          <w:sz w:val="24"/>
          <w:szCs w:val="24"/>
        </w:rPr>
        <w:t xml:space="preserve"> д</w:t>
      </w:r>
      <w:r w:rsidRPr="0084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C4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4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44207">
        <w:rPr>
          <w:rFonts w:ascii="Times New Roman" w:hAnsi="Times New Roman" w:cs="Times New Roman"/>
          <w:sz w:val="24"/>
          <w:szCs w:val="24"/>
        </w:rPr>
        <w:t xml:space="preserve"> 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4420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4420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E67A1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2C427E">
        <w:rPr>
          <w:rFonts w:ascii="Times New Roman" w:hAnsi="Times New Roman" w:cs="Times New Roman"/>
          <w:color w:val="000000"/>
          <w:sz w:val="24"/>
          <w:szCs w:val="24"/>
        </w:rPr>
        <w:t>лотов 1-5,7-9</w:t>
      </w:r>
      <w:r w:rsidR="00AE67A1">
        <w:rPr>
          <w:rFonts w:ascii="Times New Roman" w:hAnsi="Times New Roman" w:cs="Times New Roman"/>
          <w:color w:val="000000"/>
          <w:sz w:val="24"/>
          <w:szCs w:val="24"/>
        </w:rPr>
        <w:t>,12</w:t>
      </w:r>
      <w:r w:rsidR="002C427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C427E" w:rsidRPr="002C427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C427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C427E" w:rsidRPr="002C427E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8" w:history="1">
        <w:r w:rsidR="002C427E" w:rsidRPr="00D325B9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2C427E">
        <w:rPr>
          <w:rFonts w:ascii="Times New Roman" w:hAnsi="Times New Roman" w:cs="Times New Roman"/>
          <w:color w:val="000000"/>
          <w:sz w:val="24"/>
          <w:szCs w:val="24"/>
        </w:rPr>
        <w:t>; для лотов 6,10</w:t>
      </w:r>
      <w:r w:rsidR="0037017B">
        <w:rPr>
          <w:rFonts w:ascii="Times New Roman" w:hAnsi="Times New Roman" w:cs="Times New Roman"/>
          <w:color w:val="000000"/>
          <w:sz w:val="24"/>
          <w:szCs w:val="24"/>
        </w:rPr>
        <w:t>,11</w:t>
      </w:r>
      <w:r w:rsidR="002C427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E67A1" w:rsidRPr="00AE67A1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AE67A1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AE67A1" w:rsidRPr="00AE67A1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84420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5F14"/>
    <w:rsid w:val="00056EF8"/>
    <w:rsid w:val="00097526"/>
    <w:rsid w:val="00136CF2"/>
    <w:rsid w:val="00137FC5"/>
    <w:rsid w:val="00145293"/>
    <w:rsid w:val="0015099D"/>
    <w:rsid w:val="00166625"/>
    <w:rsid w:val="001B0C6A"/>
    <w:rsid w:val="001D79B8"/>
    <w:rsid w:val="001F039D"/>
    <w:rsid w:val="0024147A"/>
    <w:rsid w:val="00257B84"/>
    <w:rsid w:val="00266DD6"/>
    <w:rsid w:val="00277C2B"/>
    <w:rsid w:val="002C427E"/>
    <w:rsid w:val="00357F4D"/>
    <w:rsid w:val="0037017B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D538C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44207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E67A1"/>
    <w:rsid w:val="00AF25EA"/>
    <w:rsid w:val="00B4083B"/>
    <w:rsid w:val="00BC165C"/>
    <w:rsid w:val="00BD0E8E"/>
    <w:rsid w:val="00C11EFF"/>
    <w:rsid w:val="00CB638E"/>
    <w:rsid w:val="00CC76B5"/>
    <w:rsid w:val="00D45E72"/>
    <w:rsid w:val="00D62667"/>
    <w:rsid w:val="00DB5888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2669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6</cp:revision>
  <dcterms:created xsi:type="dcterms:W3CDTF">2025-11-11T12:17:00Z</dcterms:created>
  <dcterms:modified xsi:type="dcterms:W3CDTF">2025-11-11T14:48:00Z</dcterms:modified>
</cp:coreProperties>
</file>