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7881355A" w:rsidR="00747872" w:rsidRDefault="001E23A4" w:rsidP="00747872">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985A83" w:rsidRPr="00F9768A">
        <w:rPr>
          <w:b/>
          <w:bCs/>
        </w:rPr>
        <w:t>ого</w:t>
      </w:r>
      <w:r w:rsidR="00E505AD" w:rsidRPr="00F9768A">
        <w:rPr>
          <w:b/>
          <w:bCs/>
        </w:rPr>
        <w:t xml:space="preserve"> </w:t>
      </w:r>
      <w:r w:rsidR="0099773B">
        <w:rPr>
          <w:b/>
          <w:bCs/>
        </w:rPr>
        <w:t>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Красноярский край, </w:t>
      </w:r>
      <w:r w:rsidR="00F9768A" w:rsidRPr="00F9768A">
        <w:rPr>
          <w:b/>
          <w:bCs/>
          <w:iCs/>
        </w:rPr>
        <w:t>г. Зеленогорск, ул. Бортникова, д. 11А</w:t>
      </w:r>
      <w:r w:rsidR="00B436AA" w:rsidRPr="00B436AA">
        <w:rPr>
          <w:b/>
          <w:bCs/>
        </w:rPr>
        <w:t>,</w:t>
      </w:r>
      <w:r w:rsidR="00B436AA">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48540BFF" w:rsidR="00B81009" w:rsidRPr="00D01189" w:rsidRDefault="00A9749B" w:rsidP="00362841">
      <w:pPr>
        <w:jc w:val="center"/>
        <w:outlineLvl w:val="0"/>
        <w:rPr>
          <w:bCs/>
        </w:rPr>
      </w:pPr>
      <w:r>
        <w:rPr>
          <w:b/>
          <w:bCs/>
          <w:sz w:val="28"/>
          <w:szCs w:val="28"/>
        </w:rPr>
        <w:t>30</w:t>
      </w:r>
      <w:r w:rsidR="00077EFA">
        <w:rPr>
          <w:b/>
          <w:bCs/>
          <w:sz w:val="28"/>
          <w:szCs w:val="28"/>
        </w:rPr>
        <w:t xml:space="preserve"> </w:t>
      </w:r>
      <w:r>
        <w:rPr>
          <w:b/>
          <w:bCs/>
          <w:sz w:val="28"/>
          <w:szCs w:val="28"/>
        </w:rPr>
        <w:t xml:space="preserve">января </w:t>
      </w:r>
      <w:r w:rsidR="00362841" w:rsidRPr="0005653B">
        <w:rPr>
          <w:b/>
          <w:bCs/>
          <w:sz w:val="28"/>
          <w:szCs w:val="28"/>
        </w:rPr>
        <w:t>20</w:t>
      </w:r>
      <w:r w:rsidR="000D3D96" w:rsidRPr="0005653B">
        <w:rPr>
          <w:b/>
          <w:bCs/>
          <w:sz w:val="28"/>
          <w:szCs w:val="28"/>
        </w:rPr>
        <w:t>2</w:t>
      </w:r>
      <w:r>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76C3679E" w:rsidR="00362841" w:rsidRPr="0005653B" w:rsidRDefault="00362841" w:rsidP="00362841">
      <w:pPr>
        <w:jc w:val="center"/>
        <w:outlineLvl w:val="0"/>
        <w:rPr>
          <w:bCs/>
        </w:rPr>
      </w:pPr>
      <w:r w:rsidRPr="0005653B">
        <w:rPr>
          <w:b/>
          <w:bCs/>
        </w:rPr>
        <w:t>Прием заявок с</w:t>
      </w:r>
      <w:r w:rsidR="00AC69F6">
        <w:rPr>
          <w:b/>
          <w:bCs/>
        </w:rPr>
        <w:t xml:space="preserve"> 30</w:t>
      </w:r>
      <w:r w:rsidRPr="0005653B">
        <w:rPr>
          <w:b/>
          <w:bCs/>
        </w:rPr>
        <w:t>.</w:t>
      </w:r>
      <w:r w:rsidR="00AC69F6">
        <w:rPr>
          <w:b/>
          <w:bCs/>
        </w:rPr>
        <w:t>12</w:t>
      </w:r>
      <w:r w:rsidRPr="0005653B">
        <w:rPr>
          <w:b/>
          <w:bCs/>
        </w:rPr>
        <w:t>.20</w:t>
      </w:r>
      <w:r w:rsidR="007E1C9C" w:rsidRPr="0005653B">
        <w:rPr>
          <w:b/>
          <w:bCs/>
        </w:rPr>
        <w:t>2</w:t>
      </w:r>
      <w:r w:rsidR="00B96EA0">
        <w:rPr>
          <w:b/>
          <w:bCs/>
        </w:rPr>
        <w:t>5</w:t>
      </w:r>
      <w:r w:rsidRPr="0005653B">
        <w:rPr>
          <w:b/>
          <w:bCs/>
        </w:rPr>
        <w:t> г. по</w:t>
      </w:r>
      <w:r w:rsidR="00742703">
        <w:rPr>
          <w:b/>
          <w:bCs/>
        </w:rPr>
        <w:t xml:space="preserve"> </w:t>
      </w:r>
      <w:r w:rsidR="00985A83">
        <w:rPr>
          <w:b/>
          <w:bCs/>
        </w:rPr>
        <w:t>28</w:t>
      </w:r>
      <w:r w:rsidRPr="0005653B">
        <w:rPr>
          <w:b/>
          <w:bCs/>
        </w:rPr>
        <w:t>.</w:t>
      </w:r>
      <w:r w:rsidR="00B96EA0">
        <w:rPr>
          <w:b/>
          <w:bCs/>
        </w:rPr>
        <w:t>0</w:t>
      </w:r>
      <w:r w:rsidR="00AC69F6">
        <w:rPr>
          <w:b/>
          <w:bCs/>
        </w:rPr>
        <w:t>1</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7BEAADFD" w:rsidR="00362841" w:rsidRPr="0005653B" w:rsidRDefault="00362841" w:rsidP="00362841">
      <w:pPr>
        <w:jc w:val="center"/>
        <w:outlineLvl w:val="0"/>
        <w:rPr>
          <w:bCs/>
        </w:rPr>
      </w:pPr>
      <w:r w:rsidRPr="0005653B">
        <w:rPr>
          <w:b/>
          <w:bCs/>
        </w:rPr>
        <w:t>не позднее</w:t>
      </w:r>
      <w:r w:rsidR="004C6528">
        <w:rPr>
          <w:b/>
          <w:bCs/>
        </w:rPr>
        <w:t xml:space="preserve"> </w:t>
      </w:r>
      <w:r w:rsidR="00985A83">
        <w:rPr>
          <w:b/>
          <w:bCs/>
        </w:rPr>
        <w:t>28</w:t>
      </w:r>
      <w:r w:rsidR="004C6528">
        <w:rPr>
          <w:b/>
          <w:bCs/>
        </w:rPr>
        <w:t>.</w:t>
      </w:r>
      <w:r w:rsidR="00B96EA0">
        <w:rPr>
          <w:b/>
          <w:bCs/>
        </w:rPr>
        <w:t>0</w:t>
      </w:r>
      <w:r w:rsidR="00AC69F6">
        <w:rPr>
          <w:b/>
          <w:bCs/>
        </w:rPr>
        <w:t>1</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0A52C94A" w:rsidR="00573FA0" w:rsidRDefault="00362841" w:rsidP="00EB2441">
      <w:pPr>
        <w:tabs>
          <w:tab w:val="left" w:pos="142"/>
        </w:tabs>
        <w:jc w:val="center"/>
        <w:outlineLvl w:val="0"/>
        <w:rPr>
          <w:bCs/>
        </w:rPr>
      </w:pPr>
      <w:r w:rsidRPr="0005653B">
        <w:rPr>
          <w:b/>
          <w:bCs/>
        </w:rPr>
        <w:t xml:space="preserve">Организатором торгов </w:t>
      </w:r>
      <w:r w:rsidR="00742703">
        <w:rPr>
          <w:b/>
          <w:bCs/>
        </w:rPr>
        <w:t>2</w:t>
      </w:r>
      <w:r w:rsidR="00985A83">
        <w:rPr>
          <w:b/>
          <w:bCs/>
        </w:rPr>
        <w:t>9</w:t>
      </w:r>
      <w:r w:rsidRPr="0005653B">
        <w:rPr>
          <w:b/>
          <w:bCs/>
        </w:rPr>
        <w:t>.</w:t>
      </w:r>
      <w:r w:rsidR="00B96EA0">
        <w:rPr>
          <w:b/>
          <w:bCs/>
        </w:rPr>
        <w:t>0</w:t>
      </w:r>
      <w:r w:rsidR="00AC69F6">
        <w:rPr>
          <w:b/>
          <w:bCs/>
        </w:rPr>
        <w:t>1</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6017CF19" w14:textId="3B47C9E8" w:rsidR="00592358" w:rsidRPr="00592358" w:rsidRDefault="00592358" w:rsidP="00101729">
      <w:pPr>
        <w:ind w:firstLine="709"/>
        <w:jc w:val="both"/>
        <w:rPr>
          <w:rFonts w:eastAsia="Times New Roman"/>
          <w:bCs/>
        </w:rPr>
      </w:pPr>
      <w:r>
        <w:rPr>
          <w:rFonts w:eastAsia="Times New Roman"/>
          <w:b/>
        </w:rPr>
        <w:t xml:space="preserve">- </w:t>
      </w:r>
      <w:r w:rsidRPr="00592358">
        <w:rPr>
          <w:rFonts w:eastAsia="Times New Roman"/>
          <w:b/>
          <w:iCs/>
        </w:rPr>
        <w:t>нежилое здание</w:t>
      </w:r>
      <w:r>
        <w:rPr>
          <w:rFonts w:eastAsia="Times New Roman"/>
          <w:b/>
          <w:iCs/>
        </w:rPr>
        <w:t>,</w:t>
      </w:r>
      <w:r w:rsidRPr="00592358">
        <w:rPr>
          <w:rFonts w:eastAsia="Times New Roman"/>
          <w:bCs/>
          <w:iCs/>
        </w:rPr>
        <w:t xml:space="preserve"> общей площадью 234,2 кв. м (этаж №1), расположенное по адресу: Красноярский край, г. Зеленогорск, ул. Бортникова, д. 11А, кадастровый номер 24:59:0303028:147, принадлежащее ПАО Сбербанк на праве собственности, что подтверждается записью регистрации в Едином государственном реестре недвижимости №24-24-13/016/2007-237 от 26.12.2007.</w:t>
      </w:r>
    </w:p>
    <w:p w14:paraId="562E2BA6" w14:textId="18016B88" w:rsidR="00DD1DD7" w:rsidRDefault="00DD1DD7" w:rsidP="00DD1DD7">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0387E126" w14:textId="25869747" w:rsidR="00592358" w:rsidRPr="00592358" w:rsidRDefault="00592358" w:rsidP="00592358">
      <w:pPr>
        <w:ind w:firstLine="709"/>
        <w:jc w:val="both"/>
        <w:rPr>
          <w:rFonts w:eastAsia="Times New Roman"/>
          <w:bCs/>
          <w:iCs/>
        </w:rPr>
      </w:pPr>
      <w:r w:rsidRPr="00592358">
        <w:rPr>
          <w:rFonts w:eastAsia="Times New Roman"/>
          <w:bCs/>
          <w:iCs/>
        </w:rPr>
        <w:t>Здание расположено на земельном участке по адресу: Красноярский край, г. Зеленогорск, ул. Бортникова, 11а, кадастровый номер 24:59:0303028:95, общей площадью 571 кв.</w:t>
      </w:r>
      <w:r>
        <w:rPr>
          <w:rFonts w:eastAsia="Times New Roman"/>
          <w:bCs/>
          <w:iCs/>
        </w:rPr>
        <w:t xml:space="preserve"> </w:t>
      </w:r>
      <w:r w:rsidRPr="00592358">
        <w:rPr>
          <w:rFonts w:eastAsia="Times New Roman"/>
          <w:bCs/>
          <w:iCs/>
        </w:rPr>
        <w:t xml:space="preserve">м, категория земель: земли населенных пунктов, разрешенное использование: для использования в целях эксплуатации нежилого здания и прилегающей территории, принадлежащий </w:t>
      </w:r>
      <w:r>
        <w:rPr>
          <w:rFonts w:eastAsia="Times New Roman"/>
          <w:bCs/>
          <w:iCs/>
        </w:rPr>
        <w:t xml:space="preserve">ПАО Сбербанк </w:t>
      </w:r>
      <w:r w:rsidRPr="00592358">
        <w:rPr>
          <w:rFonts w:eastAsia="Times New Roman"/>
          <w:bCs/>
          <w:iCs/>
        </w:rPr>
        <w:t>на праве аренды в соответствии с Договором аренды земельного участка от 04.12.2008г</w:t>
      </w:r>
      <w:r>
        <w:rPr>
          <w:rFonts w:eastAsia="Times New Roman"/>
          <w:bCs/>
          <w:iCs/>
        </w:rPr>
        <w:t>.</w:t>
      </w:r>
      <w:r w:rsidRPr="00592358">
        <w:rPr>
          <w:rFonts w:eastAsia="Times New Roman"/>
          <w:bCs/>
          <w:iCs/>
        </w:rPr>
        <w:t xml:space="preserve"> (срок до 25.12.2032г.)</w:t>
      </w:r>
    </w:p>
    <w:p w14:paraId="0E2952B9" w14:textId="77777777" w:rsidR="00592358" w:rsidRDefault="00592358" w:rsidP="00DD1DD7">
      <w:pPr>
        <w:ind w:firstLine="709"/>
        <w:jc w:val="both"/>
        <w:rPr>
          <w:rFonts w:eastAsia="Times New Roman"/>
          <w:bCs/>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6CE34AF" w14:textId="77777777" w:rsidR="00463376" w:rsidRDefault="00463376" w:rsidP="0005653B">
      <w:pPr>
        <w:ind w:firstLine="708"/>
        <w:jc w:val="center"/>
        <w:rPr>
          <w:b/>
          <w:bCs/>
        </w:rPr>
      </w:pPr>
    </w:p>
    <w:p w14:paraId="7451CD00" w14:textId="77777777" w:rsidR="0096240E" w:rsidRDefault="0096240E" w:rsidP="0005653B">
      <w:pPr>
        <w:ind w:firstLine="708"/>
        <w:jc w:val="center"/>
        <w:rPr>
          <w:b/>
          <w:bCs/>
        </w:rPr>
      </w:pPr>
    </w:p>
    <w:p w14:paraId="08101543" w14:textId="77777777" w:rsidR="0096240E" w:rsidRDefault="0096240E" w:rsidP="0005653B">
      <w:pPr>
        <w:ind w:firstLine="708"/>
        <w:jc w:val="center"/>
        <w:rPr>
          <w:b/>
          <w:bCs/>
        </w:rPr>
      </w:pPr>
    </w:p>
    <w:p w14:paraId="32A3E955" w14:textId="77777777" w:rsidR="0096240E" w:rsidRDefault="0096240E" w:rsidP="0005653B">
      <w:pPr>
        <w:ind w:firstLine="708"/>
        <w:jc w:val="center"/>
        <w:rPr>
          <w:b/>
          <w:bCs/>
        </w:rPr>
      </w:pPr>
    </w:p>
    <w:p w14:paraId="06F80852" w14:textId="686C88EF" w:rsidR="0005653B" w:rsidRPr="002A723E" w:rsidRDefault="0005653B" w:rsidP="0005653B">
      <w:pPr>
        <w:ind w:firstLine="708"/>
        <w:jc w:val="center"/>
        <w:rPr>
          <w:bCs/>
        </w:rPr>
      </w:pPr>
      <w:r w:rsidRPr="009A3624">
        <w:rPr>
          <w:b/>
          <w:bCs/>
        </w:rPr>
        <w:lastRenderedPageBreak/>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0DDA9256"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A5D0F">
        <w:rPr>
          <w:rFonts w:ascii="Times New Roman" w:hAnsi="Times New Roman"/>
          <w:b/>
          <w:bCs/>
          <w:sz w:val="24"/>
          <w:szCs w:val="24"/>
        </w:rPr>
        <w:t xml:space="preserve"> </w:t>
      </w:r>
      <w:r w:rsidR="00317629" w:rsidRPr="00317629">
        <w:rPr>
          <w:rFonts w:ascii="Times New Roman" w:hAnsi="Times New Roman"/>
          <w:b/>
          <w:bCs/>
          <w:sz w:val="24"/>
          <w:szCs w:val="24"/>
        </w:rPr>
        <w:t>10 089 400 (</w:t>
      </w:r>
      <w:r w:rsidR="00317629">
        <w:rPr>
          <w:rFonts w:ascii="Times New Roman" w:hAnsi="Times New Roman"/>
          <w:b/>
          <w:bCs/>
          <w:sz w:val="24"/>
          <w:szCs w:val="24"/>
        </w:rPr>
        <w:t>Д</w:t>
      </w:r>
      <w:r w:rsidR="00317629" w:rsidRPr="00317629">
        <w:rPr>
          <w:rFonts w:ascii="Times New Roman" w:hAnsi="Times New Roman"/>
          <w:b/>
          <w:bCs/>
          <w:sz w:val="24"/>
          <w:szCs w:val="24"/>
        </w:rPr>
        <w:t xml:space="preserve">есять миллионов восемьдесят девять тысяч четыреста)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039565E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DD1DD7" w:rsidRPr="00317629">
        <w:rPr>
          <w:rFonts w:ascii="Times New Roman" w:hAnsi="Times New Roman"/>
          <w:b/>
          <w:bCs/>
          <w:sz w:val="24"/>
          <w:szCs w:val="24"/>
        </w:rPr>
        <w:t>Пятьсот</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1D8B5D70"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317629" w:rsidRPr="00317629">
        <w:rPr>
          <w:rFonts w:ascii="Times New Roman" w:hAnsi="Times New Roman"/>
          <w:b/>
          <w:sz w:val="24"/>
          <w:szCs w:val="24"/>
        </w:rPr>
        <w:t xml:space="preserve">201 788 (двести одна тысяча семьсот восемьдесят восемь)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00 коп</w:t>
      </w:r>
      <w:r w:rsidR="00391145">
        <w:rPr>
          <w:rFonts w:ascii="Times New Roman" w:hAnsi="Times New Roman"/>
          <w:b/>
          <w:sz w:val="24"/>
          <w:szCs w:val="24"/>
        </w:rPr>
        <w:t>.,</w:t>
      </w:r>
      <w:r w:rsidR="00F67B8D">
        <w:rPr>
          <w:rFonts w:ascii="Times New Roman" w:hAnsi="Times New Roman"/>
          <w:bCs/>
          <w:sz w:val="24"/>
          <w:szCs w:val="24"/>
          <w:shd w:val="clear" w:color="auto" w:fill="FFFFFF" w:themeFill="background1"/>
        </w:rPr>
        <w:t xml:space="preserve"> </w:t>
      </w:r>
      <w:r w:rsidR="000E2A1D">
        <w:rPr>
          <w:rFonts w:ascii="Times New Roman" w:hAnsi="Times New Roman"/>
          <w:bCs/>
          <w:sz w:val="24"/>
          <w:szCs w:val="24"/>
          <w:shd w:val="clear" w:color="auto" w:fill="FFFFFF" w:themeFill="background1"/>
        </w:rPr>
        <w:t xml:space="preserve">   </w:t>
      </w:r>
      <w:r w:rsidR="00416DE7">
        <w:rPr>
          <w:rFonts w:ascii="Times New Roman" w:hAnsi="Times New Roman"/>
          <w:bCs/>
          <w:sz w:val="24"/>
          <w:szCs w:val="24"/>
          <w:shd w:val="clear" w:color="auto" w:fill="FFFFFF" w:themeFill="background1"/>
        </w:rPr>
        <w:t>2</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w:t>
      </w:r>
      <w:r w:rsidRPr="009B7AEF">
        <w:lastRenderedPageBreak/>
        <w:t>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lastRenderedPageBreak/>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w:t>
      </w:r>
      <w:r w:rsidRPr="007E5C3F">
        <w:rPr>
          <w:bCs/>
        </w:rPr>
        <w:lastRenderedPageBreak/>
        <w:t xml:space="preserve">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2CE5D8D1" w:rsidR="009B3B01" w:rsidRPr="009B3B01" w:rsidRDefault="009B3B01" w:rsidP="009B3B01">
      <w:pPr>
        <w:tabs>
          <w:tab w:val="left" w:pos="1134"/>
        </w:tabs>
        <w:autoSpaceDE w:val="0"/>
        <w:autoSpaceDN w:val="0"/>
        <w:adjustRightInd w:val="0"/>
        <w:ind w:right="-1" w:firstLine="709"/>
        <w:jc w:val="both"/>
        <w:rPr>
          <w:b/>
          <w:bCs/>
        </w:rPr>
      </w:pPr>
      <w:r w:rsidRPr="009B3B01">
        <w:rPr>
          <w:b/>
          <w:bCs/>
        </w:rPr>
        <w:lastRenderedPageBreak/>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5E4AB9" w:rsidRPr="005E4AB9">
        <w:rPr>
          <w:b/>
          <w:bCs/>
        </w:rPr>
        <w:t>45 (</w:t>
      </w:r>
      <w:r w:rsidR="005E4AB9">
        <w:rPr>
          <w:b/>
          <w:bCs/>
        </w:rPr>
        <w:t>С</w:t>
      </w:r>
      <w:r w:rsidR="005E4AB9" w:rsidRPr="005E4AB9">
        <w:rPr>
          <w:b/>
          <w:bCs/>
        </w:rPr>
        <w:t xml:space="preserve">орока пяти) </w:t>
      </w:r>
      <w:r w:rsidR="00CB1AB2" w:rsidRPr="00CB1AB2">
        <w:rPr>
          <w:b/>
          <w:bCs/>
        </w:rPr>
        <w:t xml:space="preserve">рабочих дней с даты подведения итогов торгов.  </w:t>
      </w:r>
    </w:p>
    <w:p w14:paraId="0BADE7FA" w14:textId="22FAC050"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5E4AB9" w:rsidRPr="005E4AB9">
        <w:rPr>
          <w:b/>
          <w:bCs/>
        </w:rPr>
        <w:t>45 (</w:t>
      </w:r>
      <w:r w:rsidR="005E4AB9">
        <w:rPr>
          <w:b/>
          <w:bCs/>
        </w:rPr>
        <w:t>С</w:t>
      </w:r>
      <w:r w:rsidR="005E4AB9" w:rsidRPr="005E4AB9">
        <w:rPr>
          <w:b/>
          <w:bCs/>
        </w:rPr>
        <w:t xml:space="preserve">орока пяти) </w:t>
      </w:r>
      <w:r w:rsidR="00CB1AB2" w:rsidRPr="00CB1AB2">
        <w:rPr>
          <w:b/>
          <w:bCs/>
        </w:rPr>
        <w:t>рабочих дней с даты признания торгов несостоявшимися</w:t>
      </w:r>
      <w:r w:rsidR="00CB1AB2">
        <w:rPr>
          <w:b/>
          <w:bCs/>
        </w:rPr>
        <w:t>.</w:t>
      </w:r>
    </w:p>
    <w:p w14:paraId="09F01259" w14:textId="77777777" w:rsidR="005E4AB9" w:rsidRPr="005E4AB9" w:rsidRDefault="005E4AB9" w:rsidP="005E4AB9">
      <w:pPr>
        <w:tabs>
          <w:tab w:val="left" w:pos="1134"/>
        </w:tabs>
        <w:autoSpaceDE w:val="0"/>
        <w:autoSpaceDN w:val="0"/>
        <w:adjustRightInd w:val="0"/>
        <w:ind w:right="-1" w:firstLine="709"/>
        <w:jc w:val="both"/>
        <w:rPr>
          <w:b/>
          <w:bCs/>
        </w:rPr>
      </w:pPr>
      <w:r w:rsidRPr="005E4AB9">
        <w:rPr>
          <w:b/>
          <w:bCs/>
        </w:rPr>
        <w:t>Покупателем по Лоту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административно-территориального образования, а также иные лица по решению органов местного самоуправления закрытого административно-территориального образования. Покупателю по Лоту,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68DD9A52" w14:textId="6B46869A" w:rsidR="005E4AB9" w:rsidRPr="006F7F7A" w:rsidRDefault="005E4AB9" w:rsidP="005E4AB9">
      <w:pPr>
        <w:tabs>
          <w:tab w:val="left" w:pos="1134"/>
        </w:tabs>
        <w:autoSpaceDE w:val="0"/>
        <w:autoSpaceDN w:val="0"/>
        <w:adjustRightInd w:val="0"/>
        <w:ind w:right="-1" w:firstLine="709"/>
        <w:jc w:val="both"/>
        <w:rPr>
          <w:b/>
          <w:bCs/>
        </w:rPr>
      </w:pPr>
      <w:r w:rsidRPr="005E4AB9">
        <w:rPr>
          <w:b/>
          <w:bCs/>
        </w:rPr>
        <w:t>Если Покупателю будет отказано в получении соответствующего решения (для заключения договора) от органов местного самоуправления по причине</w:t>
      </w:r>
      <w:r>
        <w:rPr>
          <w:b/>
          <w:bCs/>
        </w:rPr>
        <w:t>,</w:t>
      </w:r>
      <w:r w:rsidRPr="005E4AB9">
        <w:rPr>
          <w:b/>
          <w:bCs/>
        </w:rPr>
        <w:t xml:space="preserve"> не зависящей от Покупателя и при выполнении Покупателем всех требований, предусмотренных ФЗ «3297-1, задаток подлежит возврату</w:t>
      </w:r>
      <w:r>
        <w:rPr>
          <w:b/>
          <w:bCs/>
        </w:rPr>
        <w:t>.</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1DAF1183"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15</w:t>
      </w:r>
      <w:r w:rsidRPr="00CB1AB2">
        <w:rPr>
          <w:b/>
          <w:bCs/>
          <w:spacing w:val="26"/>
        </w:rPr>
        <w:t>.</w:t>
      </w:r>
      <w:r w:rsidR="00DB2E85">
        <w:rPr>
          <w:b/>
          <w:bCs/>
          <w:spacing w:val="26"/>
        </w:rPr>
        <w:t>0</w:t>
      </w:r>
      <w:r w:rsidR="005E4AB9">
        <w:rPr>
          <w:b/>
          <w:bCs/>
          <w:spacing w:val="26"/>
        </w:rPr>
        <w:t>1</w:t>
      </w:r>
      <w:r w:rsidRPr="00CB1AB2">
        <w:rPr>
          <w:b/>
          <w:bCs/>
          <w:spacing w:val="26"/>
        </w:rPr>
        <w:t>.202</w:t>
      </w:r>
      <w:r w:rsidR="005E4AB9">
        <w:rPr>
          <w:b/>
          <w:bCs/>
          <w:spacing w:val="26"/>
        </w:rPr>
        <w:t>7</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3949</Words>
  <Characters>27720</Characters>
  <Application>Microsoft Office Word</Application>
  <DocSecurity>0</DocSecurity>
  <Lines>231</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31606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182</cp:revision>
  <dcterms:created xsi:type="dcterms:W3CDTF">2023-04-27T03:13:00Z</dcterms:created>
  <dcterms:modified xsi:type="dcterms:W3CDTF">2025-12-25T05:24:00Z</dcterms:modified>
</cp:coreProperties>
</file>