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EAACE" w14:textId="77777777" w:rsidR="00086E5A" w:rsidRPr="00321709" w:rsidRDefault="00086E5A" w:rsidP="00321709">
      <w:pPr>
        <w:pStyle w:val="a3"/>
        <w:rPr>
          <w:rFonts w:ascii="Times New Roman" w:hAnsi="Times New Roman" w:cs="Times New Roman"/>
          <w:sz w:val="24"/>
        </w:rPr>
      </w:pPr>
    </w:p>
    <w:p w14:paraId="4CD60BC1" w14:textId="7FDB171E" w:rsidR="00FA3D4A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D3088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D3088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="002F12BD" w:rsidRPr="002F12BD">
        <w:rPr>
          <w:rFonts w:ascii="Times New Roman" w:hAnsi="Times New Roman" w:cs="Times New Roman"/>
          <w:color w:val="000000"/>
          <w:sz w:val="24"/>
          <w:szCs w:val="24"/>
        </w:rPr>
        <w:t>ersh@auction-house.ru), действующее на основании договора с Обществом с ограниченной ответственностью «Банк Корпоративного Финансирования» (ООО «Банк БКФ» (адрес регистрации: г. Москва, ул. Красная Пресня, д. 24, ИНН 7704111969, ОГРН 1027739542050) (далее – финансовая организация), конкурсным управляющим (ликвидатором) которого на основании решения Арбитражного суда города Москвы от 24 декабря 2024 г. по делу № А40-291595/24 является государственная корпорация «Агентство по страхованию вкладов» (109240, г. Москва, ул. Высоцкого, д. 4</w:t>
      </w:r>
      <w:r w:rsidRPr="00AD7422">
        <w:rPr>
          <w:rFonts w:ascii="Times New Roman" w:hAnsi="Times New Roman" w:cs="Times New Roman"/>
          <w:sz w:val="24"/>
          <w:szCs w:val="24"/>
        </w:rPr>
        <w:t>)</w:t>
      </w:r>
      <w:r w:rsidRPr="00FE56CA">
        <w:rPr>
          <w:rFonts w:ascii="Times New Roman" w:hAnsi="Times New Roman" w:cs="Times New Roman"/>
          <w:sz w:val="24"/>
          <w:szCs w:val="24"/>
          <w:lang w:eastAsia="ru-RU"/>
        </w:rPr>
        <w:t xml:space="preserve">, сообщает </w:t>
      </w:r>
      <w:r w:rsidRPr="00FA3D4A">
        <w:rPr>
          <w:rFonts w:ascii="Times New Roman" w:hAnsi="Times New Roman" w:cs="Times New Roman"/>
          <w:b/>
          <w:sz w:val="24"/>
          <w:szCs w:val="24"/>
          <w:lang w:eastAsia="ru-RU"/>
        </w:rPr>
        <w:t>о внесении изменений в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электронные торги</w:t>
      </w:r>
      <w:r w:rsidR="002F12BD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в форме </w:t>
      </w:r>
      <w:r w:rsidR="002F12BD" w:rsidRPr="002F12BD">
        <w:rPr>
          <w:rFonts w:ascii="Times New Roman" w:hAnsi="Times New Roman" w:cs="Times New Roman"/>
          <w:b/>
          <w:sz w:val="24"/>
          <w:szCs w:val="24"/>
          <w:lang w:eastAsia="ru-RU"/>
        </w:rPr>
        <w:t>аукцион и посредством публичного предложения</w:t>
      </w:r>
      <w:r w:rsidR="00FA3D4A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FA3D4A" w:rsidRPr="00FA3D4A">
        <w:rPr>
          <w:rFonts w:ascii="Times New Roman" w:hAnsi="Times New Roman" w:cs="Times New Roman"/>
          <w:bCs/>
          <w:sz w:val="24"/>
          <w:szCs w:val="24"/>
          <w:lang w:eastAsia="ru-RU"/>
        </w:rPr>
        <w:t>(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сообщение </w:t>
      </w:r>
      <w:r w:rsidR="002F12BD" w:rsidRPr="002F12BD">
        <w:rPr>
          <w:rFonts w:ascii="Times New Roman" w:hAnsi="Times New Roman" w:cs="Times New Roman"/>
          <w:sz w:val="24"/>
          <w:szCs w:val="24"/>
          <w:lang w:eastAsia="ru-RU"/>
        </w:rPr>
        <w:t>02030307906</w:t>
      </w:r>
      <w:r w:rsidRPr="00E3104F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AD7422">
        <w:rPr>
          <w:rFonts w:ascii="Times New Roman" w:hAnsi="Times New Roman" w:cs="Times New Roman"/>
          <w:sz w:val="24"/>
          <w:szCs w:val="24"/>
          <w:lang w:eastAsia="ru-RU"/>
        </w:rPr>
        <w:t xml:space="preserve">в газете АО «Коммерсантъ» </w:t>
      </w:r>
      <w:r w:rsidR="002F12BD" w:rsidRPr="002F12BD">
        <w:rPr>
          <w:rFonts w:ascii="Times New Roman" w:hAnsi="Times New Roman" w:cs="Times New Roman"/>
          <w:sz w:val="24"/>
          <w:szCs w:val="24"/>
          <w:lang w:eastAsia="ru-RU"/>
        </w:rPr>
        <w:t>№211(8143) от 15.11.2025</w:t>
      </w:r>
      <w:r w:rsidR="00FA3D4A">
        <w:rPr>
          <w:rFonts w:ascii="Times New Roman" w:hAnsi="Times New Roman" w:cs="Times New Roman"/>
          <w:sz w:val="24"/>
          <w:szCs w:val="24"/>
          <w:lang w:eastAsia="ru-RU"/>
        </w:rPr>
        <w:t>)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8DED791" w14:textId="07FCD0F0" w:rsidR="000D3BBC" w:rsidRPr="0034510D" w:rsidRDefault="00384603" w:rsidP="000D3BBC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Наименование </w:t>
      </w:r>
      <w:r w:rsidR="002F12BD">
        <w:rPr>
          <w:rFonts w:ascii="Times New Roman" w:hAnsi="Times New Roman" w:cs="Times New Roman"/>
          <w:color w:val="000000"/>
          <w:sz w:val="24"/>
          <w:szCs w:val="24"/>
        </w:rPr>
        <w:t>следующих лотов</w:t>
      </w:r>
      <w:r w:rsidR="000D3BBC" w:rsidRPr="0034510D">
        <w:rPr>
          <w:rFonts w:ascii="Times New Roman" w:hAnsi="Times New Roman" w:cs="Times New Roman"/>
          <w:color w:val="000000"/>
          <w:sz w:val="24"/>
          <w:szCs w:val="24"/>
        </w:rPr>
        <w:t xml:space="preserve"> следует читать в редакции: </w:t>
      </w:r>
    </w:p>
    <w:p w14:paraId="454119DD" w14:textId="75CD46BB" w:rsidR="002F12BD" w:rsidRPr="002F12BD" w:rsidRDefault="002F12BD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ООО "Новая инвестиционная компания", ИНН 5047205877, КД 2742/КЛ от 26.12.2022, г. Москва (16 303 480,04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D8A1A4F" w14:textId="2001FA17" w:rsidR="002F12BD" w:rsidRPr="002F12BD" w:rsidRDefault="002F12BD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ООО "СКН", ИНН 7721364977, залогодатель/поручитель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Далиев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Хусан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Тахирович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, поручители: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Адизов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Равшан Ибрагимович, ООО "ФЛАГМАН", ИНН 7734707205; ООО "ФЛАГМАН", ИНН 7734707205, поручители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Адизов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Равшан Ибрагимович, ООО "СКН", ИНН 7721364977, поручитель/залогодатель ООО "ЭЛЬБРУС", ИНН 7703818508; ООО "ЭЛЬБРУС", ИНН 7703818508, поручители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Адизов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Равшан Ибрагимович, ООО "ФЛАГМАН", ИНН 7734707205, КД 2813/КЛ от 13.09.2023, решение Пресненского районного суда г. Москвы от 14.04.2025 по делу 02-2076/2025, КД 2863/КЛ от 09.04.2024,  решение Пресненского суда г. Москвы по делу 02-4647/2025 от 28.05.2024, КД 2852/КЛ от 18.03.2024, решение Пресненского суда г. Москвы по делу 02-4648/2025 от 28.05.2025, определение АС г. Москвы по делу № А40-58751/25 от 14.11.2025 о включении требований в 3-ю очередь РТК ООО «СКН», определение АС г. Москвы по делу № А40-252330/24 от 24.10.2025 о включении требований в 3-ю очередь РТК ООО «ФЛАГМАН», введена процедура банкротства в отношении ООО "ФЛАГМАН", ООО "СКН",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Далиева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Х.Т. (127 782 924,63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6203F89" w14:textId="02B4D724" w:rsidR="002F12BD" w:rsidRPr="002F12BD" w:rsidRDefault="002F12BD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ООО "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АльмакорГруп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>", ИНН 5032134447, поручители Афонский Алексей Владимирович, Вершинин Сергей Викторович, Лаврентьев Михаил Павлович, ООО  "Контраст", ИНН 7729574856, КД 2843/КЛ от 24.01.2024, КД 2872/КЛ от 08.05.2024, определение АС г. Москвы по делу А40-177146/2024 от 27.05.2025 о включении требований в 3-ю очередь РТК ООО "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АльмакорГруп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>", определение АС г. Москвы по делу А41-76958/2024 от 11.07.2025 о включении требований в 3-ю очередь РТК Афонского А.В., определение АС г. Москвы от 29.08.2025 по делу А40-201218/24 о включении требований в 3-ю очередь РТК Лаврентьева М.П., определение АС г. Москвы от 08.12.2025 по делу А40-200995/2024 о включении требований в 3-ю очередь РТК Вершинина С.В., в отношении ООО "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АльмакорГруп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>", Афонского А.В., Лаврентьева М.П., Вершинина С.В., ООО «Контраст» введена процедура банкротства (114 332 827,80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7E3247E7" w14:textId="2ADEC8AA" w:rsidR="002F12BD" w:rsidRPr="002F12BD" w:rsidRDefault="002F12BD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ООО "СССМ", ИНН 5410038769, поручитель/залогодатель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Мощанский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Валерий Васильевич, поручитель Манилов Владимир Сергеевич, КД 113Ю/КЛ от 15.03.2022, определение АС Новосибирской области по делу А45-38473/2023 от 05.04.2024 о включении требований в третью очередь РТК ООО "СССМ", определение АС г. Новосибирск по делу А45-5237/2024 от 03.06.2025 о включении требований в третью очередь РТК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Мощанского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В.В.,  решение Пресненского районного суда г. Москвы по делу 02-600/2024 от 20.06.2024, апелляционное определение судебной коллегии по гражданским делам Московского городского суда от 22.07.2025, определение АС Новосибирской области по делу А45-5237/2024 от 17.11.2025 о включении залоговых требований в 3-ю очередь РТК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Мощанского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В.В., в отношении ООО "СССМ",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Мощанского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В.В. введена процедура банкротства (142 554 402,80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9FD60A7" w14:textId="1D39209B" w:rsidR="002F12BD" w:rsidRPr="002F12BD" w:rsidRDefault="002F12BD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Лот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ООО "ФЛК "КЛЕВЕР", ИНН 9725124426, поручители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Лаценов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 xml:space="preserve"> Максим </w:t>
      </w:r>
      <w:proofErr w:type="spellStart"/>
      <w:r w:rsidRPr="002F12BD">
        <w:rPr>
          <w:rFonts w:ascii="Times New Roman" w:hAnsi="Times New Roman" w:cs="Times New Roman"/>
          <w:color w:val="000000"/>
          <w:sz w:val="24"/>
          <w:szCs w:val="24"/>
        </w:rPr>
        <w:t>Рифатович</w:t>
      </w:r>
      <w:proofErr w:type="spellEnd"/>
      <w:r w:rsidRPr="002F12BD">
        <w:rPr>
          <w:rFonts w:ascii="Times New Roman" w:hAnsi="Times New Roman" w:cs="Times New Roman"/>
          <w:color w:val="000000"/>
          <w:sz w:val="24"/>
          <w:szCs w:val="24"/>
        </w:rPr>
        <w:t>, Порохов Юрий Викторович, ООО "ВООДОО", ИНН 7722348287, ООО "МАСТЕР ГРУПП", ИНН 5029172731, поручитель/залогодатель ООО "СВИРИ-2", ИНН 7725102940, КД 2851/КЛ от 29.02.2024, КД 2893/КЛ от 14.08.2024, г. Москва (79 749 191,99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3871CAB3" w14:textId="706E6585" w:rsidR="002F12BD" w:rsidRPr="002F12BD" w:rsidRDefault="002F12BD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10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ООО «ФАБУЛА», ИНН 9722049192, КД 2857/КЛ от 26.03.2024, г. Москва (1 159 455,63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6B872848" w14:textId="79ED7EED" w:rsidR="00384603" w:rsidRDefault="002F12BD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12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- </w:t>
      </w:r>
      <w:r w:rsidRPr="002F12BD">
        <w:rPr>
          <w:rFonts w:ascii="Times New Roman" w:hAnsi="Times New Roman" w:cs="Times New Roman"/>
          <w:color w:val="000000"/>
          <w:sz w:val="24"/>
          <w:szCs w:val="24"/>
        </w:rPr>
        <w:t>Тюленев Алексей Михайлович, поручители ООО "СВИРИ-2", ИНН 7725102940, Порохов Юрий Викторович, КД 2868/КЛ от 25.04.2024, г. Москва (9 434 767,10 руб.)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448BC9C0" w14:textId="1D9E2E7E" w:rsidR="002F12BD" w:rsidRDefault="0018793B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8793B">
        <w:rPr>
          <w:rFonts w:ascii="Times New Roman" w:hAnsi="Times New Roman" w:cs="Times New Roman"/>
          <w:color w:val="000000"/>
          <w:sz w:val="24"/>
          <w:szCs w:val="24"/>
        </w:rPr>
        <w:t xml:space="preserve">Начальные цены продажи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следующих </w:t>
      </w:r>
      <w:r w:rsidRPr="0018793B">
        <w:rPr>
          <w:rFonts w:ascii="Times New Roman" w:hAnsi="Times New Roman" w:cs="Times New Roman"/>
          <w:color w:val="000000"/>
          <w:sz w:val="24"/>
          <w:szCs w:val="24"/>
        </w:rPr>
        <w:t>лотов на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повторных торгах установить в размере:</w:t>
      </w:r>
    </w:p>
    <w:p w14:paraId="03DDC502" w14:textId="272098CD" w:rsidR="0018793B" w:rsidRPr="0034510D" w:rsidRDefault="0018793B" w:rsidP="002F12BD">
      <w:pPr>
        <w:pStyle w:val="a3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Лот 1 - </w:t>
      </w:r>
      <w:r w:rsidRPr="0018793B">
        <w:rPr>
          <w:rFonts w:ascii="Times New Roman" w:hAnsi="Times New Roman" w:cs="Times New Roman"/>
          <w:color w:val="000000"/>
          <w:sz w:val="24"/>
          <w:szCs w:val="24"/>
        </w:rPr>
        <w:t>14 673 132,04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руб.; лот 12 - </w:t>
      </w:r>
      <w:r w:rsidRPr="0018793B">
        <w:rPr>
          <w:rFonts w:ascii="Times New Roman" w:hAnsi="Times New Roman" w:cs="Times New Roman"/>
          <w:color w:val="000000"/>
          <w:sz w:val="24"/>
          <w:szCs w:val="24"/>
        </w:rPr>
        <w:t>8 491 290,39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руб.</w:t>
      </w:r>
    </w:p>
    <w:sectPr w:rsidR="0018793B" w:rsidRPr="003451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E5A"/>
    <w:rsid w:val="0001189F"/>
    <w:rsid w:val="000218FF"/>
    <w:rsid w:val="00047BCB"/>
    <w:rsid w:val="00086E5A"/>
    <w:rsid w:val="000D3BBC"/>
    <w:rsid w:val="00165B2D"/>
    <w:rsid w:val="00183683"/>
    <w:rsid w:val="0018793B"/>
    <w:rsid w:val="0021235D"/>
    <w:rsid w:val="00260228"/>
    <w:rsid w:val="002A2506"/>
    <w:rsid w:val="002E4206"/>
    <w:rsid w:val="002F12BD"/>
    <w:rsid w:val="00321709"/>
    <w:rsid w:val="0034510D"/>
    <w:rsid w:val="00384603"/>
    <w:rsid w:val="003D44E3"/>
    <w:rsid w:val="003F4D88"/>
    <w:rsid w:val="005E79DA"/>
    <w:rsid w:val="007742ED"/>
    <w:rsid w:val="007A3A1B"/>
    <w:rsid w:val="007E67D7"/>
    <w:rsid w:val="008F69EA"/>
    <w:rsid w:val="00964D49"/>
    <w:rsid w:val="009C6119"/>
    <w:rsid w:val="00A0415B"/>
    <w:rsid w:val="00A66ED6"/>
    <w:rsid w:val="00AD0413"/>
    <w:rsid w:val="00AE62B1"/>
    <w:rsid w:val="00B43988"/>
    <w:rsid w:val="00B853F8"/>
    <w:rsid w:val="00CA3C3B"/>
    <w:rsid w:val="00DA69FD"/>
    <w:rsid w:val="00E65AE5"/>
    <w:rsid w:val="00F41D96"/>
    <w:rsid w:val="00F633EB"/>
    <w:rsid w:val="00FA3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4591F9"/>
  <w15:docId w15:val="{2D268AB7-0A8F-402E-BF90-9674AC5CC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86E5A"/>
  </w:style>
  <w:style w:type="paragraph" w:styleId="a4">
    <w:name w:val="Balloon Text"/>
    <w:basedOn w:val="a"/>
    <w:link w:val="a5"/>
    <w:uiPriority w:val="99"/>
    <w:semiHidden/>
    <w:unhideWhenUsed/>
    <w:rsid w:val="00F41D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1D9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0415B"/>
    <w:pPr>
      <w:widowControl w:val="0"/>
      <w:autoSpaceDE w:val="0"/>
      <w:autoSpaceDN w:val="0"/>
      <w:adjustRightInd w:val="0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7">
    <w:name w:val="Table Grid"/>
    <w:basedOn w:val="a1"/>
    <w:rsid w:val="00A0415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13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671</Words>
  <Characters>3827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4490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Ерш Татьяна Евгеньевна</cp:lastModifiedBy>
  <cp:revision>3</cp:revision>
  <cp:lastPrinted>2016-10-26T09:10:00Z</cp:lastPrinted>
  <dcterms:created xsi:type="dcterms:W3CDTF">2025-12-25T09:40:00Z</dcterms:created>
  <dcterms:modified xsi:type="dcterms:W3CDTF">2025-12-25T09:44:00Z</dcterms:modified>
</cp:coreProperties>
</file>