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7CF8AB4B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48DA200D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7EEFD90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7F73295C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131A0FD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459214D3" w:rsidR="005572EC" w:rsidRPr="00AD761D" w:rsidRDefault="00EB05B8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24</w:t>
      </w:r>
      <w:r w:rsidR="005572EC" w:rsidRPr="005972D0">
        <w:rPr>
          <w:b/>
        </w:rPr>
        <w:t xml:space="preserve"> </w:t>
      </w:r>
      <w:r>
        <w:rPr>
          <w:b/>
        </w:rPr>
        <w:t>декабря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6DD5355E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EB05B8" w:rsidRPr="00EB05B8">
        <w:t>255764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04138921" w:rsidR="00C943C0" w:rsidRPr="00F562CD" w:rsidRDefault="00EB05B8" w:rsidP="00F6474C">
            <w:pPr>
              <w:jc w:val="center"/>
            </w:pPr>
            <w:r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22706BF8" w:rsidR="00C943C0" w:rsidRPr="00F562CD" w:rsidRDefault="00EB05B8" w:rsidP="00EB05B8">
            <w:r>
              <w:t>РАД-436170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36D18D17" w14:textId="77777777" w:rsidR="00EB05B8" w:rsidRDefault="00EB05B8" w:rsidP="00EB05B8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 xml:space="preserve">Адрес Объекта: </w:t>
            </w:r>
            <w:r>
              <w:rPr>
                <w:bCs/>
              </w:rPr>
              <w:t>Челябинская область, Ашинский район, городское поселение Ашинское, г. Аша, ул. Советская, д. 17, помещение ½.</w:t>
            </w:r>
          </w:p>
          <w:p w14:paraId="201E6DAB" w14:textId="77777777" w:rsidR="00EB05B8" w:rsidRDefault="00EB05B8" w:rsidP="00EB05B8">
            <w:pPr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Объект в составе: </w:t>
            </w:r>
          </w:p>
          <w:p w14:paraId="4A620972" w14:textId="77777777" w:rsidR="00EB05B8" w:rsidRDefault="00EB05B8" w:rsidP="00EB05B8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/>
              </w:rPr>
              <w:tab/>
              <w:t xml:space="preserve">- </w:t>
            </w:r>
            <w:r>
              <w:rPr>
                <w:bCs/>
              </w:rPr>
              <w:t>нежилое помещение, общая площадь 353,2 кв.м., кадастровый номер 74:03:1001005:512, этаж 2, расположенное в административном здании;</w:t>
            </w:r>
          </w:p>
          <w:p w14:paraId="2E112977" w14:textId="77777777" w:rsidR="00EB05B8" w:rsidRDefault="00EB05B8" w:rsidP="00EB05B8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- 3376/10000 доли в праве собственности на земельный участок с кадастровым номером 74:03:1001005:6, общей площадью 607,0 кв.м., категория земель: земли населенных пунктов, виды разрешенного использования: размещение здания Сбербанка</w:t>
            </w:r>
          </w:p>
          <w:p w14:paraId="637085E8" w14:textId="77777777" w:rsidR="00EB05B8" w:rsidRDefault="00EB05B8" w:rsidP="00EB05B8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>Наличие обременений:</w:t>
            </w:r>
            <w:r>
              <w:t xml:space="preserve"> не зарегистрировано.</w:t>
            </w:r>
          </w:p>
          <w:p w14:paraId="6ECE00A7" w14:textId="77777777" w:rsidR="00EB05B8" w:rsidRDefault="00EB05B8" w:rsidP="00EB05B8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  <w:bCs/>
              </w:rPr>
              <w:t>Особые условия:</w:t>
            </w:r>
            <w:r>
              <w:t xml:space="preserve"> Помимо Объекта Покупателю в силу закона переходит право собственности на общее имущество </w:t>
            </w:r>
            <w:r>
              <w:rPr>
                <w:i/>
                <w:iCs/>
              </w:rPr>
              <w:t xml:space="preserve">(места общего пользования) </w:t>
            </w:r>
            <w:r>
              <w:t>пропорционально занимаемой площади.</w:t>
            </w:r>
          </w:p>
          <w:p w14:paraId="6FFBEBAB" w14:textId="77777777" w:rsidR="00EB05B8" w:rsidRDefault="00EB05B8" w:rsidP="00EB05B8">
            <w:pPr>
              <w:ind w:right="-57"/>
              <w:contextualSpacing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/>
              </w:rPr>
              <w:t xml:space="preserve">Начальная цена продажи: </w:t>
            </w:r>
            <w:r>
              <w:rPr>
                <w:bCs/>
              </w:rPr>
              <w:t>10 525 430,00 (Десять миллионов пятьсот двадцать пять тысяч четыреста тридцать) рублей 00 копеек, в том числе:</w:t>
            </w:r>
          </w:p>
          <w:p w14:paraId="2E8CF9A1" w14:textId="77777777" w:rsidR="00EB05B8" w:rsidRDefault="00EB05B8" w:rsidP="00EB05B8">
            <w:pPr>
              <w:ind w:right="-57"/>
              <w:contextualSpacing/>
              <w:jc w:val="both"/>
              <w:rPr>
                <w:bCs/>
              </w:rPr>
            </w:pPr>
            <w:r>
              <w:rPr>
                <w:bCs/>
              </w:rPr>
              <w:t>- стоимость помещения - 9 542 580,00 (Девять миллионов пятьсот сорок две тысячи пятьсот восемьдесят) рублей 00 копеек, с учетом НДС 20%;</w:t>
            </w:r>
          </w:p>
          <w:p w14:paraId="71516EBA" w14:textId="77777777" w:rsidR="00EB05B8" w:rsidRDefault="00EB05B8" w:rsidP="00EB05B8">
            <w:pPr>
              <w:ind w:right="-57"/>
              <w:contextualSpacing/>
              <w:jc w:val="both"/>
              <w:rPr>
                <w:bCs/>
              </w:rPr>
            </w:pPr>
            <w:r>
              <w:rPr>
                <w:bCs/>
              </w:rPr>
              <w:t>- стоимость 3376/10000 доли в праве на земельный участок - 982 850,00 (Девятьсот восемьдесят две тысячи восемьсот пятьдесят тысяч) рублей 00 копеек,</w:t>
            </w: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без учета НДС.</w:t>
            </w:r>
          </w:p>
          <w:p w14:paraId="5C11BC38" w14:textId="77777777" w:rsidR="00EB05B8" w:rsidRDefault="00EB05B8" w:rsidP="00EB05B8">
            <w:pPr>
              <w:ind w:right="-57"/>
              <w:contextualSpacing/>
              <w:jc w:val="both"/>
            </w:pPr>
            <w:r>
              <w:rPr>
                <w:b/>
              </w:rPr>
              <w:t>Сумма задатка:</w:t>
            </w:r>
            <w:r>
              <w:t xml:space="preserve"> 1 052 543 (Один миллион пятьдесят две тысячи пятьсот сорок три) рубля 00 копеек.</w:t>
            </w:r>
          </w:p>
          <w:p w14:paraId="4FFF2537" w14:textId="5BD9E1B1" w:rsidR="00C943C0" w:rsidRPr="00F562CD" w:rsidRDefault="00EB05B8" w:rsidP="00EB05B8">
            <w:pPr>
              <w:ind w:right="-57"/>
              <w:contextualSpacing/>
              <w:jc w:val="both"/>
            </w:pPr>
            <w:r>
              <w:rPr>
                <w:b/>
              </w:rPr>
              <w:t>Шаг аукциона на повышение:</w:t>
            </w:r>
            <w:r>
              <w:t xml:space="preserve"> 210 508 (Двести десять тысяч пятьсот восемь) рублей 60 копеек.</w:t>
            </w:r>
          </w:p>
        </w:tc>
      </w:tr>
    </w:tbl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EB05B8">
      <w:footerReference w:type="default" r:id="rId9"/>
      <w:pgSz w:w="11906" w:h="16838"/>
      <w:pgMar w:top="568" w:right="850" w:bottom="426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79419BF7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7C702D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7C702D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7C702D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7C702D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7C702D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EB05B8">
      <w:fldChar w:fldCharType="separate"/>
    </w:r>
    <w:r w:rsidR="007C702D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921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C702D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5B8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2095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9</cp:revision>
  <cp:lastPrinted>2025-12-24T11:34:00Z</cp:lastPrinted>
  <dcterms:created xsi:type="dcterms:W3CDTF">2022-10-20T07:46:00Z</dcterms:created>
  <dcterms:modified xsi:type="dcterms:W3CDTF">2025-12-24T11:34:00Z</dcterms:modified>
</cp:coreProperties>
</file>