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AE4" w:rsidRDefault="006A763D" w:rsidP="00884AE4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АО «РАД» (ИНН 7838430413, 190000, Санкт-Петербург, пер. </w:t>
      </w:r>
      <w:proofErr w:type="spellStart"/>
      <w:r w:rsidRPr="00884AE4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Pr="00884AE4">
        <w:rPr>
          <w:rFonts w:ascii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="005C3CB6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, 8 8007775757(доб.421), </w:t>
      </w:r>
      <w:r w:rsidR="005C3CB6" w:rsidRPr="00884AE4">
        <w:rPr>
          <w:rFonts w:ascii="Times New Roman" w:hAnsi="Times New Roman" w:cs="Times New Roman"/>
          <w:sz w:val="20"/>
          <w:szCs w:val="20"/>
          <w:lang w:val="en-US" w:eastAsia="ru-RU"/>
        </w:rPr>
        <w:t>furs</w:t>
      </w:r>
      <w:r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@auction-house.ru, далее-Организатор торгов, ОТ), действующее на </w:t>
      </w:r>
      <w:proofErr w:type="spellStart"/>
      <w:r w:rsidRPr="00884AE4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. договора поручения с </w:t>
      </w:r>
      <w:r w:rsidR="00C80C38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ООО «ЕВРОФИНАНС»</w:t>
      </w:r>
      <w:r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(ИНН 7701520113, далее-Должник), в лице </w:t>
      </w:r>
      <w:r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конкурсного управляющего</w:t>
      </w:r>
      <w:r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Сахалкиной</w:t>
      </w:r>
      <w:proofErr w:type="spellEnd"/>
      <w:r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К.А</w:t>
      </w:r>
      <w:r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. (ИНН 212906939123, далее-КУ), член САУ "СРО "ДЕЛО" (ИНН 5010029544), действующего на </w:t>
      </w:r>
      <w:proofErr w:type="spellStart"/>
      <w:r w:rsidRPr="00884AE4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884AE4">
        <w:rPr>
          <w:rFonts w:ascii="Times New Roman" w:hAnsi="Times New Roman" w:cs="Times New Roman"/>
          <w:sz w:val="20"/>
          <w:szCs w:val="20"/>
          <w:lang w:eastAsia="ru-RU"/>
        </w:rPr>
        <w:t>. решения Арбитражного суда (далее–АС) г. Москвы от 26.11.2018 по делу № А40-122605/17-160-129</w:t>
      </w:r>
      <w:r w:rsidR="002F063B" w:rsidRPr="00884AE4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884AE4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 сообщает о результатах проведения </w:t>
      </w:r>
      <w:r w:rsidR="00884AE4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повторных открытых электронных торгов</w:t>
      </w:r>
      <w:r w:rsidR="00884AE4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, в форме аукциона открытых по составу участников с открытой формой представления предложений о цене (далее–Торги), проведенных 23.12.2025 на электронной площадке АО «РАД», по адресу в сети интернет: http://lot-online.ru/ </w:t>
      </w:r>
      <w:r w:rsidR="00884AE4">
        <w:rPr>
          <w:rFonts w:ascii="Times New Roman" w:hAnsi="Times New Roman" w:cs="Times New Roman"/>
          <w:sz w:val="20"/>
          <w:szCs w:val="20"/>
          <w:lang w:eastAsia="ru-RU"/>
        </w:rPr>
        <w:t>(далее-ЭП)</w:t>
      </w:r>
      <w:r w:rsidR="00884AE4" w:rsidRPr="00884AE4">
        <w:rPr>
          <w:rFonts w:ascii="Times New Roman" w:hAnsi="Times New Roman" w:cs="Times New Roman"/>
          <w:sz w:val="20"/>
          <w:szCs w:val="20"/>
          <w:lang w:eastAsia="ru-RU"/>
        </w:rPr>
        <w:t>(№ торгов 254458). Торги признаны несостоявшимися в связи с отсутствием заявок.</w:t>
      </w:r>
    </w:p>
    <w:p w:rsidR="00884AE4" w:rsidRPr="0063269D" w:rsidRDefault="00884AE4" w:rsidP="00884AE4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 сообщает</w:t>
      </w:r>
      <w:r w:rsidR="002F063B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14FE6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2F063B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</w:t>
      </w:r>
      <w:r w:rsidR="005C3CB6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Торги ППП) </w:t>
      </w:r>
      <w:r>
        <w:rPr>
          <w:rFonts w:ascii="Times New Roman" w:hAnsi="Times New Roman" w:cs="Times New Roman"/>
          <w:sz w:val="20"/>
          <w:szCs w:val="20"/>
          <w:lang w:eastAsia="ru-RU"/>
        </w:rPr>
        <w:t>на</w:t>
      </w:r>
      <w:r w:rsidR="0063269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ЭП</w:t>
      </w:r>
      <w:r w:rsidR="005C3CB6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114FE6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Нача</w:t>
      </w:r>
      <w:r w:rsidR="002A68CF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ло приема </w:t>
      </w:r>
      <w:r w:rsidR="00827DA5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заявок–</w:t>
      </w:r>
      <w:r w:rsidR="005C3CB6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29.</w:t>
      </w:r>
      <w:r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12</w:t>
      </w:r>
      <w:r w:rsidR="005C3CB6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.2025</w:t>
      </w:r>
      <w:r w:rsidR="006A763D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A68CF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с 17:00</w:t>
      </w:r>
      <w:r w:rsidR="00827DA5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E0CB6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="005E0CB6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М</w:t>
      </w:r>
      <w:r w:rsidR="00114FE6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ск</w:t>
      </w:r>
      <w:proofErr w:type="spellEnd"/>
      <w:r w:rsidR="00114FE6" w:rsidRPr="00884AE4">
        <w:rPr>
          <w:rFonts w:ascii="Times New Roman" w:hAnsi="Times New Roman" w:cs="Times New Roman"/>
          <w:b/>
          <w:sz w:val="20"/>
          <w:szCs w:val="20"/>
          <w:lang w:eastAsia="ru-RU"/>
        </w:rPr>
        <w:t>).</w:t>
      </w:r>
      <w:r w:rsidR="00827DA5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 Сокращение: календарный день–</w:t>
      </w:r>
      <w:r w:rsidR="002F063B" w:rsidRPr="00884AE4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114FE6" w:rsidRPr="00884AE4">
        <w:rPr>
          <w:rFonts w:ascii="Times New Roman" w:hAnsi="Times New Roman" w:cs="Times New Roman"/>
          <w:sz w:val="20"/>
          <w:szCs w:val="20"/>
          <w:lang w:eastAsia="ru-RU"/>
        </w:rPr>
        <w:t>. Прием за</w:t>
      </w:r>
      <w:r w:rsidR="00827DA5" w:rsidRPr="00884AE4">
        <w:rPr>
          <w:rFonts w:ascii="Times New Roman" w:hAnsi="Times New Roman" w:cs="Times New Roman"/>
          <w:sz w:val="20"/>
          <w:szCs w:val="20"/>
          <w:lang w:eastAsia="ru-RU"/>
        </w:rPr>
        <w:t>явок составляет: в 1-ом периоде-</w:t>
      </w:r>
      <w:r w:rsidR="00B75AAF" w:rsidRPr="00884AE4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884AE4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2F063B" w:rsidRPr="00884AE4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114FE6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 без изменения нач. </w:t>
      </w:r>
      <w:r w:rsidR="00827DA5" w:rsidRPr="00884AE4">
        <w:rPr>
          <w:rFonts w:ascii="Times New Roman" w:hAnsi="Times New Roman" w:cs="Times New Roman"/>
          <w:sz w:val="20"/>
          <w:szCs w:val="20"/>
          <w:lang w:eastAsia="ru-RU"/>
        </w:rPr>
        <w:t>цены</w:t>
      </w:r>
      <w:r w:rsidR="0025436D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 (далее</w:t>
      </w:r>
      <w:r w:rsidR="00234DC0" w:rsidRPr="00884AE4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25436D" w:rsidRPr="00884AE4">
        <w:rPr>
          <w:rFonts w:ascii="Times New Roman" w:hAnsi="Times New Roman" w:cs="Times New Roman"/>
          <w:sz w:val="20"/>
          <w:szCs w:val="20"/>
          <w:lang w:eastAsia="ru-RU"/>
        </w:rPr>
        <w:t>НЦ)</w:t>
      </w:r>
      <w:r w:rsidR="00827DA5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B75AAF" w:rsidRPr="00884AE4">
        <w:rPr>
          <w:rFonts w:ascii="Times New Roman" w:hAnsi="Times New Roman" w:cs="Times New Roman"/>
          <w:sz w:val="20"/>
          <w:szCs w:val="20"/>
          <w:lang w:eastAsia="ru-RU"/>
        </w:rPr>
        <w:t>со 2-го по 13-ый периоды–3</w:t>
      </w:r>
      <w:r w:rsidR="002F063B" w:rsidRPr="00884AE4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827DA5" w:rsidRPr="00884AE4">
        <w:rPr>
          <w:rFonts w:ascii="Times New Roman" w:hAnsi="Times New Roman" w:cs="Times New Roman"/>
          <w:sz w:val="20"/>
          <w:szCs w:val="20"/>
          <w:lang w:eastAsia="ru-RU"/>
        </w:rPr>
        <w:t>, величина снижения–</w:t>
      </w:r>
      <w:r w:rsidR="006A763D" w:rsidRPr="00884AE4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="0025436D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% от НЦ </w:t>
      </w:r>
      <w:r w:rsidR="00114FE6" w:rsidRPr="00884AE4">
        <w:rPr>
          <w:rFonts w:ascii="Times New Roman" w:hAnsi="Times New Roman" w:cs="Times New Roman"/>
          <w:sz w:val="20"/>
          <w:szCs w:val="20"/>
          <w:lang w:eastAsia="ru-RU"/>
        </w:rPr>
        <w:t xml:space="preserve">Лота, установленной на 1-ом периоде. </w:t>
      </w:r>
      <w:r w:rsidR="00114FE6" w:rsidRPr="0063269D">
        <w:rPr>
          <w:rFonts w:ascii="Times New Roman" w:hAnsi="Times New Roman" w:cs="Times New Roman"/>
          <w:b/>
          <w:sz w:val="20"/>
          <w:szCs w:val="20"/>
          <w:lang w:eastAsia="ru-RU"/>
        </w:rPr>
        <w:t>Мини</w:t>
      </w:r>
      <w:r w:rsidR="0025436D" w:rsidRPr="0063269D">
        <w:rPr>
          <w:rFonts w:ascii="Times New Roman" w:hAnsi="Times New Roman" w:cs="Times New Roman"/>
          <w:b/>
          <w:sz w:val="20"/>
          <w:szCs w:val="20"/>
          <w:lang w:eastAsia="ru-RU"/>
        </w:rPr>
        <w:t>мальная цена</w:t>
      </w:r>
      <w:r w:rsidRPr="0063269D">
        <w:rPr>
          <w:rFonts w:ascii="Times New Roman" w:hAnsi="Times New Roman" w:cs="Times New Roman"/>
          <w:b/>
          <w:sz w:val="20"/>
          <w:szCs w:val="20"/>
          <w:lang w:eastAsia="ru-RU"/>
        </w:rPr>
        <w:t>-</w:t>
      </w:r>
      <w:r w:rsidR="0063269D" w:rsidRPr="0063269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143 641 700,24 </w:t>
      </w:r>
      <w:r w:rsidR="00114FE6" w:rsidRPr="0063269D">
        <w:rPr>
          <w:rFonts w:ascii="Times New Roman" w:hAnsi="Times New Roman" w:cs="Times New Roman"/>
          <w:b/>
          <w:sz w:val="20"/>
          <w:szCs w:val="20"/>
          <w:lang w:eastAsia="ru-RU"/>
        </w:rPr>
        <w:t>руб.</w:t>
      </w:r>
      <w:r w:rsidR="00114FE6" w:rsidRPr="0063269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14FE6"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</w:t>
      </w:r>
      <w:r w:rsidR="00190167"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ППП</w:t>
      </w:r>
      <w:r w:rsidR="00114FE6"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прием заявок прекращается. </w:t>
      </w:r>
      <w:r w:rsidR="006A763D"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Продаже на Торгах </w:t>
      </w:r>
      <w:r w:rsidR="000032F6"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ППП </w:t>
      </w:r>
      <w:r w:rsidR="006A763D"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подлежит имущ</w:t>
      </w:r>
      <w:r w:rsidR="00EC3E07"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ество (далее–Имущ</w:t>
      </w:r>
      <w:r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ество, Лот</w:t>
      </w:r>
      <w:r w:rsidR="00EC3E07"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): </w:t>
      </w:r>
      <w:r w:rsidRPr="0063269D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3:</w:t>
      </w:r>
      <w:r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Права требования к ООО «</w:t>
      </w:r>
      <w:proofErr w:type="spellStart"/>
      <w:r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ПрофИнвест</w:t>
      </w:r>
      <w:proofErr w:type="spellEnd"/>
      <w:r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(ИНН 7704800422) в размере 3 990 047 229,01 руб., на основании решения АС г. Москвы по делу № А40-334439/2019 от 30.04.2020. </w:t>
      </w:r>
      <w:r w:rsidRPr="0063269D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Для сведения</w:t>
      </w:r>
      <w:r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: 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  <w:r w:rsidR="0063269D"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63269D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НЦ-3 591 042 506,11 руб</w:t>
      </w:r>
      <w:r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84AE4" w:rsidRPr="0063269D" w:rsidRDefault="00884AE4" w:rsidP="00884AE4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3269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Ознакомление с документами в отношении Лота производится в раб. дни с 11:00 до 16:00, эл. почта: kseniamira@mail.ru, тел. 8 (905) 198 98 46 (Сахалкина К.А.), также у ОТ: тел. +7 916-864-57-10, эл. почта: bautin@auction-house.ru.</w:t>
      </w:r>
    </w:p>
    <w:p w:rsidR="00697C56" w:rsidRPr="00884AE4" w:rsidRDefault="00697C56" w:rsidP="00B75AAF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3269D">
        <w:rPr>
          <w:rFonts w:ascii="Times New Roman" w:hAnsi="Times New Roman" w:cs="Times New Roman"/>
          <w:b/>
          <w:iCs/>
          <w:sz w:val="20"/>
          <w:szCs w:val="20"/>
          <w:lang w:eastAsia="ru-RU"/>
        </w:rPr>
        <w:t>Задаток-20% от НЦ Лота, установленный для определенного периода Торгов ППП</w:t>
      </w:r>
      <w:r w:rsidRPr="0063269D">
        <w:rPr>
          <w:rFonts w:ascii="Times New Roman" w:hAnsi="Times New Roman" w:cs="Times New Roman"/>
          <w:iCs/>
          <w:sz w:val="20"/>
          <w:szCs w:val="20"/>
          <w:lang w:eastAsia="ru-RU"/>
        </w:rPr>
        <w:t>, должен поступить на счет ОТ не позднее даты и времени окончания приема заявок на участие в Торгах ППП в соответствующем периоде торгов. Реквизиты для задатка: получатель-АО «РАД» (ИНН 7838430413, КПП 783801001): Северо-Западный</w:t>
      </w:r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:rsidR="00DA789C" w:rsidRPr="00884AE4" w:rsidRDefault="001D6A13" w:rsidP="001D6A13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>иностр</w:t>
      </w:r>
      <w:proofErr w:type="spellEnd"/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:rsidR="00DA789C" w:rsidRPr="00884AE4" w:rsidRDefault="001D6A13" w:rsidP="00DA789C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Победителем признается участник Торгов ППП (далее–ПТ), который представил в установленный срок заявку на участие в Торгах ППП, содержащую предложение о цене Лота, которая не ниже </w:t>
      </w:r>
      <w:r w:rsidR="004B119F"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</w:t>
      </w:r>
      <w:r w:rsidR="004B119F"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Лота, установленной для определенного периода проведения Торгов ППП ПТ,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</w:t>
      </w:r>
      <w:r w:rsidR="004B119F"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продажи Лота, установленной для определенного периода проведения Торгов ППП, ПТ признается участник, который первым представил в установленный срок заявку на участие в Торгах ППП. ОТ имеет право отменить торги в любое время до момента подведения итогов</w:t>
      </w:r>
      <w:r w:rsidR="00DA789C"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</w:p>
    <w:p w:rsidR="00234DC0" w:rsidRPr="00884AE4" w:rsidRDefault="00234DC0" w:rsidP="00234DC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>Проект договора уступки прав требований (цессии) (далее-Договор) размещен на ЭП. Договор заключается с ПТ в течение 5 дней с даты получения ПТ Договора от КУ.</w:t>
      </w:r>
    </w:p>
    <w:p w:rsidR="00884AE4" w:rsidRDefault="00234DC0" w:rsidP="00884AE4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Оплата–в течение 30 дней со дня подписания Договора на </w:t>
      </w:r>
      <w:proofErr w:type="spellStart"/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>осн</w:t>
      </w:r>
      <w:proofErr w:type="spellEnd"/>
      <w:r w:rsidRPr="00884AE4">
        <w:rPr>
          <w:rFonts w:ascii="Times New Roman" w:hAnsi="Times New Roman" w:cs="Times New Roman"/>
          <w:iCs/>
          <w:sz w:val="20"/>
          <w:szCs w:val="20"/>
          <w:lang w:eastAsia="ru-RU"/>
        </w:rPr>
        <w:t>. счет Должника: р/с № 40702810801100028021, Банк АО "АЛЬФА-БАНК", БИК 044525593, к/с № 30101810200000000593.</w:t>
      </w:r>
    </w:p>
    <w:p w:rsidR="00163479" w:rsidRDefault="00163479" w:rsidP="00884AE4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63479" w:rsidRDefault="00163479" w:rsidP="00884AE4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63479" w:rsidRDefault="00163479" w:rsidP="00884AE4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63479" w:rsidRDefault="00163479" w:rsidP="00884AE4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63479" w:rsidRDefault="00163479" w:rsidP="00884AE4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63479" w:rsidRPr="00884AE4" w:rsidRDefault="00163479" w:rsidP="00395AF2">
      <w:pPr>
        <w:pStyle w:val="a4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bookmarkStart w:id="0" w:name="_GoBack"/>
      <w:bookmarkEnd w:id="0"/>
    </w:p>
    <w:p w:rsidR="00884AE4" w:rsidRPr="00C80C38" w:rsidRDefault="00884AE4" w:rsidP="00234DC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sectPr w:rsidR="00884AE4" w:rsidRPr="00C80C38" w:rsidSect="00697C56">
      <w:type w:val="continuous"/>
      <w:pgSz w:w="11906" w:h="16838"/>
      <w:pgMar w:top="567" w:right="567" w:bottom="567" w:left="567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032F6"/>
    <w:rsid w:val="00043AA7"/>
    <w:rsid w:val="00093DE7"/>
    <w:rsid w:val="000C3E28"/>
    <w:rsid w:val="000C620D"/>
    <w:rsid w:val="001023B0"/>
    <w:rsid w:val="00114FE6"/>
    <w:rsid w:val="00163479"/>
    <w:rsid w:val="001872CD"/>
    <w:rsid w:val="001876C7"/>
    <w:rsid w:val="00190167"/>
    <w:rsid w:val="001D496C"/>
    <w:rsid w:val="001D6A13"/>
    <w:rsid w:val="00234DC0"/>
    <w:rsid w:val="0025436D"/>
    <w:rsid w:val="00273880"/>
    <w:rsid w:val="00292EE9"/>
    <w:rsid w:val="002A68CF"/>
    <w:rsid w:val="002F063B"/>
    <w:rsid w:val="00312581"/>
    <w:rsid w:val="00393193"/>
    <w:rsid w:val="00395AF2"/>
    <w:rsid w:val="003E20E1"/>
    <w:rsid w:val="00494190"/>
    <w:rsid w:val="004947D7"/>
    <w:rsid w:val="004B119F"/>
    <w:rsid w:val="004E2216"/>
    <w:rsid w:val="004F516C"/>
    <w:rsid w:val="00531F51"/>
    <w:rsid w:val="005516CD"/>
    <w:rsid w:val="00574B8D"/>
    <w:rsid w:val="0059030C"/>
    <w:rsid w:val="005C3CB6"/>
    <w:rsid w:val="005E0CB6"/>
    <w:rsid w:val="00601EFC"/>
    <w:rsid w:val="0063269D"/>
    <w:rsid w:val="006914AF"/>
    <w:rsid w:val="00697C56"/>
    <w:rsid w:val="006A763D"/>
    <w:rsid w:val="006F22B0"/>
    <w:rsid w:val="00702A35"/>
    <w:rsid w:val="00793B43"/>
    <w:rsid w:val="00827DA5"/>
    <w:rsid w:val="00884AE4"/>
    <w:rsid w:val="00910CB8"/>
    <w:rsid w:val="00930F4E"/>
    <w:rsid w:val="009D7FE2"/>
    <w:rsid w:val="00A204CE"/>
    <w:rsid w:val="00A435F7"/>
    <w:rsid w:val="00A508F4"/>
    <w:rsid w:val="00AB34C1"/>
    <w:rsid w:val="00AF695A"/>
    <w:rsid w:val="00B07FED"/>
    <w:rsid w:val="00B44388"/>
    <w:rsid w:val="00B62187"/>
    <w:rsid w:val="00B75AAF"/>
    <w:rsid w:val="00BA1491"/>
    <w:rsid w:val="00C05275"/>
    <w:rsid w:val="00C80C38"/>
    <w:rsid w:val="00D31E12"/>
    <w:rsid w:val="00D3775C"/>
    <w:rsid w:val="00DA789C"/>
    <w:rsid w:val="00DD3036"/>
    <w:rsid w:val="00EC3E07"/>
    <w:rsid w:val="00EC4886"/>
    <w:rsid w:val="00F96E9A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FF23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9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Фурс Надежда Ивановна</cp:lastModifiedBy>
  <cp:revision>34</cp:revision>
  <cp:lastPrinted>2025-12-23T07:17:00Z</cp:lastPrinted>
  <dcterms:created xsi:type="dcterms:W3CDTF">2022-10-11T07:06:00Z</dcterms:created>
  <dcterms:modified xsi:type="dcterms:W3CDTF">2025-12-24T06:11:00Z</dcterms:modified>
</cp:coreProperties>
</file>