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16F4464F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</w:t>
      </w:r>
      <w:r w:rsidR="00082EF4" w:rsidRPr="00082EF4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</w:t>
      </w:r>
      <w:proofErr w:type="spellStart"/>
      <w:r w:rsidR="00082EF4" w:rsidRPr="00082EF4">
        <w:rPr>
          <w:rFonts w:ascii="Times New Roman" w:hAnsi="Times New Roman" w:cs="Times New Roman"/>
          <w:sz w:val="24"/>
          <w:szCs w:val="24"/>
        </w:rPr>
        <w:t>ПромТрансБанк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82E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02030307166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№198(8130) от 25.10.2025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1796AEC" w14:textId="7D9FF5A1" w:rsidR="00082EF4" w:rsidRDefault="00082EF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14 - </w:t>
      </w:r>
      <w:r w:rsidRPr="00082EF4">
        <w:rPr>
          <w:rFonts w:ascii="Times New Roman" w:hAnsi="Times New Roman" w:cs="Times New Roman"/>
          <w:sz w:val="24"/>
          <w:szCs w:val="24"/>
          <w:lang w:eastAsia="ru-RU"/>
        </w:rPr>
        <w:t>Land Rover Freelander 2, темно серый, 2008, пробег - нет данных, 2.2 АТ (160 л. с.), дизель, полный, VIN SALFA24B09H119835, разряжен аккумулятор, прокол переднего колеса, г. Уфа, ограничения и обременения: зарегистрировано за должником Банка, перерегистрация автомобиля будет осуществлена после заключения договора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sectPr w:rsidR="0008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82EF4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A7923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2025-11-27T09:45:00Z</dcterms:created>
  <dcterms:modified xsi:type="dcterms:W3CDTF">2025-11-27T09:45:00Z</dcterms:modified>
</cp:coreProperties>
</file>