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9F" w:rsidRPr="003A3818" w:rsidRDefault="004E589F" w:rsidP="006A289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  <w:lang w:eastAsia="ru-RU"/>
        </w:rPr>
      </w:pPr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«РАД» (ИНН 7838430413, 190000, Санкт-Петербург, пер. </w:t>
      </w:r>
      <w:proofErr w:type="spellStart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8 800 777-57-57 (доб.421), </w:t>
      </w:r>
      <w:r w:rsidR="003A3818" w:rsidRPr="003A3818">
        <w:rPr>
          <w:rFonts w:ascii="Times New Roman" w:hAnsi="Times New Roman" w:cs="Times New Roman"/>
          <w:color w:val="000000" w:themeColor="text1"/>
          <w:sz w:val="20"/>
          <w:szCs w:val="20"/>
          <w:lang w:val="en-US" w:eastAsia="ru-RU"/>
        </w:rPr>
        <w:t>furs</w:t>
      </w:r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@auction-house.ru, далее-Организатор торгов, ОТ), действующее на </w:t>
      </w:r>
      <w:proofErr w:type="spellStart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Арбитражным управляющим процедуры распределения обнаруженного имущества ликвидированного юридического лица </w:t>
      </w:r>
      <w:r w:rsidRPr="003A381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«Новейшие инвестиции</w:t>
      </w:r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7703292085), </w:t>
      </w:r>
      <w:r w:rsidRPr="003A381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Шипиловым Никитой Алексеевичем</w:t>
      </w:r>
      <w:r w:rsidRPr="003A381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325004330440, далее-АУ), член Ассоциации «СОАУ «Меркурий» (ИНН 7710458616), действующего на основании Решения АС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FB2E81"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АО «РАД» 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4" w:history="1">
        <w:r w:rsidR="00FB2E81" w:rsidRPr="003A3818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</w:t>
      </w:r>
      <w:r w:rsidR="003A3818" w:rsidRPr="00E50CC5">
        <w:rPr>
          <w:rFonts w:ascii="Times New Roman" w:hAnsi="Times New Roman" w:cs="Times New Roman"/>
          <w:b/>
          <w:sz w:val="20"/>
          <w:szCs w:val="20"/>
          <w:lang w:eastAsia="ru-RU"/>
        </w:rPr>
        <w:t>28</w:t>
      </w:r>
      <w:r w:rsidR="003A3818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.11.2025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 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день–к/д. Прием заявок составляет: в 1-ом периоде–3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нач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>. цены (далее-НЦ), со 2-го по 5-ый периоды–7к/д, величина снижения–8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% от НЦ Лота, установленной на 1-ом периоде. </w:t>
      </w:r>
      <w:r w:rsidR="001F05DB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Минимальные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цены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:</w:t>
      </w:r>
      <w:r w:rsidR="00FB2E81" w:rsidRPr="003A3818">
        <w:rPr>
          <w:rFonts w:ascii="Times New Roman" w:hAnsi="Times New Roman" w:cs="Times New Roman"/>
          <w:sz w:val="20"/>
          <w:szCs w:val="20"/>
        </w:rPr>
        <w:t xml:space="preserve"> 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="003A3818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1 658 397,60 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руб.; Лот 3: </w:t>
      </w:r>
      <w:r w:rsidR="003A3818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1 658 397,60 </w:t>
      </w:r>
      <w:r w:rsidR="00FB2E81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FB2E81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отдельными лотами подлежит следующее имущество (далее-Имущество, Лоты): 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. № 50:03:0030280:204, пл. 362 011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3100 м. к северо-западу от д. Новая. 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3A3818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2 438 820 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Лот 3: Земельный участок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. № 50:03:0030280:205, пл. 361 989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2800 м. к северо-западу от д. Новая. 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3A3818"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2 438 820 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руб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Для сведения</w:t>
      </w:r>
      <w:r w:rsidR="00E50CC5">
        <w:rPr>
          <w:rFonts w:ascii="Times New Roman" w:hAnsi="Times New Roman" w:cs="Times New Roman"/>
          <w:sz w:val="20"/>
          <w:szCs w:val="20"/>
          <w:lang w:eastAsia="ru-RU"/>
        </w:rPr>
        <w:t>: по Лотам 1,3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ФЗ от 24.07.2002 №101-ФЗ «Об обороте земель с/х назначения» имеет преимущественное право покупки такого земельного участка по цене, за которую он пр</w:t>
      </w:r>
      <w:r w:rsidR="00E50CC5">
        <w:rPr>
          <w:rFonts w:ascii="Times New Roman" w:hAnsi="Times New Roman" w:cs="Times New Roman"/>
          <w:sz w:val="20"/>
          <w:szCs w:val="20"/>
          <w:lang w:eastAsia="ru-RU"/>
        </w:rPr>
        <w:t>одается. Покупатель по Лотам 1,3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должен соответствовать требованиям, установленным в соответствии со ст.2,3 ФЗ от 24.07.2002 № 101-ФЗ «Об обороте земель с/х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с/х назначения.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Лотами производится по адресу местонахождения в раб. дни с 09:00 до</w:t>
      </w:r>
      <w:r w:rsidR="002E4C40"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18:00, эл. почта: sovetnikshipilov@yandex.ru, тел. 8-910-238-76-66 (Шипилов Н.А.), а также у Организатора торгов: тел. +7 985-171-90-57, эл. почта: </w:t>
      </w:r>
      <w:hyperlink r:id="rId5" w:history="1">
        <w:r w:rsidRPr="003A3818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Pr="003A3818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sz w:val="20"/>
          <w:szCs w:val="20"/>
          <w:lang w:eastAsia="ru-RU"/>
        </w:rPr>
        <w:t>З</w:t>
      </w:r>
      <w:r w:rsidRPr="003A3818">
        <w:rPr>
          <w:rFonts w:ascii="Times New Roman" w:hAnsi="Times New Roman" w:cs="Times New Roman"/>
          <w:b/>
          <w:sz w:val="20"/>
          <w:szCs w:val="20"/>
          <w:lang w:eastAsia="ru-RU"/>
        </w:rPr>
        <w:t>адаток-20% от НЦ Лота, установленный для определенного периода Торгов</w:t>
      </w:r>
      <w:r w:rsidRPr="003A3818">
        <w:rPr>
          <w:rFonts w:ascii="Times New Roman" w:hAnsi="Times New Roman" w:cs="Times New Roman"/>
          <w:sz w:val="20"/>
          <w:szCs w:val="20"/>
          <w:lang w:eastAsia="ru-RU"/>
        </w:rPr>
        <w:t>, должен поступить на счет ОТ не позднее даты и времени окончания приема заявок на участ</w:t>
      </w:r>
      <w:bookmarkStart w:id="0" w:name="_GoBack"/>
      <w:bookmarkEnd w:id="0"/>
      <w:r w:rsidRPr="003A3818">
        <w:rPr>
          <w:rFonts w:ascii="Times New Roman" w:hAnsi="Times New Roman" w:cs="Times New Roman"/>
          <w:sz w:val="20"/>
          <w:szCs w:val="20"/>
          <w:lang w:eastAsia="ru-RU"/>
        </w:rPr>
        <w:t>ие в Торгах в соответствующем периоде проведения Торгов. Реквизиты для внесения задатка: получатель-АО «РАД» (ИНН7838430413, КПП783801001): Северо-Западный Банк ПАО Сбербанк, г. Санкт-Петербург, БИК044030653,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Pr="003A3818">
        <w:rPr>
          <w:rFonts w:ascii="Times New Roman" w:hAnsi="Times New Roman" w:cs="Times New Roman"/>
          <w:sz w:val="20"/>
          <w:szCs w:val="20"/>
          <w:lang w:eastAsia="ru-RU"/>
        </w:rPr>
        <w:t>с__Средства</w:t>
      </w:r>
      <w:proofErr w:type="spellEnd"/>
      <w:r w:rsidRPr="003A3818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</w:t>
      </w:r>
    </w:p>
    <w:p w:rsidR="00FB2E81" w:rsidRPr="003A3818" w:rsidRDefault="00FB2E81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D70414">
        <w:rPr>
          <w:rFonts w:ascii="Times New Roman" w:hAnsi="Times New Roman" w:cs="Times New Roman"/>
          <w:iCs/>
          <w:sz w:val="20"/>
          <w:szCs w:val="20"/>
          <w:lang w:eastAsia="ru-RU"/>
        </w:rPr>
        <w:t>ошению к должнику, кредиторам, А</w:t>
      </w: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У и о характере этой заинтересованности, сведения о</w:t>
      </w:r>
      <w:r w:rsidR="00D70414">
        <w:rPr>
          <w:rFonts w:ascii="Times New Roman" w:hAnsi="Times New Roman" w:cs="Times New Roman"/>
          <w:iCs/>
          <w:sz w:val="20"/>
          <w:szCs w:val="20"/>
          <w:lang w:eastAsia="ru-RU"/>
        </w:rPr>
        <w:t>б участии в капитале заявителя А</w:t>
      </w: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У, СРО арбитражных управляющих, членом или </w:t>
      </w:r>
      <w:r w:rsidR="00D70414">
        <w:rPr>
          <w:rFonts w:ascii="Times New Roman" w:hAnsi="Times New Roman" w:cs="Times New Roman"/>
          <w:iCs/>
          <w:sz w:val="20"/>
          <w:szCs w:val="20"/>
          <w:lang w:eastAsia="ru-RU"/>
        </w:rPr>
        <w:t>руководителем которой является А</w:t>
      </w: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У. ОТ имеет право отменить торги в любое время до момента подведения итогов.</w:t>
      </w:r>
    </w:p>
    <w:p w:rsidR="00FB2E81" w:rsidRPr="003A3818" w:rsidRDefault="00FB2E81" w:rsidP="00FB2E8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2E4C40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lastRenderedPageBreak/>
        <w:t xml:space="preserve">Проект договора купли-продажи (далее–ДКП) размещен на ЭП. ДКП заключается с ПТ в течение 5 дней с даты получения ПТ ДКП от АУ. </w:t>
      </w:r>
    </w:p>
    <w:p w:rsidR="004E589F" w:rsidRPr="003A3818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дней со дня подписания ДКП на основной счет АУ: р/с 40817810550191358974 в ФИЛИАЛ "ЦЕНТРАЛЬНЫЙ" ПАО "СОВКОМБАНК" (БЕРДСК) к/с 30101810150040000763, БИК 045004763.</w:t>
      </w:r>
    </w:p>
    <w:p w:rsidR="004E589F" w:rsidRPr="004E589F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A3818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1A664D" w:rsidRPr="003C6F5E" w:rsidRDefault="001A664D" w:rsidP="004E589F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1A664D" w:rsidRPr="003C6F5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ED"/>
    <w:rsid w:val="00004964"/>
    <w:rsid w:val="000574F4"/>
    <w:rsid w:val="000C620D"/>
    <w:rsid w:val="00114FE6"/>
    <w:rsid w:val="001552CC"/>
    <w:rsid w:val="001872CD"/>
    <w:rsid w:val="00190167"/>
    <w:rsid w:val="001A664D"/>
    <w:rsid w:val="001C49D8"/>
    <w:rsid w:val="001E4398"/>
    <w:rsid w:val="001F05DB"/>
    <w:rsid w:val="00234F53"/>
    <w:rsid w:val="0025230D"/>
    <w:rsid w:val="00273880"/>
    <w:rsid w:val="00285CFF"/>
    <w:rsid w:val="00292EE9"/>
    <w:rsid w:val="002A68CF"/>
    <w:rsid w:val="002E4C40"/>
    <w:rsid w:val="00312581"/>
    <w:rsid w:val="003354FF"/>
    <w:rsid w:val="00356CF1"/>
    <w:rsid w:val="00367425"/>
    <w:rsid w:val="00370D1A"/>
    <w:rsid w:val="00374209"/>
    <w:rsid w:val="00393193"/>
    <w:rsid w:val="003A3818"/>
    <w:rsid w:val="003C6F5E"/>
    <w:rsid w:val="003E20E1"/>
    <w:rsid w:val="00414AD2"/>
    <w:rsid w:val="004947D7"/>
    <w:rsid w:val="004B54C2"/>
    <w:rsid w:val="004C14A1"/>
    <w:rsid w:val="004E2216"/>
    <w:rsid w:val="004E589F"/>
    <w:rsid w:val="004F516C"/>
    <w:rsid w:val="00505708"/>
    <w:rsid w:val="005D268E"/>
    <w:rsid w:val="005E0CB6"/>
    <w:rsid w:val="00601EFC"/>
    <w:rsid w:val="00661E8C"/>
    <w:rsid w:val="006914AF"/>
    <w:rsid w:val="006A289C"/>
    <w:rsid w:val="006E1AC0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55A9C"/>
    <w:rsid w:val="008B2F19"/>
    <w:rsid w:val="009829AB"/>
    <w:rsid w:val="009D7FE2"/>
    <w:rsid w:val="009E05BD"/>
    <w:rsid w:val="00A04CC3"/>
    <w:rsid w:val="00A06379"/>
    <w:rsid w:val="00A508F4"/>
    <w:rsid w:val="00A72451"/>
    <w:rsid w:val="00AB34C1"/>
    <w:rsid w:val="00B07FED"/>
    <w:rsid w:val="00B123ED"/>
    <w:rsid w:val="00B44388"/>
    <w:rsid w:val="00B546C1"/>
    <w:rsid w:val="00B57090"/>
    <w:rsid w:val="00C05275"/>
    <w:rsid w:val="00C8597D"/>
    <w:rsid w:val="00CA17C0"/>
    <w:rsid w:val="00D20379"/>
    <w:rsid w:val="00D70414"/>
    <w:rsid w:val="00DB536A"/>
    <w:rsid w:val="00DD3036"/>
    <w:rsid w:val="00DE1AB5"/>
    <w:rsid w:val="00E25ED1"/>
    <w:rsid w:val="00E50CC5"/>
    <w:rsid w:val="00EF3FE7"/>
    <w:rsid w:val="00F05B3A"/>
    <w:rsid w:val="00F330A3"/>
    <w:rsid w:val="00F8610D"/>
    <w:rsid w:val="00F92014"/>
    <w:rsid w:val="00F96E9A"/>
    <w:rsid w:val="00FA2D1F"/>
    <w:rsid w:val="00FB2E81"/>
    <w:rsid w:val="00FC0A1D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70B69-B4B3-463D-8AD1-AE3F143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E8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character" w:customStyle="1" w:styleId="fontstyle01">
    <w:name w:val="fontstyle01"/>
    <w:basedOn w:val="a0"/>
    <w:rsid w:val="00FB2E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FB2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81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Надежда Ивановна</dc:creator>
  <cp:lastModifiedBy>Фурс Надежда Ивановна</cp:lastModifiedBy>
  <cp:revision>11</cp:revision>
  <cp:lastPrinted>2025-11-25T06:34:00Z</cp:lastPrinted>
  <dcterms:created xsi:type="dcterms:W3CDTF">2025-02-07T07:37:00Z</dcterms:created>
  <dcterms:modified xsi:type="dcterms:W3CDTF">2025-11-25T08:03:00Z</dcterms:modified>
</cp:coreProperties>
</file>