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66EE5" w14:textId="77777777" w:rsidR="00154A79" w:rsidRDefault="00942B94" w:rsidP="00154A7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9244F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8(800)777-5757 (доб.323), vega@auction-house.ru, далее – Организатор торгов), действующее на основании договора поручения с </w:t>
      </w:r>
      <w:r w:rsidR="0089244F" w:rsidRPr="0002131F">
        <w:rPr>
          <w:rFonts w:ascii="Times New Roman" w:hAnsi="Times New Roman" w:cs="Times New Roman"/>
          <w:b/>
          <w:sz w:val="20"/>
          <w:szCs w:val="20"/>
        </w:rPr>
        <w:t>Голубевой Оксаной Аркадьевной</w:t>
      </w:r>
      <w:r w:rsidR="0089244F" w:rsidRPr="0002131F">
        <w:rPr>
          <w:rFonts w:ascii="Times New Roman" w:hAnsi="Times New Roman" w:cs="Times New Roman"/>
          <w:sz w:val="20"/>
          <w:szCs w:val="20"/>
        </w:rPr>
        <w:t xml:space="preserve"> (дата рождения: 11.01.1984 г., место рождения: п. Вычегодский г. Котласа Архангельская обл., СНИЛС 110-085-921 08, ИНН 290407049267, место жительства: Московская обл, г. Солнечногорск, д. Голубое, Парковый б-р, 2/5-157, далее </w:t>
      </w:r>
      <w:r w:rsidR="0089244F">
        <w:rPr>
          <w:rFonts w:ascii="Times New Roman" w:hAnsi="Times New Roman" w:cs="Times New Roman"/>
          <w:sz w:val="20"/>
          <w:szCs w:val="20"/>
        </w:rPr>
        <w:t>–</w:t>
      </w:r>
      <w:r w:rsidR="0089244F" w:rsidRPr="0002131F">
        <w:rPr>
          <w:rFonts w:ascii="Times New Roman" w:hAnsi="Times New Roman" w:cs="Times New Roman"/>
          <w:sz w:val="20"/>
          <w:szCs w:val="20"/>
        </w:rPr>
        <w:t xml:space="preserve"> Должник)</w:t>
      </w:r>
      <w:r w:rsidR="0089244F">
        <w:rPr>
          <w:rFonts w:ascii="Times New Roman" w:hAnsi="Times New Roman" w:cs="Times New Roman"/>
          <w:sz w:val="20"/>
          <w:szCs w:val="20"/>
        </w:rPr>
        <w:t>,</w:t>
      </w:r>
      <w:r w:rsidR="0089244F" w:rsidRPr="0002131F">
        <w:rPr>
          <w:rFonts w:ascii="Times New Roman" w:hAnsi="Times New Roman" w:cs="Times New Roman"/>
          <w:sz w:val="20"/>
          <w:szCs w:val="20"/>
        </w:rPr>
        <w:t xml:space="preserve"> в лице финансового управляющего </w:t>
      </w:r>
      <w:r w:rsidR="0089244F" w:rsidRPr="0089244F">
        <w:rPr>
          <w:rFonts w:ascii="Times New Roman" w:hAnsi="Times New Roman" w:cs="Times New Roman"/>
          <w:bCs/>
          <w:sz w:val="20"/>
          <w:szCs w:val="20"/>
        </w:rPr>
        <w:t>Отеговой Александры Павловны</w:t>
      </w:r>
      <w:r w:rsidR="0089244F" w:rsidRPr="0002131F">
        <w:rPr>
          <w:rFonts w:ascii="Times New Roman" w:hAnsi="Times New Roman" w:cs="Times New Roman"/>
          <w:sz w:val="20"/>
          <w:szCs w:val="20"/>
        </w:rPr>
        <w:t xml:space="preserve"> (ИНН 745011560897, СНИЛС 138-017-464 49, рег. №: 23125, адрес: 454100, Россия, Челябинская обл., г. Челябинск, ул. 40 лет Победы, д.5, а/я 9527, далее</w:t>
      </w:r>
      <w:r w:rsidR="0089244F">
        <w:rPr>
          <w:rFonts w:ascii="Times New Roman" w:hAnsi="Times New Roman" w:cs="Times New Roman"/>
          <w:sz w:val="20"/>
          <w:szCs w:val="20"/>
        </w:rPr>
        <w:t xml:space="preserve"> – </w:t>
      </w:r>
      <w:r w:rsidR="0089244F" w:rsidRPr="0002131F">
        <w:rPr>
          <w:rFonts w:ascii="Times New Roman" w:hAnsi="Times New Roman" w:cs="Times New Roman"/>
          <w:sz w:val="20"/>
          <w:szCs w:val="20"/>
        </w:rPr>
        <w:t>Финансовый управляющий) - член Ассоциации «Саморегулируемая организация арбитражных управляющих «Меркурий» (Ассоциация СОАУ «Меркурий», ИНН 7710458616, ОГРН 1037710023108, адрес: 125047, РФ, г. Москва, ул. 4-я Тверская-Ямская, д. 2/11, стр. 2, фактический адрес: 127018, г Москва, Сущевский Вал, 16, 4</w:t>
      </w:r>
      <w:r w:rsidR="0089244F" w:rsidRPr="0089244F">
        <w:rPr>
          <w:rFonts w:ascii="Times New Roman" w:hAnsi="Times New Roman" w:cs="Times New Roman"/>
          <w:sz w:val="20"/>
          <w:szCs w:val="20"/>
        </w:rPr>
        <w:t>, оф. 301), действующей на основании Решения Арбитражного суда Московской области от 17.12.2024 по делу № А41-88128/2024</w:t>
      </w:r>
      <w:r w:rsidR="00CD43A4" w:rsidRPr="0089244F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89244F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8924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89244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CD43A4" w:rsidRPr="0089244F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5" w:history="1">
        <w:r w:rsidR="00572545" w:rsidRPr="0089244F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89244F">
        <w:rPr>
          <w:rFonts w:ascii="Times New Roman" w:hAnsi="Times New Roman" w:cs="Times New Roman"/>
          <w:sz w:val="20"/>
          <w:szCs w:val="20"/>
        </w:rPr>
        <w:t xml:space="preserve"> (далее</w:t>
      </w:r>
      <w:r w:rsidR="0089244F" w:rsidRPr="0089244F">
        <w:rPr>
          <w:rFonts w:ascii="Times New Roman" w:hAnsi="Times New Roman" w:cs="Times New Roman"/>
          <w:sz w:val="20"/>
          <w:szCs w:val="20"/>
        </w:rPr>
        <w:t xml:space="preserve"> – </w:t>
      </w:r>
      <w:r w:rsidR="004B6930" w:rsidRPr="0089244F">
        <w:rPr>
          <w:rFonts w:ascii="Times New Roman" w:hAnsi="Times New Roman" w:cs="Times New Roman"/>
          <w:sz w:val="20"/>
          <w:szCs w:val="20"/>
        </w:rPr>
        <w:t>ЭП).</w:t>
      </w:r>
      <w:r w:rsidR="0039127B" w:rsidRPr="0089244F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8924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89244F" w:rsidRPr="008924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21</w:t>
      </w:r>
      <w:r w:rsidR="00CD43A4" w:rsidRPr="008924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89244F" w:rsidRPr="008924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11</w:t>
      </w:r>
      <w:r w:rsidR="00CD43A4" w:rsidRPr="008924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89244F" w:rsidRPr="008924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="00CD43A4" w:rsidRPr="008924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8924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8924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8924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8924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8924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8924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(мск).</w:t>
      </w:r>
      <w:r w:rsidR="00CD43A4" w:rsidRPr="0089244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4D4A8C" w:rsidRPr="0089244F">
        <w:rPr>
          <w:rFonts w:ascii="Times New Roman" w:hAnsi="Times New Roman" w:cs="Times New Roman"/>
          <w:color w:val="000000" w:themeColor="text1"/>
          <w:sz w:val="20"/>
          <w:szCs w:val="20"/>
        </w:rPr>
        <w:t>37</w:t>
      </w:r>
      <w:r w:rsidR="00CD43A4" w:rsidRPr="0089244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начальной цены, с</w:t>
      </w:r>
      <w:r w:rsidR="00EE559D" w:rsidRPr="0089244F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="00CD43A4" w:rsidRPr="0089244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2-го по </w:t>
      </w:r>
      <w:r w:rsidR="0089244F" w:rsidRPr="0089244F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89244F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="0089244F" w:rsidRPr="0089244F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="00CD43A4" w:rsidRPr="0089244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й периоды – </w:t>
      </w:r>
      <w:r w:rsidR="001067A7" w:rsidRPr="0089244F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89244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89244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89244F" w:rsidRPr="0089244F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CD43A4" w:rsidRPr="0089244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% от начальной цены Лота, установленной на </w:t>
      </w:r>
      <w:r w:rsidR="007F24F2" w:rsidRPr="0089244F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="00CD43A4" w:rsidRPr="0089244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ом периоде. Минимальная цена (цена отсечения) </w:t>
      </w:r>
      <w:r w:rsidR="00A86160" w:rsidRPr="0089244F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89244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9244F" w:rsidRPr="0089244F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89244F" w:rsidRPr="0089244F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89244F" w:rsidRPr="0089244F">
        <w:rPr>
          <w:rFonts w:ascii="Times New Roman" w:hAnsi="Times New Roman" w:cs="Times New Roman"/>
          <w:color w:val="000000" w:themeColor="text1"/>
          <w:sz w:val="20"/>
          <w:szCs w:val="20"/>
        </w:rPr>
        <w:t>127</w:t>
      </w:r>
      <w:r w:rsidR="0089244F" w:rsidRPr="0089244F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89244F" w:rsidRPr="0089244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700,00 </w:t>
      </w:r>
      <w:r w:rsidR="002F7AB6" w:rsidRPr="0089244F">
        <w:rPr>
          <w:rFonts w:ascii="Times New Roman" w:hAnsi="Times New Roman" w:cs="Times New Roman"/>
          <w:color w:val="000000" w:themeColor="text1"/>
          <w:sz w:val="20"/>
          <w:szCs w:val="20"/>
        </w:rPr>
        <w:t>руб</w:t>
      </w:r>
      <w:r w:rsidR="00CD43A4" w:rsidRPr="0089244F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89244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89244F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89244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42AB8125" w14:textId="4CAD7175" w:rsidR="0089244F" w:rsidRPr="0089244F" w:rsidRDefault="0089244F" w:rsidP="00154A7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9244F">
        <w:rPr>
          <w:rFonts w:ascii="Times New Roman" w:hAnsi="Times New Roman" w:cs="Times New Roman"/>
          <w:sz w:val="20"/>
          <w:szCs w:val="20"/>
        </w:rPr>
        <w:t>Продаже на Торгах подлежит следующее имущество (далее – Имущество, Лот):</w:t>
      </w:r>
      <w:r w:rsidRPr="0089244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0AFDD0A8" w14:textId="0739156C" w:rsidR="0089244F" w:rsidRPr="00154A79" w:rsidRDefault="0089244F" w:rsidP="0089244F">
      <w:pPr>
        <w:pStyle w:val="ad"/>
        <w:ind w:firstLine="70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8924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1:</w:t>
      </w:r>
      <w:r w:rsidRPr="0089244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8924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Авт</w:t>
      </w:r>
      <w:r w:rsidRPr="00154A7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омобиль: марка/модель: HAVAL F7X, </w:t>
      </w:r>
      <w:r w:rsidRPr="00154A7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идентификационный номер (VIN): XZGFF06AXMA608506, наименование (тип ТС) </w:t>
      </w:r>
      <w:r w:rsidRPr="00154A79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Pr="00154A7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легковой, категория – В, год выпуска 2021, № двигателя – 21A3007249, № шасси (рамы): отсутствует, № кузова: XZGFF06AXMA608506, цвет </w:t>
      </w:r>
      <w:r w:rsidRPr="00154A79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Pr="00154A7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серый, мощность двигателя л.с. </w:t>
      </w:r>
      <w:r w:rsidRPr="00154A79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Pr="00154A7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190, рабочий объем двигателя, куб. см. – 1967, тип двигателя – бензин инжектор, </w:t>
      </w:r>
      <w:r w:rsidRPr="00154A79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адрес местонахождения:</w:t>
      </w:r>
      <w:r w:rsidRPr="00154A7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Московская обл., Солнечногорский р-он, пгт Голубое, Парковый Бульвар 2к5.</w:t>
      </w:r>
      <w:r w:rsidRPr="00154A7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Ограничение (обременение):</w:t>
      </w:r>
      <w:r w:rsidRPr="00154A7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залог в пользу АО «Кросна-Банк», запрет на регистрационные действия.</w:t>
      </w:r>
      <w:r w:rsidRPr="00154A7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154A7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Начальная цена</w:t>
      </w:r>
      <w:r w:rsidRPr="00154A7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– </w:t>
      </w:r>
      <w:r w:rsidRPr="00154A7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1 611</w:t>
      </w:r>
      <w:r w:rsidRPr="00154A79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 </w:t>
      </w:r>
      <w:r w:rsidRPr="00154A7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000 руб.</w:t>
      </w:r>
      <w:r w:rsidRPr="00154A79">
        <w:t xml:space="preserve"> </w:t>
      </w:r>
      <w:r w:rsidRPr="00154A79">
        <w:rPr>
          <w:rFonts w:ascii="Times New Roman" w:hAnsi="Times New Roman" w:cs="Times New Roman"/>
          <w:color w:val="000000" w:themeColor="text1"/>
          <w:sz w:val="20"/>
          <w:szCs w:val="20"/>
        </w:rPr>
        <w:t>По сведениям, предоставленным Финансовым управляющим: состояние автомобиля удовлетворительное-изношенное, комплектация comfort, пробег 196721 км, присутствуют повреждения на переднем правом крыле, техническое освидетельствование</w:t>
      </w:r>
      <w:r w:rsidRPr="00154A7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154A79">
        <w:rPr>
          <w:rFonts w:ascii="Times New Roman" w:hAnsi="Times New Roman" w:cs="Times New Roman"/>
          <w:color w:val="000000" w:themeColor="text1"/>
          <w:sz w:val="20"/>
          <w:szCs w:val="20"/>
        </w:rPr>
        <w:t>не проводилось, возможные скрытые дефекты не выявлены.</w:t>
      </w:r>
    </w:p>
    <w:p w14:paraId="463A6857" w14:textId="77777777" w:rsidR="0089244F" w:rsidRPr="00154A79" w:rsidRDefault="0089244F" w:rsidP="0089244F">
      <w:pPr>
        <w:pStyle w:val="ad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54A7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Ознакомление с Лотом производится по месту его нахождения: 141534, Московская обл, г.о. Солнечногорск, д Лыткино, 2, помещ 44, предварительно согласовав время с Финансовым управляющим по тел. +79193167157, либо путем направления запроса на электронную почту </w:t>
      </w:r>
      <w:hyperlink r:id="rId6" w:history="1">
        <w:r w:rsidRPr="00154A79">
          <w:rPr>
            <w:rStyle w:val="a3"/>
            <w:rFonts w:ascii="Times New Roman" w:hAnsi="Times New Roman" w:cs="Times New Roman"/>
            <w:sz w:val="20"/>
            <w:szCs w:val="20"/>
          </w:rPr>
          <w:t>oa_otegova@mail.ru</w:t>
        </w:r>
      </w:hyperlink>
      <w:r w:rsidRPr="00154A7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а также </w:t>
      </w:r>
      <w:r w:rsidRPr="00154A79">
        <w:rPr>
          <w:rFonts w:ascii="Times New Roman" w:hAnsi="Times New Roman" w:cs="Times New Roman"/>
          <w:sz w:val="20"/>
          <w:szCs w:val="20"/>
        </w:rPr>
        <w:t xml:space="preserve">у Организатора торгов: тел. +7 967-268-63-09, эл. почта: </w:t>
      </w:r>
      <w:hyperlink r:id="rId7" w:history="1">
        <w:r w:rsidRPr="00154A79">
          <w:rPr>
            <w:rStyle w:val="a3"/>
            <w:rFonts w:ascii="Times New Roman" w:hAnsi="Times New Roman" w:cs="Times New Roman"/>
            <w:sz w:val="20"/>
            <w:szCs w:val="20"/>
          </w:rPr>
          <w:t>fokina@auction-house.ru</w:t>
        </w:r>
      </w:hyperlink>
      <w:r w:rsidRPr="00154A79">
        <w:rPr>
          <w:rFonts w:ascii="Times New Roman" w:hAnsi="Times New Roman" w:cs="Times New Roman"/>
          <w:sz w:val="20"/>
          <w:szCs w:val="20"/>
        </w:rPr>
        <w:t>.</w:t>
      </w:r>
    </w:p>
    <w:p w14:paraId="60A73BDA" w14:textId="45E50790" w:rsidR="008B3268" w:rsidRPr="00A16C61" w:rsidRDefault="00925822" w:rsidP="005F11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54A7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Задаток - </w:t>
      </w:r>
      <w:r w:rsidR="0089244F" w:rsidRPr="00154A7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2</w:t>
      </w:r>
      <w:r w:rsidRPr="00154A7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0% от нач</w:t>
      </w:r>
      <w:r w:rsidR="00C5364D" w:rsidRPr="00154A7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альной</w:t>
      </w:r>
      <w:r w:rsidRPr="00154A7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цены Лота, установленный для определенного периода Торгов,</w:t>
      </w:r>
      <w:r w:rsidRPr="00154A7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</w:t>
      </w:r>
      <w:r w:rsidR="00F25724" w:rsidRPr="00154A7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154A7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не позднее даты и времени окончания приема заявок на участие в Торгах в соответствующем периоде проведения Торгов. </w:t>
      </w:r>
      <w:r w:rsidR="00C5364D" w:rsidRPr="00154A7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Реквизиты для внесения задатка: </w:t>
      </w:r>
      <w:r w:rsidR="00C5364D" w:rsidRPr="00154A79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получатель - АО «Российский аукционный дом»</w:t>
      </w:r>
      <w:r w:rsidR="00C5364D" w:rsidRPr="00154A7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  <w:r w:rsidRPr="00154A7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Документом, подтверждающим поступление задатка на счет </w:t>
      </w:r>
      <w:r w:rsidR="00F25724" w:rsidRPr="00154A7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154A7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является выписка со счета </w:t>
      </w:r>
      <w:r w:rsidR="00F25724" w:rsidRPr="00154A7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154A7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EA0D38" w:rsidRPr="00154A7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Pr="00154A7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  <w:r w:rsidR="0039127B" w:rsidRPr="00154A7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942B94" w:rsidRPr="00154A79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</w:t>
      </w:r>
      <w:r w:rsidR="00C5364D" w:rsidRPr="00154A79">
        <w:rPr>
          <w:rFonts w:ascii="Times New Roman" w:hAnsi="Times New Roman" w:cs="Times New Roman"/>
          <w:sz w:val="20"/>
          <w:szCs w:val="20"/>
        </w:rPr>
        <w:t>Организатор торгов имеет право отменить торги в любое время до момента подведения итогов</w:t>
      </w:r>
      <w:r w:rsidR="00F25724" w:rsidRPr="00154A79">
        <w:rPr>
          <w:rFonts w:ascii="Times New Roman" w:hAnsi="Times New Roman" w:cs="Times New Roman"/>
          <w:sz w:val="20"/>
          <w:szCs w:val="20"/>
        </w:rPr>
        <w:t xml:space="preserve">. </w:t>
      </w:r>
      <w:r w:rsidR="00CD43A4" w:rsidRPr="00154A79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</w:t>
      </w:r>
      <w:r w:rsidR="00CD43A4" w:rsidRPr="00154A79">
        <w:rPr>
          <w:rFonts w:ascii="Times New Roman" w:hAnsi="Times New Roman" w:cs="Times New Roman"/>
          <w:sz w:val="20"/>
          <w:szCs w:val="20"/>
        </w:rPr>
        <w:lastRenderedPageBreak/>
        <w:t xml:space="preserve">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Pr="00154A79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154A79">
        <w:rPr>
          <w:rFonts w:ascii="Times New Roman" w:hAnsi="Times New Roman" w:cs="Times New Roman"/>
          <w:sz w:val="20"/>
          <w:szCs w:val="20"/>
        </w:rPr>
        <w:t>(далее</w:t>
      </w:r>
      <w:r w:rsidRPr="00154A79">
        <w:rPr>
          <w:rFonts w:ascii="Times New Roman" w:hAnsi="Times New Roman" w:cs="Times New Roman"/>
          <w:sz w:val="20"/>
          <w:szCs w:val="20"/>
        </w:rPr>
        <w:t xml:space="preserve"> </w:t>
      </w:r>
      <w:r w:rsidR="00C5364D" w:rsidRPr="00154A79">
        <w:rPr>
          <w:rFonts w:ascii="Times New Roman" w:hAnsi="Times New Roman" w:cs="Times New Roman"/>
          <w:sz w:val="20"/>
          <w:szCs w:val="20"/>
        </w:rPr>
        <w:t>–</w:t>
      </w:r>
      <w:r w:rsidRPr="00154A79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154A79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Pr="00154A79">
        <w:rPr>
          <w:rFonts w:ascii="Times New Roman" w:hAnsi="Times New Roman" w:cs="Times New Roman"/>
          <w:sz w:val="20"/>
          <w:szCs w:val="20"/>
        </w:rPr>
        <w:t>ДКП</w:t>
      </w:r>
      <w:r w:rsidR="00CD43A4" w:rsidRPr="00154A79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F25724" w:rsidRPr="00154A79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154A79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F25724" w:rsidRPr="00154A79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154A79">
        <w:rPr>
          <w:rFonts w:ascii="Times New Roman" w:hAnsi="Times New Roman" w:cs="Times New Roman"/>
          <w:sz w:val="20"/>
          <w:szCs w:val="20"/>
        </w:rPr>
        <w:t xml:space="preserve"> </w:t>
      </w:r>
      <w:r w:rsidRPr="00154A79">
        <w:rPr>
          <w:rFonts w:ascii="Times New Roman" w:hAnsi="Times New Roman" w:cs="Times New Roman"/>
          <w:sz w:val="20"/>
          <w:szCs w:val="20"/>
        </w:rPr>
        <w:t>ДКП</w:t>
      </w:r>
      <w:r w:rsidR="00CD43A4" w:rsidRPr="00154A79">
        <w:rPr>
          <w:rFonts w:ascii="Times New Roman" w:hAnsi="Times New Roman" w:cs="Times New Roman"/>
          <w:sz w:val="20"/>
          <w:szCs w:val="20"/>
        </w:rPr>
        <w:t xml:space="preserve"> от </w:t>
      </w:r>
      <w:r w:rsidR="00F25724" w:rsidRPr="00154A79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="00CD43A4" w:rsidRPr="00154A79">
        <w:rPr>
          <w:rFonts w:ascii="Times New Roman" w:hAnsi="Times New Roman" w:cs="Times New Roman"/>
          <w:sz w:val="20"/>
          <w:szCs w:val="20"/>
        </w:rPr>
        <w:t xml:space="preserve">. </w:t>
      </w:r>
      <w:r w:rsidR="00942B94" w:rsidRPr="00154A79">
        <w:rPr>
          <w:rFonts w:ascii="Times New Roman" w:hAnsi="Times New Roman" w:cs="Times New Roman"/>
          <w:sz w:val="20"/>
          <w:szCs w:val="20"/>
        </w:rPr>
        <w:t xml:space="preserve">Оплата – в течение 30 дней со дня подписания ДКП на спец. счет Должника: </w:t>
      </w:r>
      <w:r w:rsidR="00154A79" w:rsidRPr="00154A79">
        <w:rPr>
          <w:rFonts w:ascii="Times New Roman" w:hAnsi="Times New Roman" w:cs="Times New Roman"/>
          <w:sz w:val="20"/>
          <w:szCs w:val="20"/>
        </w:rPr>
        <w:t>р/с 40817810650202098159 ФИЛИАЛ "ЦЕНТРАЛЬНЫЙ" ПАО "СОВКОМБАНК", к/с № 30101810150040000763, БИК 045004763.</w:t>
      </w:r>
    </w:p>
    <w:sectPr w:rsidR="008B3268" w:rsidRPr="00A16C61" w:rsidSect="00154A79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01508"/>
    <w:rsid w:val="00012EA6"/>
    <w:rsid w:val="00020FFA"/>
    <w:rsid w:val="00050CEB"/>
    <w:rsid w:val="00085CCC"/>
    <w:rsid w:val="00086FDB"/>
    <w:rsid w:val="000A5070"/>
    <w:rsid w:val="000A6752"/>
    <w:rsid w:val="000B7131"/>
    <w:rsid w:val="000E107D"/>
    <w:rsid w:val="000E7C91"/>
    <w:rsid w:val="000F00D6"/>
    <w:rsid w:val="001019D9"/>
    <w:rsid w:val="001067A7"/>
    <w:rsid w:val="0011593E"/>
    <w:rsid w:val="001417D2"/>
    <w:rsid w:val="00147326"/>
    <w:rsid w:val="00154A79"/>
    <w:rsid w:val="0016506C"/>
    <w:rsid w:val="00166008"/>
    <w:rsid w:val="00172CCB"/>
    <w:rsid w:val="00185F96"/>
    <w:rsid w:val="00191D07"/>
    <w:rsid w:val="001A056B"/>
    <w:rsid w:val="001B5612"/>
    <w:rsid w:val="001C524B"/>
    <w:rsid w:val="001D670E"/>
    <w:rsid w:val="001F1630"/>
    <w:rsid w:val="001F18BF"/>
    <w:rsid w:val="00210AD8"/>
    <w:rsid w:val="00214DCD"/>
    <w:rsid w:val="002273B7"/>
    <w:rsid w:val="00263C22"/>
    <w:rsid w:val="00294098"/>
    <w:rsid w:val="00294DA6"/>
    <w:rsid w:val="002A7CCB"/>
    <w:rsid w:val="002D318C"/>
    <w:rsid w:val="002F7AB6"/>
    <w:rsid w:val="003178BD"/>
    <w:rsid w:val="00335152"/>
    <w:rsid w:val="00347CD6"/>
    <w:rsid w:val="003628D9"/>
    <w:rsid w:val="003873DE"/>
    <w:rsid w:val="00390A28"/>
    <w:rsid w:val="0039127B"/>
    <w:rsid w:val="00396D39"/>
    <w:rsid w:val="003C4BE6"/>
    <w:rsid w:val="00407DA4"/>
    <w:rsid w:val="00423839"/>
    <w:rsid w:val="00432F1F"/>
    <w:rsid w:val="00473B3F"/>
    <w:rsid w:val="004A1589"/>
    <w:rsid w:val="004A40BD"/>
    <w:rsid w:val="004B347B"/>
    <w:rsid w:val="004B6930"/>
    <w:rsid w:val="004D2415"/>
    <w:rsid w:val="004D4A8C"/>
    <w:rsid w:val="004F19E1"/>
    <w:rsid w:val="004F1F06"/>
    <w:rsid w:val="00552A86"/>
    <w:rsid w:val="00557205"/>
    <w:rsid w:val="00565EF2"/>
    <w:rsid w:val="00572545"/>
    <w:rsid w:val="00573F80"/>
    <w:rsid w:val="005A26BB"/>
    <w:rsid w:val="005C202A"/>
    <w:rsid w:val="005D7EB6"/>
    <w:rsid w:val="005E3AFC"/>
    <w:rsid w:val="005E688E"/>
    <w:rsid w:val="005F1121"/>
    <w:rsid w:val="0061258C"/>
    <w:rsid w:val="006607FA"/>
    <w:rsid w:val="006643AB"/>
    <w:rsid w:val="00673C54"/>
    <w:rsid w:val="00677E82"/>
    <w:rsid w:val="0068379D"/>
    <w:rsid w:val="00685F47"/>
    <w:rsid w:val="006A5A0B"/>
    <w:rsid w:val="006A7910"/>
    <w:rsid w:val="006B04DB"/>
    <w:rsid w:val="006B550C"/>
    <w:rsid w:val="006C4E4C"/>
    <w:rsid w:val="006E0DAC"/>
    <w:rsid w:val="006F6ACB"/>
    <w:rsid w:val="00702D73"/>
    <w:rsid w:val="007115EC"/>
    <w:rsid w:val="00740953"/>
    <w:rsid w:val="00764A51"/>
    <w:rsid w:val="007903BD"/>
    <w:rsid w:val="007A0CBF"/>
    <w:rsid w:val="007A7D01"/>
    <w:rsid w:val="007B351D"/>
    <w:rsid w:val="007C286F"/>
    <w:rsid w:val="007D28C8"/>
    <w:rsid w:val="007F0E12"/>
    <w:rsid w:val="007F24F2"/>
    <w:rsid w:val="00803354"/>
    <w:rsid w:val="00812FCD"/>
    <w:rsid w:val="00830CA0"/>
    <w:rsid w:val="00847FF4"/>
    <w:rsid w:val="00876C9A"/>
    <w:rsid w:val="0088440C"/>
    <w:rsid w:val="0089244F"/>
    <w:rsid w:val="008964CB"/>
    <w:rsid w:val="008A0DB8"/>
    <w:rsid w:val="008B3268"/>
    <w:rsid w:val="008E55F0"/>
    <w:rsid w:val="008E7A4E"/>
    <w:rsid w:val="00925822"/>
    <w:rsid w:val="00942B94"/>
    <w:rsid w:val="0094605F"/>
    <w:rsid w:val="00952594"/>
    <w:rsid w:val="00994603"/>
    <w:rsid w:val="009A030D"/>
    <w:rsid w:val="009B541A"/>
    <w:rsid w:val="009B70EA"/>
    <w:rsid w:val="009B78D0"/>
    <w:rsid w:val="009F762F"/>
    <w:rsid w:val="00A005A6"/>
    <w:rsid w:val="00A11390"/>
    <w:rsid w:val="00A16C61"/>
    <w:rsid w:val="00A535F2"/>
    <w:rsid w:val="00A86160"/>
    <w:rsid w:val="00AF35D8"/>
    <w:rsid w:val="00B03583"/>
    <w:rsid w:val="00B05940"/>
    <w:rsid w:val="00B45866"/>
    <w:rsid w:val="00B47058"/>
    <w:rsid w:val="00B55CA3"/>
    <w:rsid w:val="00B60817"/>
    <w:rsid w:val="00B82C20"/>
    <w:rsid w:val="00BC2CB1"/>
    <w:rsid w:val="00BE2DF8"/>
    <w:rsid w:val="00BF7AED"/>
    <w:rsid w:val="00C02ADC"/>
    <w:rsid w:val="00C15BFF"/>
    <w:rsid w:val="00C26179"/>
    <w:rsid w:val="00C5364D"/>
    <w:rsid w:val="00C54C18"/>
    <w:rsid w:val="00C63873"/>
    <w:rsid w:val="00C81E79"/>
    <w:rsid w:val="00CA5B16"/>
    <w:rsid w:val="00CB061B"/>
    <w:rsid w:val="00CB2777"/>
    <w:rsid w:val="00CB4916"/>
    <w:rsid w:val="00CB669D"/>
    <w:rsid w:val="00CC0485"/>
    <w:rsid w:val="00CD032B"/>
    <w:rsid w:val="00CD43A4"/>
    <w:rsid w:val="00CD5215"/>
    <w:rsid w:val="00CD7698"/>
    <w:rsid w:val="00CD7BCD"/>
    <w:rsid w:val="00CE310F"/>
    <w:rsid w:val="00D35265"/>
    <w:rsid w:val="00D7625C"/>
    <w:rsid w:val="00D8458E"/>
    <w:rsid w:val="00DB55F7"/>
    <w:rsid w:val="00DC50AB"/>
    <w:rsid w:val="00E107D1"/>
    <w:rsid w:val="00E172B3"/>
    <w:rsid w:val="00E209FB"/>
    <w:rsid w:val="00E23867"/>
    <w:rsid w:val="00E31A05"/>
    <w:rsid w:val="00E46DD7"/>
    <w:rsid w:val="00E5361D"/>
    <w:rsid w:val="00E6437B"/>
    <w:rsid w:val="00E645FC"/>
    <w:rsid w:val="00E672B1"/>
    <w:rsid w:val="00E92396"/>
    <w:rsid w:val="00E9295A"/>
    <w:rsid w:val="00EA0D38"/>
    <w:rsid w:val="00EE4CCC"/>
    <w:rsid w:val="00EE559D"/>
    <w:rsid w:val="00EF0ADA"/>
    <w:rsid w:val="00F01488"/>
    <w:rsid w:val="00F24936"/>
    <w:rsid w:val="00F25724"/>
    <w:rsid w:val="00F319B0"/>
    <w:rsid w:val="00F4728B"/>
    <w:rsid w:val="00F739BA"/>
    <w:rsid w:val="00F76C11"/>
    <w:rsid w:val="00FC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18254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List Paragraph"/>
    <w:aliases w:val="Абзац списка ЦНЭС,Начало абзаца"/>
    <w:basedOn w:val="a"/>
    <w:link w:val="ac"/>
    <w:uiPriority w:val="34"/>
    <w:qFormat/>
    <w:rsid w:val="00942B94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c">
    <w:name w:val="Абзац списка Знак"/>
    <w:aliases w:val="Абзац списка ЦНЭС Знак,Начало абзаца Знак"/>
    <w:link w:val="ab"/>
    <w:uiPriority w:val="34"/>
    <w:rsid w:val="00942B94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d">
    <w:name w:val="No Spacing"/>
    <w:uiPriority w:val="1"/>
    <w:qFormat/>
    <w:rsid w:val="008924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okina@auction-hous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oa_otegova@mail.ru" TargetMode="External"/><Relationship Id="rId5" Type="http://schemas.openxmlformats.org/officeDocument/2006/relationships/hyperlink" Target="http://lot-online.ru/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689A3-BE6B-4ED1-9745-5E34E8848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2</Pages>
  <Words>1125</Words>
  <Characters>6414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84</cp:revision>
  <cp:lastPrinted>2022-11-25T07:43:00Z</cp:lastPrinted>
  <dcterms:created xsi:type="dcterms:W3CDTF">2023-10-04T11:26:00Z</dcterms:created>
  <dcterms:modified xsi:type="dcterms:W3CDTF">2025-11-17T10:08:00Z</dcterms:modified>
</cp:coreProperties>
</file>