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410B4E">
        <w:rPr>
          <w:sz w:val="28"/>
          <w:szCs w:val="28"/>
        </w:rPr>
        <w:t>254949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410B4E">
        <w:rPr>
          <w:rFonts w:ascii="Times New Roman" w:hAnsi="Times New Roman" w:cs="Times New Roman"/>
          <w:sz w:val="28"/>
          <w:szCs w:val="28"/>
        </w:rPr>
        <w:t>17.11.2025 10:00 - 18.01.2026 23:59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:rsidR="00D342DA" w:rsidRPr="00E600A4" w:rsidRDefault="00410B4E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Беляев Николай Николаевич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 w:rsidRPr="001D2D62">
              <w:rPr>
                <w:sz w:val="28"/>
                <w:szCs w:val="28"/>
                <w:lang w:val="en-US"/>
              </w:rPr>
              <w:t xml:space="preserve">, </w:t>
            </w:r>
            <w:r w:rsidRPr="00C63829">
              <w:rPr>
                <w:sz w:val="28"/>
                <w:szCs w:val="28"/>
                <w:lang w:val="en-US"/>
              </w:rPr>
              <w:t>ОГРН</w:t>
            </w:r>
            <w:r w:rsidRPr="001D2D62">
              <w:rPr>
                <w:sz w:val="28"/>
                <w:szCs w:val="28"/>
                <w:lang w:val="en-US"/>
              </w:rPr>
              <w:t xml:space="preserve"> , </w:t>
            </w:r>
            <w:r w:rsidRPr="00C63829">
              <w:rPr>
                <w:sz w:val="28"/>
                <w:szCs w:val="28"/>
                <w:lang w:val="en-US"/>
              </w:rPr>
              <w:t>ИНН</w:t>
            </w:r>
            <w:r w:rsidRPr="001D2D62">
              <w:rPr>
                <w:sz w:val="28"/>
                <w:szCs w:val="28"/>
                <w:lang w:val="en-US"/>
              </w:rPr>
              <w:t xml:space="preserve"> </w:t>
            </w:r>
            <w:r w:rsidR="00410B4E">
              <w:rPr>
                <w:sz w:val="28"/>
                <w:szCs w:val="28"/>
                <w:lang w:val="en-US"/>
              </w:rPr>
              <w:t>471604403680</w:t>
            </w:r>
            <w:r w:rsidRPr="001D2D62">
              <w:rPr>
                <w:sz w:val="28"/>
                <w:szCs w:val="28"/>
                <w:lang w:val="en-US"/>
              </w:rPr>
              <w:t>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:rsidR="00410B4E" w:rsidRDefault="00410B4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</w:p>
          <w:p w:rsidR="00D342DA" w:rsidRPr="00E600A4" w:rsidRDefault="00410B4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Ассоциация "ВАУ "Достояние" (Ассоциация "Ведущих Арбитражных Управляющих "Достояние")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:rsidR="00D342DA" w:rsidRPr="001D2D62" w:rsidRDefault="00410B4E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города Санкт-Петербурга и Ленинградской области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А56-98384/2024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:rsidR="00D342DA" w:rsidRPr="001D2D62" w:rsidRDefault="00410B4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города Санкт-Петербурга и Ленинградской области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16.01.2025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:rsidR="00410B4E" w:rsidRDefault="00410B4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Автомобиль RENAULT KAPTUR, 2020 года выпуска,</w:t>
            </w:r>
          </w:p>
          <w:p w:rsidR="00D342DA" w:rsidRPr="001D2D62" w:rsidRDefault="00410B4E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VIN X7LASRA1966194564, цвет белый, черный.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410B4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Продажа посредством публичного предложения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410B4E">
              <w:rPr>
                <w:sz w:val="28"/>
                <w:szCs w:val="28"/>
              </w:rPr>
              <w:t>17.11.2025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410B4E">
              <w:rPr>
                <w:sz w:val="28"/>
                <w:szCs w:val="28"/>
              </w:rPr>
              <w:t>18.01.2026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:rsidR="00D342DA" w:rsidRPr="001D2D62" w:rsidRDefault="00410B4E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Прием заявок на участие в торгах осуществляется по адресу: http://lot-online.ru с 10:00 17.11.2025 и заканчивается 18.01.2026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Заявки на участие в торгах должны соответствовать требованиям, предъявляемым ст. 110 ФЗ «О несостоятельности (банкротстве)», содержать необходимые сведения и представляются в форме электронного документа на электронную площадку АО «Российский аукционный дом» (сайт https://sales.lot-online.ru). К заявке с указанием наименования, адреса (для юр. лиц), ФИО, паспортных данных, адреса (для физ. лиц) прилагаются документы, указанные в Приложении № 1 к Приказу Минэкономразвития России от 23.05.2015 № 495. Решение об определении участников торгов принимается организатором торгов при наличии поступивших в соответствующем ценовом периоде заявок и оформляется протоколом не позднее окончания рабочего дня, </w:t>
            </w:r>
            <w:r>
              <w:rPr>
                <w:bCs/>
                <w:sz w:val="28"/>
                <w:szCs w:val="28"/>
              </w:rPr>
              <w:lastRenderedPageBreak/>
              <w:t>следующего за днем окончания соответствующего ценового периода. Задаток по лоту составляет 10% от начальной цены лота на конкретном этапе ценового предложения.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:rsidR="00410B4E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410B4E" w:rsidRDefault="00410B4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D342DA" w:rsidRDefault="00410B4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Прием заявок на участие в торгах осуществляется по адресу: http://lot-online.ru с 10:00 17.11.2025 и заканчивается 18.01.2026 в 23:59 (время московское).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D342DA" w:rsidRPr="00E600A4" w:rsidRDefault="00410B4E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:rsidR="00410B4E" w:rsidRDefault="00410B4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1 080 000.00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:rsidR="00410B4E" w:rsidRDefault="00410B4E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</w:t>
            </w:r>
          </w:p>
          <w:p w:rsidR="00410B4E" w:rsidRDefault="00410B4E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17.11.2025 в 0:0 (1 080 000.00 руб.) - 24.11.2025;</w:t>
            </w:r>
          </w:p>
          <w:p w:rsidR="00410B4E" w:rsidRDefault="00410B4E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24.11.2025 в 0:0 (1 026 000.00 руб.) - 01.12.2025;</w:t>
            </w:r>
          </w:p>
          <w:p w:rsidR="00410B4E" w:rsidRDefault="00410B4E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01.12.2025 в 0:0 (972 000.00 руб.) - 08.12.2025;</w:t>
            </w:r>
          </w:p>
          <w:p w:rsidR="00410B4E" w:rsidRDefault="00410B4E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08.12.2025 в 0:0 (918 000.00 руб.) - 15.12.2025;</w:t>
            </w:r>
          </w:p>
          <w:p w:rsidR="00410B4E" w:rsidRDefault="00410B4E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15.12.2025 в 0:0 (864 000.00 руб.) - 22.12.2025;</w:t>
            </w:r>
          </w:p>
          <w:p w:rsidR="00410B4E" w:rsidRDefault="00410B4E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22.12.2025 в 0:0 (810 000.00 руб.) - 29.12.2025;</w:t>
            </w:r>
          </w:p>
          <w:p w:rsidR="00410B4E" w:rsidRDefault="00410B4E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29.12.2025 в 0:0 (756 000.00 руб.) - 05.01.2026;</w:t>
            </w:r>
          </w:p>
          <w:p w:rsidR="00410B4E" w:rsidRDefault="00410B4E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05.01.2026 в 0:0 (702 000.00 руб.) - 12.01.2026;</w:t>
            </w:r>
          </w:p>
          <w:p w:rsidR="00410B4E" w:rsidRDefault="00410B4E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12.01.2026 в 0:0 (700 000.00 руб.) - 18.01.2026;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:rsidR="00D342DA" w:rsidRPr="00E600A4" w:rsidRDefault="00410B4E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 xml:space="preserve">Победителем торгов признается участник торгов, предложивший наиболее высокую цену за продаваемое </w:t>
            </w:r>
            <w:r>
              <w:rPr>
                <w:color w:val="auto"/>
                <w:sz w:val="28"/>
                <w:szCs w:val="28"/>
              </w:rPr>
              <w:lastRenderedPageBreak/>
              <w:t>имущество в конкретном ценовом периоде, которая не ниже начальной цены продажи имущества для этого ценового периода. В случае, если несколько участников торгов представили заявки, содержащие равные предложения о цене имущества должника, но не ниже начальной цены продажи в конкретном ценовом периоде, право приобретения имущества должника принадлежит участнику торгов, который первым представил заявку на участие в торгах.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:rsidR="00D342DA" w:rsidRPr="001D2D62" w:rsidRDefault="00410B4E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итогам торгов не позднее рабочего дня, следующего за днем окончания соответствующего ценового периода, организатор торгов подписывает протокол о результатах торгов и направляет его в форме электронного документа участникам торгов и оператору электронной площадки.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410B4E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Договор заключается с победителем в течение пяти рабочих дней с даты получения победителем предложения заключить договор.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:rsidR="00D342DA" w:rsidRPr="002A1506" w:rsidRDefault="00410B4E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Срок оплаты по договору - 30 дней с даты заключения по реквизитам, указанным в договоре. Победитель торгов (иное лицо, с которым заключается договор по итогам торгов) обязан оплатить сумму, определенную по результатам торгов, за вычетом внесенного задатка.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410B4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410B4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781015146903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410B4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199178, Санкт-Петербург, 16-я линия В.О., д. 35, лит. А, кв. 14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410B4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+79213682030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410B4E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rmalanin@mail.ru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lastRenderedPageBreak/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342DA" w:rsidRPr="00E600A4" w:rsidRDefault="00D342DA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 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C5D24"/>
    <w:rsid w:val="001D2D62"/>
    <w:rsid w:val="00281FE0"/>
    <w:rsid w:val="002838CD"/>
    <w:rsid w:val="002A1506"/>
    <w:rsid w:val="002F1424"/>
    <w:rsid w:val="00347AE0"/>
    <w:rsid w:val="00410B4E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5186-99ED-4B23-B95F-67E95C53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7611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Константин Прилучный</cp:lastModifiedBy>
  <cp:revision>2</cp:revision>
  <cp:lastPrinted>2010-11-10T15:05:00Z</cp:lastPrinted>
  <dcterms:created xsi:type="dcterms:W3CDTF">2025-11-15T08:58:00Z</dcterms:created>
  <dcterms:modified xsi:type="dcterms:W3CDTF">2025-11-15T08:58:00Z</dcterms:modified>
</cp:coreProperties>
</file>