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3876980E" w:rsidR="00E172B3" w:rsidRPr="00112964" w:rsidRDefault="003028B6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E02B1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8(800)777-5757, vega@auction-house.ru, далее – Организатор торгов), действующее на основании договора поручения с </w:t>
      </w:r>
      <w:r w:rsidRPr="006E02B1">
        <w:rPr>
          <w:rFonts w:ascii="Times New Roman" w:hAnsi="Times New Roman" w:cs="Times New Roman"/>
          <w:b/>
          <w:sz w:val="20"/>
          <w:szCs w:val="20"/>
        </w:rPr>
        <w:t xml:space="preserve">Хасановым </w:t>
      </w:r>
      <w:proofErr w:type="spellStart"/>
      <w:r w:rsidRPr="006E02B1">
        <w:rPr>
          <w:rFonts w:ascii="Times New Roman" w:hAnsi="Times New Roman" w:cs="Times New Roman"/>
          <w:b/>
          <w:sz w:val="20"/>
          <w:szCs w:val="20"/>
        </w:rPr>
        <w:t>Нузаром</w:t>
      </w:r>
      <w:proofErr w:type="spellEnd"/>
      <w:r w:rsidRPr="006E02B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E02B1">
        <w:rPr>
          <w:rFonts w:ascii="Times New Roman" w:hAnsi="Times New Roman" w:cs="Times New Roman"/>
          <w:b/>
          <w:sz w:val="20"/>
          <w:szCs w:val="20"/>
        </w:rPr>
        <w:t>Набиевичем</w:t>
      </w:r>
      <w:proofErr w:type="spellEnd"/>
      <w:r w:rsidRPr="006E0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02B1">
        <w:rPr>
          <w:rFonts w:ascii="Times New Roman" w:hAnsi="Times New Roman" w:cs="Times New Roman"/>
          <w:sz w:val="20"/>
          <w:szCs w:val="20"/>
        </w:rPr>
        <w:t xml:space="preserve">(дата рождения: 26.03.1986 г., место рождения: с. </w:t>
      </w:r>
      <w:proofErr w:type="spellStart"/>
      <w:r w:rsidRPr="006E02B1">
        <w:rPr>
          <w:rFonts w:ascii="Times New Roman" w:hAnsi="Times New Roman" w:cs="Times New Roman"/>
          <w:sz w:val="20"/>
          <w:szCs w:val="20"/>
        </w:rPr>
        <w:t>Шафтолубок</w:t>
      </w:r>
      <w:proofErr w:type="spellEnd"/>
      <w:r w:rsidRPr="006E02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02B1">
        <w:rPr>
          <w:rFonts w:ascii="Times New Roman" w:hAnsi="Times New Roman" w:cs="Times New Roman"/>
          <w:sz w:val="20"/>
          <w:szCs w:val="20"/>
        </w:rPr>
        <w:t>Фархорского</w:t>
      </w:r>
      <w:proofErr w:type="spellEnd"/>
      <w:r w:rsidRPr="006E02B1">
        <w:rPr>
          <w:rFonts w:ascii="Times New Roman" w:hAnsi="Times New Roman" w:cs="Times New Roman"/>
          <w:sz w:val="20"/>
          <w:szCs w:val="20"/>
        </w:rPr>
        <w:t xml:space="preserve"> к/с </w:t>
      </w:r>
      <w:proofErr w:type="spellStart"/>
      <w:r w:rsidRPr="006E02B1">
        <w:rPr>
          <w:rFonts w:ascii="Times New Roman" w:hAnsi="Times New Roman" w:cs="Times New Roman"/>
          <w:sz w:val="20"/>
          <w:szCs w:val="20"/>
        </w:rPr>
        <w:t>Фархорский</w:t>
      </w:r>
      <w:proofErr w:type="spellEnd"/>
      <w:r w:rsidRPr="006E02B1">
        <w:rPr>
          <w:rFonts w:ascii="Times New Roman" w:hAnsi="Times New Roman" w:cs="Times New Roman"/>
          <w:sz w:val="20"/>
          <w:szCs w:val="20"/>
        </w:rPr>
        <w:t xml:space="preserve"> р-н Кулябская область, </w:t>
      </w:r>
      <w:proofErr w:type="spellStart"/>
      <w:r w:rsidRPr="006E02B1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Pr="006E02B1">
        <w:rPr>
          <w:rFonts w:ascii="Times New Roman" w:hAnsi="Times New Roman" w:cs="Times New Roman"/>
          <w:sz w:val="20"/>
          <w:szCs w:val="20"/>
        </w:rPr>
        <w:t xml:space="preserve">. Таджикистан, СНИЛС 186-221-195 66, ИНН 772271172723, место жительства: 143200, Московская обл., г. Можайск, д. Перещапово, д. 52, далее – Должник), </w:t>
      </w:r>
      <w:r w:rsidRPr="006E02B1">
        <w:rPr>
          <w:rFonts w:ascii="Times New Roman" w:hAnsi="Times New Roman" w:cs="Times New Roman"/>
          <w:b/>
          <w:sz w:val="20"/>
          <w:szCs w:val="20"/>
        </w:rPr>
        <w:t>в лице</w:t>
      </w:r>
      <w:r w:rsidRPr="006E02B1">
        <w:rPr>
          <w:rFonts w:ascii="Times New Roman" w:hAnsi="Times New Roman" w:cs="Times New Roman"/>
          <w:sz w:val="20"/>
          <w:szCs w:val="20"/>
        </w:rPr>
        <w:t xml:space="preserve"> </w:t>
      </w:r>
      <w:r w:rsidRPr="006E02B1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Туголукова Рема Романовича </w:t>
      </w:r>
      <w:r w:rsidRPr="006E02B1">
        <w:rPr>
          <w:rFonts w:ascii="Times New Roman" w:hAnsi="Times New Roman" w:cs="Times New Roman"/>
          <w:sz w:val="20"/>
          <w:szCs w:val="20"/>
        </w:rPr>
        <w:t xml:space="preserve">(ИНН 682965815478, СНИЛС 145-864-540 92, рег. №: 20485, адрес: 119146, г Москва, а/я 101, далее – </w:t>
      </w:r>
      <w:r w:rsidRPr="00EC2811">
        <w:rPr>
          <w:rFonts w:ascii="Times New Roman" w:hAnsi="Times New Roman" w:cs="Times New Roman"/>
          <w:sz w:val="20"/>
          <w:szCs w:val="20"/>
        </w:rPr>
        <w:t xml:space="preserve">Финансовый управляющий) – член ПАУ ЦФО (ИНН 7705431418), </w:t>
      </w:r>
      <w:r w:rsidRPr="003028B6">
        <w:rPr>
          <w:rFonts w:ascii="Times New Roman" w:hAnsi="Times New Roman" w:cs="Times New Roman"/>
          <w:sz w:val="20"/>
          <w:szCs w:val="20"/>
        </w:rPr>
        <w:t>действующего на основании Решения Арбитражного суда Московской области от 20.01.2025 по делу №А41-108678/2024</w:t>
      </w:r>
      <w:r w:rsidR="00CD43A4" w:rsidRPr="003028B6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3028B6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3028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публичного предложения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112964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112964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112964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112964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942B9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11296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4A46B1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D4A8C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4A46B1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A46B1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4A46B1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1296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913</w:t>
      </w:r>
      <w:r w:rsidR="0011296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11296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500,00 </w:t>
      </w:r>
      <w:r w:rsidR="002F7AB6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1129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38B414D2" w:rsidR="00942B94" w:rsidRPr="00112964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12964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112964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705B321D" w14:textId="77777777" w:rsidR="004A46B1" w:rsidRPr="004A46B1" w:rsidRDefault="004A46B1" w:rsidP="004A46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71430871"/>
      <w:r w:rsidRPr="004A46B1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Pr="004A46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Автомобиль: марка/модель: Hyundai Sonata,</w:t>
      </w:r>
      <w:r w:rsidRPr="004A46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идентификационный номер (VIN): XWEE241CBJ0000120, наименование (тип ТС) - легковой, категория - В, год выпуска 2018, № двигателя – G4NAJA694687, № шасси (рамы): отсутствует, № кузова: XWEE241CBJ0000120, цвет - белый, мощность двигателя л.с. – 149.56, рабочий объем двигателя, куб. см – 1999, адрес местонахождения: Московская обл., г. Можайск, д. Перещапово, д. 52. </w:t>
      </w:r>
      <w:r w:rsidRPr="004A46B1">
        <w:rPr>
          <w:rFonts w:ascii="Times New Roman" w:hAnsi="Times New Roman" w:cs="Times New Roman"/>
          <w:b/>
          <w:sz w:val="20"/>
          <w:szCs w:val="20"/>
        </w:rPr>
        <w:t>Ограничение (обременение):</w:t>
      </w:r>
      <w:r w:rsidRPr="004A46B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залог в пользу АО «Кросна-Банк», запрет на регистрационные действия</w:t>
      </w:r>
      <w:r w:rsidRPr="004A46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4A46B1">
        <w:rPr>
          <w:rFonts w:ascii="Times New Roman" w:hAnsi="Times New Roman" w:cs="Times New Roman"/>
          <w:b/>
          <w:sz w:val="20"/>
          <w:szCs w:val="20"/>
        </w:rPr>
        <w:t>Начальная цена - 1 305 000,00 руб.</w:t>
      </w:r>
    </w:p>
    <w:bookmarkEnd w:id="0"/>
    <w:p w14:paraId="759E6A9C" w14:textId="77777777" w:rsidR="004A46B1" w:rsidRPr="004A46B1" w:rsidRDefault="004A46B1" w:rsidP="004A46B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6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Лотом производится по адресу местонахождения в рабочие дни с 11:00 часов по 14:00 часов, эл. почта: tugolukovrem1987@gmail.com, тел. +7 (903) 507 17 26 (Туголуков Рем Романович), а также Организатором торгов: тел. 7(967)268-63-09, эл. почта: </w:t>
      </w:r>
      <w:hyperlink r:id="rId6" w:history="1">
        <w:r w:rsidRPr="004A46B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fokina@auction-house.ru</w:t>
        </w:r>
      </w:hyperlink>
      <w:r w:rsidRPr="004A46B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0A73BDA" w14:textId="2BFDF60E" w:rsidR="008B3268" w:rsidRPr="00112964" w:rsidRDefault="00925822" w:rsidP="00112964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1296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Задаток - </w:t>
      </w:r>
      <w:r w:rsidR="004A46B1" w:rsidRPr="0011296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Pr="0011296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0% от нач</w:t>
      </w:r>
      <w:r w:rsidR="00C5364D" w:rsidRPr="0011296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альной</w:t>
      </w:r>
      <w:r w:rsidRPr="0011296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цены Лота, установленный для определенного периода Торгов,</w:t>
      </w:r>
      <w:r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должен поступить на счет </w:t>
      </w:r>
      <w:r w:rsidR="00F25724"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Организатора торгов</w:t>
      </w:r>
      <w:r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Документом, подтверждающим поступление задатка на счет </w:t>
      </w:r>
      <w:r w:rsidR="00F25724"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Организатора торгов</w:t>
      </w:r>
      <w:r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является выписка со счета </w:t>
      </w:r>
      <w:r w:rsidR="00F25724"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Организатора торгов</w:t>
      </w:r>
      <w:r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. </w:t>
      </w:r>
      <w:r w:rsidR="00EA0D38"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Исполнение обязанности по внесению суммы задатка третьими лицами не допускается.</w:t>
      </w:r>
      <w:r w:rsidR="0039127B" w:rsidRPr="0011296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942B94" w:rsidRPr="00112964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112964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112964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112964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</w:t>
      </w:r>
      <w:r w:rsidR="00CD43A4" w:rsidRPr="00112964">
        <w:rPr>
          <w:rFonts w:ascii="Times New Roman" w:hAnsi="Times New Roman" w:cs="Times New Roman"/>
          <w:sz w:val="20"/>
          <w:szCs w:val="20"/>
        </w:rPr>
        <w:lastRenderedPageBreak/>
        <w:t xml:space="preserve">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112964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112964">
        <w:rPr>
          <w:rFonts w:ascii="Times New Roman" w:hAnsi="Times New Roman" w:cs="Times New Roman"/>
          <w:sz w:val="20"/>
          <w:szCs w:val="20"/>
        </w:rPr>
        <w:t>(далее</w:t>
      </w:r>
      <w:r w:rsidRPr="00112964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112964">
        <w:rPr>
          <w:rFonts w:ascii="Times New Roman" w:hAnsi="Times New Roman" w:cs="Times New Roman"/>
          <w:sz w:val="20"/>
          <w:szCs w:val="20"/>
        </w:rPr>
        <w:t>–</w:t>
      </w:r>
      <w:r w:rsidRPr="00112964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112964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112964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112964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F25724" w:rsidRPr="00112964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112964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F25724" w:rsidRPr="00112964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11296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12964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112964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F25724" w:rsidRPr="00112964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="00CD43A4" w:rsidRPr="0011296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42B94" w:rsidRPr="00112964">
        <w:rPr>
          <w:rFonts w:ascii="Times New Roman" w:hAnsi="Times New Roman" w:cs="Times New Roman"/>
          <w:sz w:val="20"/>
          <w:szCs w:val="20"/>
          <w:lang w:val="ru-RU"/>
        </w:rPr>
        <w:t xml:space="preserve">Оплата – в течение 30 дней со дня подписания ДКП на спец. счет Должника: </w:t>
      </w:r>
      <w:r w:rsidR="00112964" w:rsidRPr="00112964">
        <w:rPr>
          <w:rFonts w:ascii="Times New Roman" w:hAnsi="Times New Roman" w:cs="Times New Roman"/>
          <w:sz w:val="20"/>
          <w:szCs w:val="20"/>
          <w:lang w:val="ru-RU"/>
        </w:rPr>
        <w:t>р/с 40817810250200670005 в филиал «Центральный» ПАО «Совкомбанк», к/с 30101810150040000763, БИК 045004763.</w:t>
      </w:r>
    </w:p>
    <w:sectPr w:rsidR="008B3268" w:rsidRPr="00112964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2964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028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A46B1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5C6A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kin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85</cp:revision>
  <cp:lastPrinted>2022-11-25T07:43:00Z</cp:lastPrinted>
  <dcterms:created xsi:type="dcterms:W3CDTF">2023-10-04T11:26:00Z</dcterms:created>
  <dcterms:modified xsi:type="dcterms:W3CDTF">2025-11-13T10:05:00Z</dcterms:modified>
</cp:coreProperties>
</file>