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D41E2D">
        <w:rPr>
          <w:rFonts w:cs="Times New Roman"/>
          <w:b/>
          <w:bCs/>
          <w:sz w:val="22"/>
          <w:szCs w:val="22"/>
        </w:rPr>
        <w:t>«</w:t>
      </w:r>
      <w:r w:rsidR="00231499">
        <w:rPr>
          <w:rFonts w:cs="Times New Roman"/>
          <w:b/>
          <w:bCs/>
          <w:sz w:val="22"/>
          <w:szCs w:val="22"/>
        </w:rPr>
        <w:t>17</w:t>
      </w:r>
      <w:r>
        <w:rPr>
          <w:rFonts w:cs="Times New Roman"/>
          <w:b/>
          <w:bCs/>
          <w:sz w:val="22"/>
          <w:szCs w:val="22"/>
        </w:rPr>
        <w:t xml:space="preserve">» </w:t>
      </w:r>
      <w:r w:rsidR="00231499">
        <w:rPr>
          <w:rFonts w:cs="Times New Roman"/>
          <w:b/>
          <w:bCs/>
          <w:sz w:val="22"/>
          <w:szCs w:val="22"/>
        </w:rPr>
        <w:t>декабря</w:t>
      </w:r>
      <w:r>
        <w:rPr>
          <w:rFonts w:cs="Times New Roman"/>
          <w:b/>
          <w:bCs/>
          <w:sz w:val="22"/>
          <w:szCs w:val="22"/>
        </w:rPr>
        <w:t xml:space="preserve"> 2025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4A7068">
        <w:rPr>
          <w:rFonts w:cs="Times New Roman"/>
          <w:b/>
          <w:bCs/>
          <w:sz w:val="22"/>
          <w:szCs w:val="22"/>
        </w:rPr>
        <w:t>11</w:t>
      </w:r>
      <w:r>
        <w:rPr>
          <w:rFonts w:cs="Times New Roman"/>
          <w:b/>
          <w:bCs/>
          <w:sz w:val="22"/>
          <w:szCs w:val="22"/>
        </w:rPr>
        <w:t>:00 «</w:t>
      </w:r>
      <w:r w:rsidR="004A7068">
        <w:rPr>
          <w:rFonts w:cs="Times New Roman"/>
          <w:b/>
          <w:bCs/>
          <w:sz w:val="22"/>
          <w:szCs w:val="22"/>
        </w:rPr>
        <w:t>12</w:t>
      </w:r>
      <w:bookmarkStart w:id="0" w:name="_GoBack"/>
      <w:bookmarkEnd w:id="0"/>
      <w:r>
        <w:rPr>
          <w:rFonts w:cs="Times New Roman"/>
          <w:b/>
          <w:bCs/>
          <w:sz w:val="22"/>
          <w:szCs w:val="22"/>
        </w:rPr>
        <w:t xml:space="preserve">» </w:t>
      </w:r>
      <w:r w:rsidR="00231499">
        <w:rPr>
          <w:rFonts w:cs="Times New Roman"/>
          <w:b/>
          <w:bCs/>
          <w:sz w:val="22"/>
          <w:szCs w:val="22"/>
        </w:rPr>
        <w:t>ноября</w:t>
      </w:r>
      <w:r>
        <w:rPr>
          <w:rFonts w:cs="Times New Roman"/>
          <w:b/>
          <w:bCs/>
          <w:sz w:val="22"/>
          <w:szCs w:val="22"/>
        </w:rPr>
        <w:t xml:space="preserve"> 2025 года по «</w:t>
      </w:r>
      <w:r w:rsidR="00231499">
        <w:rPr>
          <w:rFonts w:cs="Times New Roman"/>
          <w:b/>
          <w:bCs/>
          <w:sz w:val="22"/>
          <w:szCs w:val="22"/>
        </w:rPr>
        <w:t>16</w:t>
      </w:r>
      <w:r>
        <w:rPr>
          <w:rFonts w:cs="Times New Roman"/>
          <w:b/>
          <w:bCs/>
          <w:sz w:val="22"/>
          <w:szCs w:val="22"/>
        </w:rPr>
        <w:t xml:space="preserve">» </w:t>
      </w:r>
      <w:r w:rsidR="00231499">
        <w:rPr>
          <w:rFonts w:cs="Times New Roman"/>
          <w:b/>
          <w:bCs/>
          <w:sz w:val="22"/>
          <w:szCs w:val="22"/>
        </w:rPr>
        <w:t>декабря</w:t>
      </w:r>
      <w:r w:rsidR="00D41E2D">
        <w:rPr>
          <w:rFonts w:cs="Times New Roman"/>
          <w:b/>
          <w:bCs/>
          <w:sz w:val="22"/>
          <w:szCs w:val="22"/>
        </w:rPr>
        <w:t xml:space="preserve"> 2025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1"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1"/>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231499">
        <w:rPr>
          <w:rFonts w:cs="Times New Roman"/>
          <w:b/>
          <w:bCs/>
          <w:sz w:val="22"/>
          <w:szCs w:val="22"/>
        </w:rPr>
        <w:t>16</w:t>
      </w:r>
      <w:r w:rsidR="00373FDB">
        <w:rPr>
          <w:rFonts w:cs="Times New Roman"/>
          <w:b/>
          <w:bCs/>
          <w:sz w:val="22"/>
          <w:szCs w:val="22"/>
        </w:rPr>
        <w:t xml:space="preserve">» </w:t>
      </w:r>
      <w:r w:rsidR="00231499">
        <w:rPr>
          <w:rFonts w:cs="Times New Roman"/>
          <w:b/>
          <w:bCs/>
          <w:sz w:val="22"/>
          <w:szCs w:val="22"/>
        </w:rPr>
        <w:t>декабря</w:t>
      </w:r>
      <w:r w:rsidR="00373FDB">
        <w:rPr>
          <w:rFonts w:cs="Times New Roman"/>
          <w:b/>
          <w:bCs/>
          <w:sz w:val="22"/>
          <w:szCs w:val="22"/>
        </w:rPr>
        <w:t xml:space="preserve"> 2025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231499">
        <w:rPr>
          <w:rFonts w:cs="Times New Roman"/>
          <w:b/>
          <w:bCs/>
          <w:sz w:val="22"/>
          <w:szCs w:val="22"/>
        </w:rPr>
        <w:t>16</w:t>
      </w:r>
      <w:r>
        <w:rPr>
          <w:rFonts w:cs="Times New Roman"/>
          <w:b/>
          <w:bCs/>
          <w:sz w:val="22"/>
          <w:szCs w:val="22"/>
        </w:rPr>
        <w:t xml:space="preserve">» </w:t>
      </w:r>
      <w:r w:rsidR="00231499">
        <w:rPr>
          <w:rFonts w:cs="Times New Roman"/>
          <w:b/>
          <w:bCs/>
          <w:sz w:val="22"/>
          <w:szCs w:val="22"/>
        </w:rPr>
        <w:t>декабря</w:t>
      </w:r>
      <w:r>
        <w:rPr>
          <w:rFonts w:cs="Times New Roman"/>
          <w:b/>
          <w:bCs/>
          <w:sz w:val="22"/>
          <w:szCs w:val="22"/>
        </w:rPr>
        <w:t xml:space="preserve"> 2025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 xml:space="preserve">Сведения об объектах продажи единым лотом </w:t>
      </w:r>
      <w:r w:rsidR="00231499">
        <w:rPr>
          <w:rFonts w:cs="Times New Roman"/>
          <w:b/>
          <w:bCs/>
          <w:sz w:val="22"/>
          <w:szCs w:val="22"/>
        </w:rPr>
        <w:t>(далее – Объект</w:t>
      </w:r>
      <w:r>
        <w:rPr>
          <w:rFonts w:cs="Times New Roman"/>
          <w:b/>
          <w:bCs/>
          <w:sz w:val="22"/>
          <w:szCs w:val="22"/>
        </w:rPr>
        <w:t>, Лот):</w:t>
      </w:r>
    </w:p>
    <w:p w:rsidR="00D41E2D" w:rsidRDefault="00D41E2D">
      <w:pPr>
        <w:ind w:right="60" w:firstLine="298"/>
        <w:jc w:val="center"/>
        <w:rPr>
          <w:rFonts w:cs="Times New Roman"/>
          <w:sz w:val="22"/>
          <w:szCs w:val="22"/>
        </w:rPr>
      </w:pPr>
    </w:p>
    <w:p w:rsidR="00D41E2D" w:rsidRPr="00231499" w:rsidRDefault="00231499" w:rsidP="00D41E2D">
      <w:pPr>
        <w:ind w:firstLine="709"/>
        <w:jc w:val="both"/>
        <w:rPr>
          <w:sz w:val="22"/>
        </w:rPr>
      </w:pPr>
      <w:r w:rsidRPr="00231499">
        <w:rPr>
          <w:sz w:val="22"/>
        </w:rPr>
        <w:t>Земельный участок, расположенный по адресу: Санкт-Петербург, город Ломоносов, территория предприятия "Плодоягодное", участок 3, кадастровый номер 78:40:2061302:3, общей площадью 221945 +/- 165 кв.м., категория земель: Земли населенных пунктов, виды разрешенного использования: для размещения коммерческих объектов, не связанных с проживанием населения (бизнес-центров, отдельных офисов различных фирм, компаний и других т.д.).</w:t>
      </w:r>
    </w:p>
    <w:p w:rsidR="00231499" w:rsidRPr="00231499" w:rsidRDefault="00231499" w:rsidP="00231499">
      <w:pPr>
        <w:ind w:firstLine="709"/>
        <w:jc w:val="both"/>
        <w:rPr>
          <w:rFonts w:cs="Times New Roman"/>
          <w:sz w:val="20"/>
          <w:szCs w:val="22"/>
        </w:rPr>
      </w:pPr>
      <w:r w:rsidRPr="00231499">
        <w:rPr>
          <w:sz w:val="22"/>
        </w:rPr>
        <w:t>Обременения (ограничения): в соответствии с выпиской из ЕГРН от 05.11.2025.</w:t>
      </w:r>
    </w:p>
    <w:p w:rsidR="00231499" w:rsidRPr="003C2C90" w:rsidRDefault="00231499" w:rsidP="00D41E2D">
      <w:pPr>
        <w:ind w:firstLine="709"/>
        <w:jc w:val="both"/>
        <w:rPr>
          <w:rFonts w:cs="Times New Roman"/>
          <w:sz w:val="22"/>
          <w:szCs w:val="22"/>
        </w:rPr>
      </w:pPr>
    </w:p>
    <w:p w:rsidR="00634A99" w:rsidRPr="00231499" w:rsidRDefault="00373FDB">
      <w:pPr>
        <w:ind w:right="-57"/>
        <w:jc w:val="both"/>
        <w:rPr>
          <w:rFonts w:cs="Times New Roman"/>
          <w:b/>
          <w:bCs/>
          <w:sz w:val="22"/>
          <w:szCs w:val="22"/>
        </w:rPr>
      </w:pPr>
      <w:r w:rsidRPr="00231499">
        <w:rPr>
          <w:rFonts w:cs="Times New Roman"/>
          <w:b/>
          <w:bCs/>
          <w:sz w:val="22"/>
          <w:szCs w:val="22"/>
        </w:rPr>
        <w:t xml:space="preserve">Начальная цена продажи Лота устанавливается в размере </w:t>
      </w:r>
      <w:r w:rsidR="00231499" w:rsidRPr="00231499">
        <w:rPr>
          <w:b/>
          <w:sz w:val="22"/>
          <w:szCs w:val="22"/>
        </w:rPr>
        <w:t xml:space="preserve">1 800 000 000 (Один миллиард восемьсот миллионов) рублей </w:t>
      </w:r>
      <w:r w:rsidR="00231499">
        <w:rPr>
          <w:b/>
          <w:sz w:val="22"/>
          <w:szCs w:val="22"/>
        </w:rPr>
        <w:t>00 коп</w:t>
      </w:r>
      <w:r w:rsidR="00231499" w:rsidRPr="00231499">
        <w:rPr>
          <w:b/>
          <w:sz w:val="22"/>
          <w:szCs w:val="22"/>
        </w:rPr>
        <w:t>, НДС не облагается</w:t>
      </w:r>
      <w:r w:rsidRPr="00231499">
        <w:rPr>
          <w:rFonts w:cs="Times New Roman"/>
          <w:b/>
          <w:bCs/>
          <w:sz w:val="22"/>
          <w:szCs w:val="22"/>
        </w:rPr>
        <w:t>.</w:t>
      </w:r>
    </w:p>
    <w:p w:rsidR="00634A99" w:rsidRPr="00231499" w:rsidRDefault="00634A99">
      <w:pPr>
        <w:tabs>
          <w:tab w:val="left" w:pos="1134"/>
        </w:tabs>
        <w:spacing w:line="252" w:lineRule="auto"/>
        <w:jc w:val="both"/>
        <w:rPr>
          <w:rFonts w:cs="Times New Roman"/>
          <w:b/>
          <w:bCs/>
          <w:sz w:val="22"/>
          <w:szCs w:val="22"/>
        </w:rPr>
      </w:pPr>
    </w:p>
    <w:p w:rsidR="00634A99" w:rsidRPr="00231499" w:rsidRDefault="00373FDB">
      <w:pPr>
        <w:tabs>
          <w:tab w:val="left" w:pos="567"/>
        </w:tabs>
        <w:spacing w:line="252" w:lineRule="auto"/>
        <w:jc w:val="both"/>
        <w:rPr>
          <w:rFonts w:cs="Times New Roman"/>
          <w:b/>
          <w:bCs/>
          <w:sz w:val="22"/>
          <w:szCs w:val="22"/>
        </w:rPr>
      </w:pPr>
      <w:r w:rsidRPr="00231499">
        <w:rPr>
          <w:rFonts w:cs="Times New Roman"/>
          <w:b/>
          <w:bCs/>
          <w:sz w:val="22"/>
          <w:szCs w:val="22"/>
        </w:rPr>
        <w:t xml:space="preserve">Сумма задатка устанавливается в размере </w:t>
      </w:r>
      <w:r w:rsidR="00231499" w:rsidRPr="00231499">
        <w:rPr>
          <w:b/>
          <w:sz w:val="22"/>
          <w:szCs w:val="22"/>
        </w:rPr>
        <w:t>100 000 000 (Сто миллионов) рублей 00 коп.</w:t>
      </w:r>
    </w:p>
    <w:p w:rsidR="00634A99" w:rsidRPr="00231499" w:rsidRDefault="00634A99">
      <w:pPr>
        <w:tabs>
          <w:tab w:val="left" w:pos="1134"/>
        </w:tabs>
        <w:spacing w:line="252" w:lineRule="auto"/>
        <w:jc w:val="both"/>
        <w:rPr>
          <w:rFonts w:cs="Times New Roman"/>
          <w:b/>
          <w:bCs/>
          <w:sz w:val="22"/>
          <w:szCs w:val="22"/>
        </w:rPr>
      </w:pPr>
    </w:p>
    <w:p w:rsidR="00634A99" w:rsidRPr="00231499" w:rsidRDefault="00373FDB">
      <w:pPr>
        <w:tabs>
          <w:tab w:val="left" w:pos="567"/>
        </w:tabs>
        <w:spacing w:line="252" w:lineRule="auto"/>
        <w:jc w:val="both"/>
        <w:rPr>
          <w:rFonts w:cs="Times New Roman"/>
          <w:b/>
          <w:bCs/>
          <w:sz w:val="22"/>
          <w:szCs w:val="22"/>
        </w:rPr>
      </w:pPr>
      <w:bookmarkStart w:id="2" w:name="_Hlk131520223"/>
      <w:r w:rsidRPr="00231499">
        <w:rPr>
          <w:rFonts w:cs="Times New Roman"/>
          <w:b/>
          <w:bCs/>
          <w:sz w:val="22"/>
          <w:szCs w:val="22"/>
        </w:rPr>
        <w:t xml:space="preserve">Шаг аукциона на повышение устанавливается в размере </w:t>
      </w:r>
      <w:bookmarkEnd w:id="2"/>
      <w:r w:rsidR="00231499" w:rsidRPr="00231499">
        <w:rPr>
          <w:b/>
          <w:sz w:val="22"/>
          <w:szCs w:val="22"/>
        </w:rPr>
        <w:t>100 000 000 (Сто миллионов) рублей 00 коп.</w:t>
      </w:r>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Принимать участие в аукционе может любое юридическое лицо независимо от организационно-</w:t>
      </w:r>
      <w:r>
        <w:rPr>
          <w:rFonts w:cs="Times New Roman"/>
          <w:sz w:val="22"/>
          <w:szCs w:val="22"/>
        </w:rPr>
        <w:lastRenderedPageBreak/>
        <w:t xml:space="preserve">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lastRenderedPageBreak/>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231499">
        <w:rPr>
          <w:rFonts w:cs="Times New Roman"/>
          <w:b/>
          <w:bCs/>
          <w:sz w:val="22"/>
          <w:szCs w:val="22"/>
        </w:rPr>
        <w:t>16</w:t>
      </w:r>
      <w:r>
        <w:rPr>
          <w:rFonts w:cs="Times New Roman"/>
          <w:b/>
          <w:bCs/>
          <w:sz w:val="22"/>
          <w:szCs w:val="22"/>
        </w:rPr>
        <w:t xml:space="preserve">» </w:t>
      </w:r>
      <w:r w:rsidR="00231499">
        <w:rPr>
          <w:rFonts w:cs="Times New Roman"/>
          <w:b/>
          <w:bCs/>
          <w:sz w:val="22"/>
          <w:szCs w:val="22"/>
        </w:rPr>
        <w:t>декабря</w:t>
      </w:r>
      <w:r>
        <w:rPr>
          <w:rFonts w:cs="Times New Roman"/>
          <w:b/>
          <w:bCs/>
          <w:sz w:val="22"/>
          <w:szCs w:val="22"/>
        </w:rPr>
        <w:t xml:space="preserve"> 2025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lastRenderedPageBreak/>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 xml:space="preserve">Процедура аукциона в электронной форме проводится путем повышения начальной цены продажи </w:t>
      </w:r>
      <w:r>
        <w:rPr>
          <w:rFonts w:cs="Times New Roman"/>
          <w:sz w:val="22"/>
          <w:szCs w:val="22"/>
        </w:rPr>
        <w:lastRenderedPageBreak/>
        <w:t>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10 </w:t>
      </w:r>
      <w:r>
        <w:rPr>
          <w:rFonts w:cs="Times New Roman"/>
          <w:b/>
          <w:sz w:val="22"/>
          <w:szCs w:val="22"/>
        </w:rPr>
        <w:t>(</w:t>
      </w:r>
      <w:r w:rsidR="00D41E2D">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D41E2D">
        <w:rPr>
          <w:b/>
          <w:bCs/>
          <w:sz w:val="22"/>
          <w:szCs w:val="22"/>
        </w:rPr>
        <w:t>10</w:t>
      </w:r>
      <w:r>
        <w:rPr>
          <w:b/>
          <w:bCs/>
          <w:sz w:val="22"/>
          <w:szCs w:val="22"/>
        </w:rPr>
        <w:t xml:space="preserve"> (</w:t>
      </w:r>
      <w:r w:rsidR="00D41E2D">
        <w:rPr>
          <w:b/>
          <w:bCs/>
          <w:sz w:val="22"/>
          <w:szCs w:val="22"/>
        </w:rPr>
        <w:t>десяти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w:t>
      </w:r>
      <w:r>
        <w:rPr>
          <w:rFonts w:cs="Times New Roman"/>
          <w:sz w:val="22"/>
          <w:szCs w:val="22"/>
        </w:rPr>
        <w:lastRenderedPageBreak/>
        <w:t xml:space="preserve">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FFF" w:rsidRDefault="00D31FFF">
      <w:r>
        <w:separator/>
      </w:r>
    </w:p>
  </w:endnote>
  <w:endnote w:type="continuationSeparator" w:id="0">
    <w:p w:rsidR="00D31FFF" w:rsidRDefault="00D3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FFF" w:rsidRDefault="00D31FFF">
      <w:r>
        <w:separator/>
      </w:r>
    </w:p>
  </w:footnote>
  <w:footnote w:type="continuationSeparator" w:id="0">
    <w:p w:rsidR="00D31FFF" w:rsidRDefault="00D31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08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9"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8"/>
  </w:num>
  <w:num w:numId="2">
    <w:abstractNumId w:val="2"/>
  </w:num>
  <w:num w:numId="3">
    <w:abstractNumId w:val="4"/>
  </w:num>
  <w:num w:numId="4">
    <w:abstractNumId w:val="11"/>
  </w:num>
  <w:num w:numId="5">
    <w:abstractNumId w:val="0"/>
  </w:num>
  <w:num w:numId="6">
    <w:abstractNumId w:val="7"/>
  </w:num>
  <w:num w:numId="7">
    <w:abstractNumId w:val="10"/>
  </w:num>
  <w:num w:numId="8">
    <w:abstractNumId w:val="5"/>
  </w:num>
  <w:num w:numId="9">
    <w:abstractNumId w:val="9"/>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174ACB"/>
    <w:rsid w:val="00213670"/>
    <w:rsid w:val="00231499"/>
    <w:rsid w:val="00373FDB"/>
    <w:rsid w:val="003C2C90"/>
    <w:rsid w:val="004A7068"/>
    <w:rsid w:val="004E179D"/>
    <w:rsid w:val="00543DD0"/>
    <w:rsid w:val="00634A99"/>
    <w:rsid w:val="00725A4D"/>
    <w:rsid w:val="0086082B"/>
    <w:rsid w:val="00884A4E"/>
    <w:rsid w:val="00AA4694"/>
    <w:rsid w:val="00D31FFF"/>
    <w:rsid w:val="00D41E2D"/>
    <w:rsid w:val="00E9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A27C-47EA-4E19-837E-08440923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4162</Words>
  <Characters>23728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59</cp:revision>
  <dcterms:created xsi:type="dcterms:W3CDTF">2025-04-09T09:45:00Z</dcterms:created>
  <dcterms:modified xsi:type="dcterms:W3CDTF">2025-11-11T11:18:00Z</dcterms:modified>
  <dc:language>ru-RU</dc:language>
</cp:coreProperties>
</file>