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145FD23C" w:rsidR="00E172B3" w:rsidRPr="00FC0077" w:rsidRDefault="000B48CD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007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FC0077">
        <w:rPr>
          <w:rFonts w:ascii="Times New Roman" w:hAnsi="Times New Roman" w:cs="Times New Roman"/>
          <w:b/>
          <w:sz w:val="20"/>
          <w:szCs w:val="20"/>
        </w:rPr>
        <w:t xml:space="preserve">Сориным Антоном Сергеевичем </w:t>
      </w:r>
      <w:r w:rsidRPr="00FC0077">
        <w:rPr>
          <w:rFonts w:ascii="Times New Roman" w:hAnsi="Times New Roman" w:cs="Times New Roman"/>
          <w:sz w:val="20"/>
          <w:szCs w:val="20"/>
        </w:rPr>
        <w:t xml:space="preserve">(дата рождения: 13.10.1986 г.р., место рождения: гор. Тюмень, СНИЛС 121-588-770 68, ИНН 720319461706, место жительства: 625023, г. Тюмень, ул. Тульская, д. 12, кв. 25, далее – Должник), </w:t>
      </w:r>
      <w:r w:rsidRPr="00FC0077">
        <w:rPr>
          <w:rFonts w:ascii="Times New Roman" w:hAnsi="Times New Roman" w:cs="Times New Roman"/>
          <w:b/>
          <w:sz w:val="20"/>
          <w:szCs w:val="20"/>
        </w:rPr>
        <w:t>в лице</w:t>
      </w:r>
      <w:r w:rsidRPr="00FC0077">
        <w:rPr>
          <w:rFonts w:ascii="Times New Roman" w:hAnsi="Times New Roman" w:cs="Times New Roman"/>
          <w:sz w:val="20"/>
          <w:szCs w:val="20"/>
        </w:rPr>
        <w:t xml:space="preserve"> </w:t>
      </w:r>
      <w:r w:rsidRPr="00FC0077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Кузнецовой Екатерины </w:t>
      </w:r>
      <w:proofErr w:type="spellStart"/>
      <w:r w:rsidRPr="00FC0077">
        <w:rPr>
          <w:rFonts w:ascii="Times New Roman" w:hAnsi="Times New Roman" w:cs="Times New Roman"/>
          <w:b/>
          <w:sz w:val="20"/>
          <w:szCs w:val="20"/>
        </w:rPr>
        <w:t>Хачиковны</w:t>
      </w:r>
      <w:proofErr w:type="spellEnd"/>
      <w:r w:rsidRPr="00FC0077">
        <w:rPr>
          <w:rFonts w:ascii="Times New Roman" w:hAnsi="Times New Roman" w:cs="Times New Roman"/>
          <w:bCs/>
          <w:sz w:val="20"/>
          <w:szCs w:val="20"/>
        </w:rPr>
        <w:t xml:space="preserve"> (ИНН 251811421263, СНИЛС 151-397-062 60, рег. №: 22117, адрес для корреспонденции: 192102, г. Санкт-Петербург, а/я 18, далее – Финансовый управляющий), член Союза «СРО АУ СЗ» (ИНН 7825489593), действующей на основании Решения Арбитражного суда Тюменской области от 06.02.2024 г. по делу №А70-26793/2023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C0077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FC0077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C0077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C007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C0077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C0077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92E39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FC007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072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0077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622,25 </w:t>
      </w:r>
      <w:r w:rsidR="002F7AB6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C007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1723D4" w14:textId="34A2EA15" w:rsidR="00FC3B58" w:rsidRPr="00FC0077" w:rsidRDefault="00FC3B58" w:rsidP="00FC3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0077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Лот): </w:t>
      </w:r>
    </w:p>
    <w:p w14:paraId="50C66630" w14:textId="2764F86E" w:rsidR="00FC3B58" w:rsidRPr="00FC0077" w:rsidRDefault="00FC3B58" w:rsidP="00FC3B5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Лот 1: </w:t>
      </w:r>
      <w:r w:rsidRPr="00FC0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Жилое помещение (однокомнатная квартира),</w:t>
      </w:r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общей площадью 30,6 кв.м., кадастровый номер: 50:24:0050917:844, расположенное по адресу: Московская обл., Орехово-Зуевский р-н, </w:t>
      </w:r>
      <w:proofErr w:type="spellStart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Белавинское</w:t>
      </w:r>
      <w:proofErr w:type="spellEnd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с/п, деревня Савинская, кв. 36 (согласно Положению о порядке, сроках и условиях реализации имущества гражданина Сорина Антона Сергеевича являющегося предметом залога АО БАНК «СИБЭС», утвержденным 12.11.2024г., опубликованному Финансовым управляющим в Едином федеральном реестре сведений о банкротстве по адресу: </w:t>
      </w:r>
      <w:hyperlink r:id="rId6" w:history="1">
        <w:r w:rsidRPr="00FC00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http://fedresurs.ru/</w:t>
        </w:r>
      </w:hyperlink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12.11.2024 №15999299 адрес имущества: Московская область, Орехово-Зуевский район, </w:t>
      </w:r>
      <w:proofErr w:type="spellStart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>с.п</w:t>
      </w:r>
      <w:proofErr w:type="spellEnd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Белавинское</w:t>
      </w:r>
      <w:proofErr w:type="spellEnd"/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 Савинская, д. 1, кв. 36). По сведениям предоставленным Финансовым управляющим: в квартире отсутствуют зарегистрированные лица и проживающие без регистрации; ключи отсутствуют, доступ в квартиру ограничен. </w:t>
      </w:r>
      <w:r w:rsidRPr="00FC00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Обременение (ограничение) лота: </w:t>
      </w:r>
      <w:r w:rsidRPr="00FC0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залог в пользу АО БАНК «СИБЭС». </w:t>
      </w:r>
      <w:r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цена - </w:t>
      </w:r>
      <w:r w:rsidR="00FC0077"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FC0077"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FC0077"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430</w:t>
      </w:r>
      <w:r w:rsidR="00FC0077"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FC0077"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163,00 </w:t>
      </w:r>
      <w:r w:rsidRPr="00FC00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</w:t>
      </w:r>
    </w:p>
    <w:p w14:paraId="664B2809" w14:textId="77777777" w:rsidR="00FC3B58" w:rsidRPr="00FC0077" w:rsidRDefault="00FC3B58" w:rsidP="00FC3B5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  <w:r w:rsidRPr="00FC0077">
        <w:rPr>
          <w:rFonts w:ascii="Times New Roman" w:eastAsia="Calibri" w:hAnsi="Times New Roman" w:cs="Times New Roman"/>
          <w:sz w:val="20"/>
          <w:szCs w:val="20"/>
        </w:rPr>
        <w:t xml:space="preserve">Ознакомление </w:t>
      </w:r>
      <w:r w:rsidRPr="00FC0077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с Имуществом производится по предварительной договорённости в рабочие дни с 10.00 до 17.00, </w:t>
      </w:r>
      <w:r w:rsidRPr="00FC0077">
        <w:rPr>
          <w:rFonts w:ascii="Times New Roman" w:eastAsia="Calibri" w:hAnsi="Times New Roman" w:cs="Times New Roman"/>
          <w:sz w:val="20"/>
          <w:szCs w:val="20"/>
        </w:rPr>
        <w:t>эл. почт</w:t>
      </w:r>
      <w:r w:rsidRPr="00FC0077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а: kuznetsova.spb.au@mail.ru, тел. +7 993 9580178 (Финансовый управляющий), а также у организатора торгов: тел. 7(985)171-90-57, эл. почта: </w:t>
      </w:r>
      <w:hyperlink r:id="rId7" w:history="1">
        <w:r w:rsidRPr="00FC007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bidi="ru-RU"/>
          </w:rPr>
          <w:t>orlov@auction-house.ru</w:t>
        </w:r>
      </w:hyperlink>
      <w:r w:rsidRPr="00FC0077">
        <w:rPr>
          <w:rFonts w:ascii="Times New Roman" w:eastAsia="Calibri" w:hAnsi="Times New Roman" w:cs="Times New Roman"/>
          <w:sz w:val="20"/>
          <w:szCs w:val="20"/>
          <w:lang w:bidi="ru-RU"/>
        </w:rPr>
        <w:t>.</w:t>
      </w:r>
    </w:p>
    <w:p w14:paraId="60A73BDA" w14:textId="1ACA1D01" w:rsidR="008B3268" w:rsidRPr="00A16C61" w:rsidRDefault="00925822" w:rsidP="00E079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0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392E39" w:rsidRPr="00FC0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FC0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C5364D" w:rsidRPr="00FC0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FC00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C0077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392E39" w:rsidRPr="00FC0077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</w:t>
      </w:r>
      <w:r w:rsidR="00942B94" w:rsidRPr="00FC0077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C0077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FC0077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C0077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C0077">
        <w:rPr>
          <w:rFonts w:ascii="Times New Roman" w:hAnsi="Times New Roman" w:cs="Times New Roman"/>
          <w:sz w:val="20"/>
          <w:szCs w:val="20"/>
        </w:rPr>
        <w:t>(далее</w:t>
      </w:r>
      <w:r w:rsidRPr="00FC0077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C0077">
        <w:rPr>
          <w:rFonts w:ascii="Times New Roman" w:hAnsi="Times New Roman" w:cs="Times New Roman"/>
          <w:sz w:val="20"/>
          <w:szCs w:val="20"/>
        </w:rPr>
        <w:t>–</w:t>
      </w:r>
      <w:r w:rsidRPr="00FC0077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C0077">
        <w:rPr>
          <w:rFonts w:ascii="Times New Roman" w:hAnsi="Times New Roman" w:cs="Times New Roman"/>
          <w:sz w:val="20"/>
          <w:szCs w:val="20"/>
        </w:rPr>
        <w:t>ДКП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FC0077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FC0077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 </w:t>
      </w:r>
      <w:r w:rsidRPr="00FC0077">
        <w:rPr>
          <w:rFonts w:ascii="Times New Roman" w:hAnsi="Times New Roman" w:cs="Times New Roman"/>
          <w:sz w:val="20"/>
          <w:szCs w:val="20"/>
        </w:rPr>
        <w:t>ДКП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FC007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FC0077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FC0077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E07958" w:rsidRPr="00FC0077">
        <w:rPr>
          <w:rFonts w:ascii="Times New Roman" w:hAnsi="Times New Roman" w:cs="Times New Roman"/>
          <w:sz w:val="20"/>
          <w:szCs w:val="20"/>
        </w:rPr>
        <w:t xml:space="preserve">р/с 40817810950186837288 в ПАО «Совкомбанк», к/с 30101810150040000763, БИК </w:t>
      </w:r>
      <w:r w:rsidR="00E07958" w:rsidRPr="00FC0077">
        <w:rPr>
          <w:rFonts w:ascii="Times New Roman" w:hAnsi="Times New Roman" w:cs="Times New Roman"/>
          <w:sz w:val="20"/>
          <w:szCs w:val="20"/>
        </w:rPr>
        <w:lastRenderedPageBreak/>
        <w:t>045004763.</w:t>
      </w:r>
      <w:r w:rsidR="00942B94" w:rsidRPr="00FC0077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5B2DF8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48CD"/>
    <w:rsid w:val="000B7131"/>
    <w:rsid w:val="000E107D"/>
    <w:rsid w:val="000E7C91"/>
    <w:rsid w:val="000F00D6"/>
    <w:rsid w:val="001019D9"/>
    <w:rsid w:val="00101EAC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2E39"/>
    <w:rsid w:val="00396D39"/>
    <w:rsid w:val="003C4BE6"/>
    <w:rsid w:val="003D3FA4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B2DF8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1589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54BCE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07958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0077"/>
    <w:rsid w:val="00FC3B58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lov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87</cp:revision>
  <cp:lastPrinted>2022-11-25T07:43:00Z</cp:lastPrinted>
  <dcterms:created xsi:type="dcterms:W3CDTF">2023-10-04T11:26:00Z</dcterms:created>
  <dcterms:modified xsi:type="dcterms:W3CDTF">2025-10-27T11:45:00Z</dcterms:modified>
</cp:coreProperties>
</file>