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98372" w14:textId="6E9EF0E5" w:rsidR="00B05BB1" w:rsidRDefault="00C55193" w:rsidP="00DE7550">
      <w:pPr>
        <w:ind w:firstLine="567"/>
        <w:jc w:val="center"/>
        <w:outlineLvl w:val="0"/>
        <w:rPr>
          <w:b/>
          <w:bCs/>
        </w:rPr>
      </w:pPr>
      <w:r w:rsidRPr="00D36C99">
        <w:rPr>
          <w:b/>
          <w:bCs/>
        </w:rPr>
        <w:t xml:space="preserve">Акционерное общество «Российский аукционный дом» сообщает о проведении аукциона в электронной форме по продаже </w:t>
      </w:r>
      <w:r>
        <w:rPr>
          <w:b/>
          <w:bCs/>
        </w:rPr>
        <w:t>имущества</w:t>
      </w:r>
      <w:r w:rsidRPr="00D36C99">
        <w:rPr>
          <w:b/>
          <w:bCs/>
        </w:rPr>
        <w:t>, принадлежащего на праве собственности</w:t>
      </w:r>
      <w:r w:rsidRPr="00691235">
        <w:t xml:space="preserve"> </w:t>
      </w:r>
      <w:r w:rsidR="006E5B2C">
        <w:rPr>
          <w:b/>
          <w:bCs/>
        </w:rPr>
        <w:t>ООО «</w:t>
      </w:r>
      <w:proofErr w:type="spellStart"/>
      <w:r w:rsidR="008672A9">
        <w:rPr>
          <w:b/>
          <w:bCs/>
        </w:rPr>
        <w:t>Складсервис</w:t>
      </w:r>
      <w:proofErr w:type="spellEnd"/>
      <w:r w:rsidR="0092610E">
        <w:rPr>
          <w:b/>
          <w:bCs/>
        </w:rPr>
        <w:t>» (</w:t>
      </w:r>
      <w:r w:rsidR="00724423">
        <w:rPr>
          <w:b/>
          <w:bCs/>
        </w:rPr>
        <w:t>далее – Продавец)</w:t>
      </w:r>
    </w:p>
    <w:p w14:paraId="29E541AE" w14:textId="77777777" w:rsidR="00724423" w:rsidRDefault="00724423" w:rsidP="00DE7550">
      <w:pPr>
        <w:ind w:firstLine="567"/>
        <w:jc w:val="center"/>
        <w:outlineLvl w:val="0"/>
        <w:rPr>
          <w:b/>
          <w:bCs/>
          <w:sz w:val="28"/>
          <w:szCs w:val="28"/>
        </w:rPr>
      </w:pPr>
    </w:p>
    <w:p w14:paraId="08E475B3" w14:textId="0FE12EB1" w:rsidR="00B05BB1" w:rsidRPr="000D2483" w:rsidRDefault="00B05BB1" w:rsidP="00B05BB1">
      <w:pPr>
        <w:ind w:firstLine="567"/>
        <w:jc w:val="center"/>
        <w:outlineLvl w:val="0"/>
        <w:rPr>
          <w:b/>
          <w:bCs/>
        </w:rPr>
      </w:pPr>
      <w:r w:rsidRPr="00B05BB1">
        <w:rPr>
          <w:rFonts w:eastAsia="Times New Roman"/>
          <w:b/>
          <w:bCs/>
        </w:rPr>
        <w:t xml:space="preserve">Электронный аукцион будет </w:t>
      </w:r>
      <w:r w:rsidRPr="00A871BB">
        <w:rPr>
          <w:rFonts w:eastAsia="Times New Roman"/>
          <w:b/>
          <w:bCs/>
        </w:rPr>
        <w:t xml:space="preserve">проводиться </w:t>
      </w:r>
      <w:r w:rsidR="00FC7AC1">
        <w:rPr>
          <w:rFonts w:eastAsia="Times New Roman"/>
          <w:b/>
          <w:bCs/>
          <w:color w:val="0070C0"/>
        </w:rPr>
        <w:t>12 декабря</w:t>
      </w:r>
      <w:r w:rsidR="00433045">
        <w:rPr>
          <w:rFonts w:eastAsia="Times New Roman"/>
          <w:b/>
          <w:bCs/>
          <w:color w:val="0070C0"/>
        </w:rPr>
        <w:t xml:space="preserve"> 2</w:t>
      </w:r>
      <w:r w:rsidR="000D2483" w:rsidRPr="0081159B">
        <w:rPr>
          <w:rFonts w:eastAsia="Times New Roman"/>
          <w:b/>
          <w:bCs/>
          <w:color w:val="0070C0"/>
        </w:rPr>
        <w:t>02</w:t>
      </w:r>
      <w:r w:rsidR="0006315F">
        <w:rPr>
          <w:rFonts w:eastAsia="Times New Roman"/>
          <w:b/>
          <w:bCs/>
          <w:color w:val="0070C0"/>
        </w:rPr>
        <w:t>5</w:t>
      </w:r>
      <w:r w:rsidR="000D2483" w:rsidRPr="0081159B">
        <w:rPr>
          <w:rFonts w:eastAsia="Times New Roman"/>
          <w:b/>
          <w:bCs/>
          <w:color w:val="0070C0"/>
        </w:rPr>
        <w:t xml:space="preserve"> года</w:t>
      </w:r>
      <w:r w:rsidR="000D2483" w:rsidRPr="00A871BB">
        <w:rPr>
          <w:rFonts w:eastAsia="Times New Roman"/>
          <w:b/>
          <w:bCs/>
        </w:rPr>
        <w:t xml:space="preserve"> </w:t>
      </w:r>
      <w:r w:rsidRPr="00A871BB">
        <w:rPr>
          <w:b/>
          <w:bCs/>
        </w:rPr>
        <w:t>в</w:t>
      </w:r>
      <w:r w:rsidR="00436DBB" w:rsidRPr="00A871BB">
        <w:rPr>
          <w:b/>
          <w:bCs/>
        </w:rPr>
        <w:t xml:space="preserve"> </w:t>
      </w:r>
      <w:r w:rsidR="00433045">
        <w:rPr>
          <w:b/>
          <w:bCs/>
          <w:color w:val="0070C0"/>
        </w:rPr>
        <w:t>08</w:t>
      </w:r>
      <w:r w:rsidR="000D2483" w:rsidRPr="00A871BB">
        <w:rPr>
          <w:b/>
          <w:bCs/>
          <w:color w:val="0070C0"/>
        </w:rPr>
        <w:t>:00</w:t>
      </w:r>
      <w:r w:rsidRPr="00A871BB">
        <w:rPr>
          <w:b/>
          <w:bCs/>
        </w:rPr>
        <w:t xml:space="preserve"> (МСК)</w:t>
      </w:r>
    </w:p>
    <w:p w14:paraId="3F83F9DE" w14:textId="77777777" w:rsidR="00B05BB1" w:rsidRPr="00B05BB1" w:rsidRDefault="00B05BB1" w:rsidP="00B05BB1">
      <w:pPr>
        <w:jc w:val="center"/>
        <w:rPr>
          <w:rFonts w:eastAsia="Times New Roman"/>
          <w:b/>
          <w:bCs/>
        </w:rPr>
      </w:pPr>
      <w:r w:rsidRPr="00B05BB1">
        <w:rPr>
          <w:rFonts w:eastAsia="Times New Roman"/>
          <w:b/>
          <w:bCs/>
        </w:rPr>
        <w:t>на электронной торговой площадке АО «Российский аукционный дом»</w:t>
      </w:r>
    </w:p>
    <w:p w14:paraId="45158913" w14:textId="77777777" w:rsidR="00B05BB1" w:rsidRPr="00B05BB1" w:rsidRDefault="00B05BB1" w:rsidP="00B05BB1">
      <w:pPr>
        <w:jc w:val="center"/>
        <w:rPr>
          <w:rFonts w:eastAsia="Times New Roman"/>
          <w:b/>
          <w:bCs/>
        </w:rPr>
      </w:pPr>
      <w:r w:rsidRPr="00B05BB1">
        <w:rPr>
          <w:rFonts w:eastAsia="Times New Roman"/>
          <w:b/>
          <w:bCs/>
        </w:rPr>
        <w:t xml:space="preserve">по адресу </w:t>
      </w:r>
      <w:hyperlink r:id="rId8" w:history="1">
        <w:r w:rsidRPr="00B05BB1">
          <w:rPr>
            <w:rFonts w:eastAsia="Times New Roman"/>
            <w:b/>
            <w:bCs/>
            <w:color w:val="0000FF"/>
            <w:u w:val="single"/>
            <w:lang w:val="en-US"/>
          </w:rPr>
          <w:t>www</w:t>
        </w:r>
        <w:r w:rsidRPr="00B05BB1">
          <w:rPr>
            <w:rFonts w:eastAsia="Times New Roman"/>
            <w:b/>
            <w:bCs/>
            <w:color w:val="0000FF"/>
            <w:u w:val="single"/>
          </w:rPr>
          <w:t>.</w:t>
        </w:r>
        <w:r w:rsidRPr="00B05BB1">
          <w:rPr>
            <w:rFonts w:eastAsia="Times New Roman"/>
            <w:b/>
            <w:bCs/>
            <w:color w:val="0000FF"/>
            <w:u w:val="single"/>
            <w:lang w:val="en-US"/>
          </w:rPr>
          <w:t>lot</w:t>
        </w:r>
        <w:r w:rsidRPr="00B05BB1">
          <w:rPr>
            <w:rFonts w:eastAsia="Times New Roman"/>
            <w:b/>
            <w:bCs/>
            <w:color w:val="0000FF"/>
            <w:u w:val="single"/>
          </w:rPr>
          <w:t>-</w:t>
        </w:r>
        <w:r w:rsidRPr="00B05BB1">
          <w:rPr>
            <w:rFonts w:eastAsia="Times New Roman"/>
            <w:b/>
            <w:bCs/>
            <w:color w:val="0000FF"/>
            <w:u w:val="single"/>
            <w:lang w:val="en-US"/>
          </w:rPr>
          <w:t>online</w:t>
        </w:r>
        <w:r w:rsidRPr="00B05BB1">
          <w:rPr>
            <w:rFonts w:eastAsia="Times New Roman"/>
            <w:b/>
            <w:bCs/>
            <w:color w:val="0000FF"/>
            <w:u w:val="single"/>
          </w:rPr>
          <w:t>.</w:t>
        </w:r>
        <w:proofErr w:type="spellStart"/>
        <w:r w:rsidRPr="00B05BB1">
          <w:rPr>
            <w:rFonts w:eastAsia="Times New Roman"/>
            <w:b/>
            <w:bCs/>
            <w:color w:val="0000FF"/>
            <w:u w:val="single"/>
            <w:lang w:val="en-US"/>
          </w:rPr>
          <w:t>ru</w:t>
        </w:r>
        <w:proofErr w:type="spellEnd"/>
      </w:hyperlink>
      <w:r w:rsidRPr="00B05BB1">
        <w:rPr>
          <w:rFonts w:eastAsia="Times New Roman"/>
          <w:b/>
          <w:bCs/>
        </w:rPr>
        <w:t xml:space="preserve">. </w:t>
      </w:r>
    </w:p>
    <w:p w14:paraId="6638660E" w14:textId="37A97758" w:rsidR="00B05BB1" w:rsidRDefault="00B05BB1" w:rsidP="00221701">
      <w:pPr>
        <w:ind w:firstLine="709"/>
        <w:jc w:val="center"/>
        <w:rPr>
          <w:bCs/>
        </w:rPr>
      </w:pPr>
      <w:r w:rsidRPr="00B05BB1">
        <w:rPr>
          <w:rFonts w:eastAsia="Times New Roman"/>
          <w:b/>
          <w:bCs/>
        </w:rPr>
        <w:t xml:space="preserve">Организатор торгов – </w:t>
      </w:r>
      <w:r w:rsidR="00A5728B">
        <w:rPr>
          <w:bCs/>
        </w:rPr>
        <w:t>Дальневосточный</w:t>
      </w:r>
      <w:r w:rsidRPr="008751C7">
        <w:rPr>
          <w:bCs/>
        </w:rPr>
        <w:t xml:space="preserve"> филиал</w:t>
      </w:r>
      <w:r w:rsidR="00221701">
        <w:rPr>
          <w:bCs/>
        </w:rPr>
        <w:t xml:space="preserve"> </w:t>
      </w:r>
      <w:r w:rsidRPr="008751C7">
        <w:rPr>
          <w:bCs/>
        </w:rPr>
        <w:t>АО «Российский аукционный дом».</w:t>
      </w:r>
    </w:p>
    <w:p w14:paraId="1CB02438" w14:textId="6E4B6718" w:rsidR="004A3AAA" w:rsidRPr="00A5728B" w:rsidRDefault="004A3AAA" w:rsidP="004A3AAA">
      <w:pPr>
        <w:jc w:val="center"/>
        <w:rPr>
          <w:b/>
          <w:bCs/>
        </w:rPr>
      </w:pPr>
      <w:r w:rsidRPr="00F30D8B">
        <w:rPr>
          <w:b/>
          <w:bCs/>
        </w:rPr>
        <w:t>Прием</w:t>
      </w:r>
      <w:r w:rsidRPr="00A5728B">
        <w:rPr>
          <w:b/>
          <w:bCs/>
        </w:rPr>
        <w:t xml:space="preserve"> </w:t>
      </w:r>
      <w:r w:rsidRPr="00F30D8B">
        <w:rPr>
          <w:b/>
          <w:bCs/>
        </w:rPr>
        <w:t>заявок</w:t>
      </w:r>
      <w:r w:rsidRPr="00A5728B">
        <w:rPr>
          <w:b/>
          <w:bCs/>
        </w:rPr>
        <w:t xml:space="preserve"> </w:t>
      </w:r>
      <w:r w:rsidRPr="00F30D8B">
        <w:rPr>
          <w:b/>
          <w:bCs/>
        </w:rPr>
        <w:t>с</w:t>
      </w:r>
      <w:r w:rsidRPr="00A5728B">
        <w:rPr>
          <w:b/>
          <w:bCs/>
        </w:rPr>
        <w:t xml:space="preserve"> </w:t>
      </w:r>
      <w:r w:rsidR="00FC7AC1">
        <w:rPr>
          <w:b/>
          <w:bCs/>
          <w:color w:val="0070C0"/>
        </w:rPr>
        <w:t>2</w:t>
      </w:r>
      <w:r w:rsidR="00122C91">
        <w:rPr>
          <w:b/>
          <w:bCs/>
          <w:color w:val="0070C0"/>
        </w:rPr>
        <w:t>8</w:t>
      </w:r>
      <w:r w:rsidR="00FC7AC1">
        <w:rPr>
          <w:b/>
          <w:bCs/>
          <w:color w:val="0070C0"/>
        </w:rPr>
        <w:t xml:space="preserve"> октября</w:t>
      </w:r>
      <w:r w:rsidR="00724423">
        <w:rPr>
          <w:b/>
          <w:bCs/>
          <w:color w:val="0070C0"/>
        </w:rPr>
        <w:t xml:space="preserve"> 202</w:t>
      </w:r>
      <w:r w:rsidR="0006315F">
        <w:rPr>
          <w:b/>
          <w:bCs/>
          <w:color w:val="0070C0"/>
        </w:rPr>
        <w:t>5</w:t>
      </w:r>
      <w:r w:rsidR="000D2483" w:rsidRPr="00A5728B">
        <w:rPr>
          <w:b/>
          <w:bCs/>
          <w:color w:val="0070C0"/>
        </w:rPr>
        <w:t xml:space="preserve"> г.</w:t>
      </w:r>
      <w:r w:rsidR="000D5214" w:rsidRPr="00A5728B">
        <w:rPr>
          <w:b/>
          <w:bCs/>
          <w:color w:val="0070C0"/>
        </w:rPr>
        <w:t xml:space="preserve"> </w:t>
      </w:r>
      <w:r w:rsidR="00E6240A">
        <w:rPr>
          <w:b/>
          <w:bCs/>
          <w:color w:val="0070C0"/>
        </w:rPr>
        <w:t>09</w:t>
      </w:r>
      <w:r w:rsidR="000D5214" w:rsidRPr="00A5728B">
        <w:rPr>
          <w:b/>
          <w:bCs/>
          <w:color w:val="0070C0"/>
        </w:rPr>
        <w:t xml:space="preserve">:00 </w:t>
      </w:r>
      <w:r w:rsidRPr="000D2483">
        <w:rPr>
          <w:b/>
          <w:bCs/>
        </w:rPr>
        <w:t>по</w:t>
      </w:r>
      <w:r w:rsidRPr="00A5728B">
        <w:rPr>
          <w:b/>
          <w:bCs/>
        </w:rPr>
        <w:t xml:space="preserve"> </w:t>
      </w:r>
      <w:r w:rsidR="00FC7AC1">
        <w:rPr>
          <w:b/>
          <w:bCs/>
          <w:color w:val="0070C0"/>
        </w:rPr>
        <w:t>10 декабря</w:t>
      </w:r>
      <w:r w:rsidR="00210393">
        <w:rPr>
          <w:b/>
          <w:bCs/>
          <w:color w:val="0070C0"/>
        </w:rPr>
        <w:t xml:space="preserve"> </w:t>
      </w:r>
      <w:r w:rsidR="007321A5">
        <w:rPr>
          <w:b/>
          <w:bCs/>
          <w:color w:val="0070C0"/>
        </w:rPr>
        <w:t>202</w:t>
      </w:r>
      <w:r w:rsidR="0006315F">
        <w:rPr>
          <w:b/>
          <w:bCs/>
          <w:color w:val="0070C0"/>
        </w:rPr>
        <w:t>5</w:t>
      </w:r>
      <w:r w:rsidR="000D2483" w:rsidRPr="00A5728B">
        <w:rPr>
          <w:b/>
          <w:bCs/>
          <w:color w:val="0070C0"/>
        </w:rPr>
        <w:t xml:space="preserve"> г.</w:t>
      </w:r>
      <w:r w:rsidRPr="00A5728B">
        <w:rPr>
          <w:b/>
          <w:bCs/>
        </w:rPr>
        <w:t xml:space="preserve"> </w:t>
      </w:r>
      <w:r w:rsidRPr="000D2483">
        <w:rPr>
          <w:b/>
          <w:bCs/>
        </w:rPr>
        <w:t>до</w:t>
      </w:r>
      <w:r w:rsidRPr="00A5728B">
        <w:rPr>
          <w:b/>
          <w:bCs/>
        </w:rPr>
        <w:t xml:space="preserve"> </w:t>
      </w:r>
      <w:r w:rsidR="00433045">
        <w:rPr>
          <w:b/>
          <w:bCs/>
          <w:color w:val="0070C0"/>
        </w:rPr>
        <w:t>23</w:t>
      </w:r>
      <w:r w:rsidR="001277E7" w:rsidRPr="00A5728B">
        <w:rPr>
          <w:b/>
          <w:bCs/>
          <w:color w:val="0070C0"/>
        </w:rPr>
        <w:t>:</w:t>
      </w:r>
      <w:r w:rsidR="00433045">
        <w:rPr>
          <w:b/>
          <w:bCs/>
          <w:color w:val="0070C0"/>
        </w:rPr>
        <w:t>59</w:t>
      </w:r>
      <w:r w:rsidR="001277E7" w:rsidRPr="00A5728B">
        <w:rPr>
          <w:b/>
          <w:bCs/>
          <w:color w:val="0070C0"/>
        </w:rPr>
        <w:t>.</w:t>
      </w:r>
    </w:p>
    <w:p w14:paraId="2C6A38DC" w14:textId="60700171" w:rsidR="004A3AAA" w:rsidRPr="00A5728B" w:rsidRDefault="004A3AAA" w:rsidP="004A3AAA">
      <w:pPr>
        <w:jc w:val="center"/>
        <w:rPr>
          <w:b/>
          <w:bCs/>
        </w:rPr>
      </w:pPr>
      <w:r w:rsidRPr="00F30D8B">
        <w:rPr>
          <w:b/>
          <w:bCs/>
        </w:rPr>
        <w:t>Задаток</w:t>
      </w:r>
      <w:r w:rsidRPr="00A5728B">
        <w:rPr>
          <w:b/>
          <w:bCs/>
        </w:rPr>
        <w:t xml:space="preserve"> </w:t>
      </w:r>
      <w:r w:rsidRPr="00F30D8B">
        <w:rPr>
          <w:b/>
          <w:bCs/>
        </w:rPr>
        <w:t>должен</w:t>
      </w:r>
      <w:r w:rsidRPr="00A5728B">
        <w:rPr>
          <w:b/>
          <w:bCs/>
        </w:rPr>
        <w:t xml:space="preserve"> </w:t>
      </w:r>
      <w:r w:rsidRPr="00F30D8B">
        <w:rPr>
          <w:b/>
          <w:bCs/>
        </w:rPr>
        <w:t>поступить</w:t>
      </w:r>
      <w:r w:rsidRPr="00A5728B">
        <w:rPr>
          <w:b/>
          <w:bCs/>
        </w:rPr>
        <w:t xml:space="preserve"> </w:t>
      </w:r>
      <w:r w:rsidRPr="00F30D8B">
        <w:rPr>
          <w:b/>
          <w:bCs/>
        </w:rPr>
        <w:t>на</w:t>
      </w:r>
      <w:r w:rsidRPr="00A5728B">
        <w:rPr>
          <w:b/>
          <w:bCs/>
        </w:rPr>
        <w:t xml:space="preserve"> </w:t>
      </w:r>
      <w:r w:rsidRPr="00F30D8B">
        <w:rPr>
          <w:b/>
          <w:bCs/>
        </w:rPr>
        <w:t>счет</w:t>
      </w:r>
      <w:r w:rsidRPr="00A5728B">
        <w:rPr>
          <w:b/>
          <w:bCs/>
        </w:rPr>
        <w:t xml:space="preserve"> </w:t>
      </w:r>
      <w:r w:rsidRPr="00F30D8B">
        <w:rPr>
          <w:b/>
          <w:bCs/>
        </w:rPr>
        <w:t>О</w:t>
      </w:r>
      <w:r w:rsidR="006B3BD2">
        <w:rPr>
          <w:b/>
          <w:bCs/>
        </w:rPr>
        <w:t>ператора электронной площадки</w:t>
      </w:r>
      <w:r w:rsidRPr="00A5728B">
        <w:rPr>
          <w:b/>
          <w:bCs/>
        </w:rPr>
        <w:t xml:space="preserve"> </w:t>
      </w:r>
      <w:r w:rsidRPr="00F30D8B">
        <w:rPr>
          <w:b/>
          <w:bCs/>
        </w:rPr>
        <w:t>не</w:t>
      </w:r>
      <w:r w:rsidRPr="00A5728B">
        <w:rPr>
          <w:b/>
          <w:bCs/>
        </w:rPr>
        <w:t xml:space="preserve"> </w:t>
      </w:r>
      <w:r w:rsidRPr="00F30D8B">
        <w:rPr>
          <w:b/>
          <w:bCs/>
        </w:rPr>
        <w:t>позднее</w:t>
      </w:r>
      <w:r w:rsidR="009E2256" w:rsidRPr="00A5728B">
        <w:rPr>
          <w:b/>
          <w:bCs/>
        </w:rPr>
        <w:t xml:space="preserve"> </w:t>
      </w:r>
      <w:r w:rsidR="00433045">
        <w:rPr>
          <w:b/>
          <w:bCs/>
          <w:color w:val="0070C0"/>
        </w:rPr>
        <w:t>23</w:t>
      </w:r>
      <w:r w:rsidR="009E2256" w:rsidRPr="00A5728B">
        <w:rPr>
          <w:b/>
          <w:bCs/>
          <w:color w:val="0070C0"/>
        </w:rPr>
        <w:t>:</w:t>
      </w:r>
      <w:r w:rsidR="00433045">
        <w:rPr>
          <w:b/>
          <w:bCs/>
          <w:color w:val="0070C0"/>
        </w:rPr>
        <w:t>59</w:t>
      </w:r>
      <w:r w:rsidR="009E2256" w:rsidRPr="00A5728B">
        <w:rPr>
          <w:b/>
          <w:bCs/>
        </w:rPr>
        <w:t xml:space="preserve"> </w:t>
      </w:r>
      <w:r w:rsidRPr="00A5728B">
        <w:rPr>
          <w:b/>
          <w:bCs/>
        </w:rPr>
        <w:t>(</w:t>
      </w:r>
      <w:r w:rsidRPr="000D2483">
        <w:rPr>
          <w:b/>
          <w:bCs/>
        </w:rPr>
        <w:t>МСК</w:t>
      </w:r>
      <w:r w:rsidRPr="00A5728B">
        <w:rPr>
          <w:b/>
          <w:bCs/>
        </w:rPr>
        <w:t>)</w:t>
      </w:r>
      <w:r w:rsidR="009E2256" w:rsidRPr="00A5728B">
        <w:rPr>
          <w:b/>
          <w:bCs/>
        </w:rPr>
        <w:t xml:space="preserve"> </w:t>
      </w:r>
      <w:r w:rsidR="00FC7AC1">
        <w:rPr>
          <w:b/>
          <w:bCs/>
          <w:color w:val="0070C0"/>
        </w:rPr>
        <w:t>10 декабря</w:t>
      </w:r>
      <w:r w:rsidR="00724423">
        <w:rPr>
          <w:b/>
          <w:bCs/>
          <w:color w:val="0070C0"/>
        </w:rPr>
        <w:t xml:space="preserve"> </w:t>
      </w:r>
      <w:r w:rsidR="00210393">
        <w:rPr>
          <w:b/>
          <w:bCs/>
          <w:color w:val="0070C0"/>
        </w:rPr>
        <w:t>202</w:t>
      </w:r>
      <w:r w:rsidR="0006315F">
        <w:rPr>
          <w:b/>
          <w:bCs/>
          <w:color w:val="0070C0"/>
        </w:rPr>
        <w:t>5</w:t>
      </w:r>
      <w:r w:rsidR="00210393">
        <w:rPr>
          <w:b/>
          <w:bCs/>
          <w:color w:val="0070C0"/>
        </w:rPr>
        <w:t xml:space="preserve"> </w:t>
      </w:r>
      <w:r w:rsidR="009E2256" w:rsidRPr="00A5728B">
        <w:rPr>
          <w:b/>
          <w:bCs/>
          <w:color w:val="0070C0"/>
        </w:rPr>
        <w:t>года</w:t>
      </w:r>
      <w:r w:rsidR="009E2256" w:rsidRPr="00A5728B">
        <w:rPr>
          <w:b/>
          <w:bCs/>
        </w:rPr>
        <w:t>.</w:t>
      </w:r>
    </w:p>
    <w:p w14:paraId="02141276" w14:textId="77777777" w:rsidR="004A3AAA" w:rsidRPr="00A5728B" w:rsidRDefault="004A3AAA" w:rsidP="004A3AAA">
      <w:pPr>
        <w:ind w:firstLine="567"/>
        <w:jc w:val="both"/>
        <w:rPr>
          <w:b/>
          <w:bCs/>
        </w:rPr>
      </w:pPr>
    </w:p>
    <w:p w14:paraId="5714F7BB" w14:textId="02F81B04" w:rsidR="008751C7" w:rsidRPr="009E2256" w:rsidRDefault="004A3AAA" w:rsidP="0031701D">
      <w:pPr>
        <w:ind w:firstLine="567"/>
        <w:jc w:val="both"/>
        <w:rPr>
          <w:bCs/>
        </w:rPr>
      </w:pPr>
      <w:r w:rsidRPr="008751C7">
        <w:rPr>
          <w:bCs/>
        </w:rPr>
        <w:t>Допуск претендентов к электронному аукциону осуществляется</w:t>
      </w:r>
      <w:r>
        <w:rPr>
          <w:bCs/>
        </w:rPr>
        <w:t xml:space="preserve"> </w:t>
      </w:r>
      <w:r w:rsidRPr="008751C7">
        <w:rPr>
          <w:bCs/>
        </w:rPr>
        <w:t>Организатором торгов</w:t>
      </w:r>
      <w:r>
        <w:rPr>
          <w:b/>
          <w:bCs/>
        </w:rPr>
        <w:t xml:space="preserve"> до</w:t>
      </w:r>
      <w:r w:rsidR="009E2256" w:rsidRPr="009E2256">
        <w:rPr>
          <w:b/>
          <w:bCs/>
        </w:rPr>
        <w:t xml:space="preserve"> </w:t>
      </w:r>
      <w:r w:rsidR="00210393" w:rsidRPr="00210393">
        <w:rPr>
          <w:b/>
          <w:bCs/>
          <w:color w:val="0070C0"/>
        </w:rPr>
        <w:t>18</w:t>
      </w:r>
      <w:r w:rsidR="009E2256" w:rsidRPr="00210393">
        <w:rPr>
          <w:b/>
          <w:bCs/>
          <w:color w:val="0070C0"/>
        </w:rPr>
        <w:t xml:space="preserve">:00 </w:t>
      </w:r>
      <w:r w:rsidR="00FC7AC1">
        <w:rPr>
          <w:b/>
          <w:bCs/>
          <w:color w:val="0070C0"/>
        </w:rPr>
        <w:t>11 декабря</w:t>
      </w:r>
      <w:r w:rsidR="00AA67F9">
        <w:rPr>
          <w:b/>
          <w:bCs/>
          <w:color w:val="0070C0"/>
        </w:rPr>
        <w:t xml:space="preserve"> 202</w:t>
      </w:r>
      <w:r w:rsidR="0006315F">
        <w:rPr>
          <w:b/>
          <w:bCs/>
          <w:color w:val="0070C0"/>
        </w:rPr>
        <w:t>5</w:t>
      </w:r>
      <w:r w:rsidR="00AA67F9" w:rsidRPr="00A5728B">
        <w:rPr>
          <w:b/>
          <w:bCs/>
          <w:color w:val="0070C0"/>
        </w:rPr>
        <w:t xml:space="preserve"> </w:t>
      </w:r>
      <w:r w:rsidR="009E2256" w:rsidRPr="009E2256">
        <w:rPr>
          <w:b/>
          <w:bCs/>
          <w:color w:val="0070C0"/>
        </w:rPr>
        <w:t>года</w:t>
      </w:r>
      <w:r w:rsidR="009E2256" w:rsidRPr="009E2256">
        <w:rPr>
          <w:b/>
          <w:bCs/>
        </w:rPr>
        <w:t>.</w:t>
      </w:r>
    </w:p>
    <w:p w14:paraId="5A70A9FC" w14:textId="77777777" w:rsidR="00965EC9" w:rsidRPr="008751C7" w:rsidRDefault="00965EC9" w:rsidP="0031701D">
      <w:pPr>
        <w:ind w:firstLine="567"/>
        <w:jc w:val="both"/>
      </w:pPr>
      <w:r w:rsidRPr="008751C7">
        <w:t xml:space="preserve">Указанное в настоящем информационном сообщении время – </w:t>
      </w:r>
      <w:r w:rsidR="008751C7" w:rsidRPr="008751C7">
        <w:t>м</w:t>
      </w:r>
      <w:r w:rsidRPr="008751C7">
        <w:t>осковское</w:t>
      </w:r>
      <w:r w:rsidR="008751C7">
        <w:t xml:space="preserve">. </w:t>
      </w:r>
      <w:r w:rsidRPr="008751C7">
        <w:t>При исчислении сроков, указанных в настоящем информационном сообщении</w:t>
      </w:r>
      <w:r w:rsidR="00534145">
        <w:t>,</w:t>
      </w:r>
      <w:r w:rsidRPr="008751C7">
        <w:t xml:space="preserve"> принимается время сервера электронной торговой площадки</w:t>
      </w:r>
      <w:r w:rsidR="008751C7">
        <w:t>.</w:t>
      </w:r>
    </w:p>
    <w:p w14:paraId="1E618E6E" w14:textId="045D525E" w:rsidR="00CA762B" w:rsidRPr="00F0435B" w:rsidRDefault="00CA762B" w:rsidP="00CA762B">
      <w:pPr>
        <w:ind w:firstLine="567"/>
        <w:jc w:val="both"/>
      </w:pPr>
      <w:r w:rsidRPr="00F0435B">
        <w:t xml:space="preserve">Электронный аукцион, открытый по составу участников и по форме подачи предложений по цене с применением метода </w:t>
      </w:r>
      <w:r w:rsidR="0006315F">
        <w:t>повышения</w:t>
      </w:r>
      <w:r w:rsidRPr="00F0435B">
        <w:t xml:space="preserve"> начальной цены </w:t>
      </w:r>
      <w:r w:rsidRPr="00F0435B">
        <w:rPr>
          <w:b/>
        </w:rPr>
        <w:t>(</w:t>
      </w:r>
      <w:r w:rsidR="0006315F">
        <w:rPr>
          <w:b/>
        </w:rPr>
        <w:t>Английский</w:t>
      </w:r>
      <w:r>
        <w:rPr>
          <w:b/>
        </w:rPr>
        <w:t xml:space="preserve"> а</w:t>
      </w:r>
      <w:r w:rsidRPr="00F0435B">
        <w:rPr>
          <w:b/>
        </w:rPr>
        <w:t>укцион).</w:t>
      </w:r>
    </w:p>
    <w:p w14:paraId="4784B070" w14:textId="77777777" w:rsidR="00A81372" w:rsidRPr="008751C7" w:rsidRDefault="00A81372" w:rsidP="0031701D">
      <w:pPr>
        <w:ind w:firstLine="567"/>
        <w:jc w:val="both"/>
      </w:pPr>
    </w:p>
    <w:p w14:paraId="2568B148" w14:textId="653AAF30" w:rsidR="00433045" w:rsidRDefault="00433045" w:rsidP="00433045">
      <w:pPr>
        <w:ind w:firstLine="720"/>
        <w:jc w:val="both"/>
        <w:rPr>
          <w:rFonts w:eastAsia="Times New Roman"/>
          <w:color w:val="000000"/>
        </w:rPr>
      </w:pPr>
      <w:bookmarkStart w:id="0" w:name="_Hlk103256935"/>
      <w:bookmarkStart w:id="1" w:name="_Hlk518488158"/>
      <w:r>
        <w:rPr>
          <w:rFonts w:eastAsia="Times New Roman"/>
        </w:rPr>
        <w:t>Ознакомление с предметом торгов осуществляется в рабочие дни по тел:</w:t>
      </w:r>
      <w:r>
        <w:rPr>
          <w:rFonts w:eastAsia="Times New Roman"/>
          <w:color w:val="000000"/>
        </w:rPr>
        <w:t xml:space="preserve"> 7 967-246-44-26, 8 800 777 57 57, доб.516, Макаренко Кристина, </w:t>
      </w:r>
      <w:r>
        <w:rPr>
          <w:rFonts w:eastAsia="Times New Roman"/>
        </w:rPr>
        <w:t xml:space="preserve">адрес электронной почты: </w:t>
      </w:r>
      <w:hyperlink r:id="rId9" w:tooltip="mailto:dv@auction-house.ru" w:history="1">
        <w:r>
          <w:rPr>
            <w:rStyle w:val="af0"/>
            <w:rFonts w:eastAsia="Times New Roman"/>
            <w:lang w:val="en-US"/>
          </w:rPr>
          <w:t>dv</w:t>
        </w:r>
        <w:r>
          <w:rPr>
            <w:rStyle w:val="af0"/>
            <w:rFonts w:eastAsia="Times New Roman"/>
          </w:rPr>
          <w:t>@auction-house.ru</w:t>
        </w:r>
      </w:hyperlink>
      <w:r>
        <w:rPr>
          <w:rFonts w:eastAsia="Times New Roman"/>
          <w:color w:val="0563C1"/>
          <w:u w:val="single"/>
        </w:rPr>
        <w:t>.</w:t>
      </w:r>
      <w:r>
        <w:rPr>
          <w:rFonts w:eastAsia="Times New Roman"/>
          <w:color w:val="000000"/>
        </w:rPr>
        <w:t xml:space="preserve"> </w:t>
      </w:r>
    </w:p>
    <w:p w14:paraId="3C65E814" w14:textId="6ECE8D2C" w:rsidR="00433045" w:rsidRDefault="00433045" w:rsidP="00433045">
      <w:pPr>
        <w:ind w:firstLine="720"/>
        <w:jc w:val="both"/>
        <w:rPr>
          <w:rFonts w:eastAsia="Times New Roman"/>
        </w:rPr>
      </w:pPr>
      <w:r>
        <w:rPr>
          <w:rFonts w:eastAsia="Times New Roman"/>
          <w:color w:val="000000"/>
        </w:rPr>
        <w:t>Имущество находится по адресу</w:t>
      </w:r>
      <w:proofErr w:type="gramStart"/>
      <w:r>
        <w:rPr>
          <w:rFonts w:eastAsia="Times New Roman"/>
          <w:color w:val="000000"/>
        </w:rPr>
        <w:t>:</w:t>
      </w:r>
      <w:r w:rsidR="00901A93" w:rsidRPr="00901A93">
        <w:t xml:space="preserve"> </w:t>
      </w:r>
      <w:bookmarkEnd w:id="0"/>
      <w:r w:rsidR="00FC7AC1">
        <w:t>,</w:t>
      </w:r>
      <w:proofErr w:type="gramEnd"/>
      <w:r w:rsidR="00FC7AC1">
        <w:t xml:space="preserve"> Камчатский край, Петропавловск-Камчатский городской округ, город Петропавловск-Камчатский, улица </w:t>
      </w:r>
      <w:proofErr w:type="spellStart"/>
      <w:r w:rsidR="00FC7AC1">
        <w:t>Крутобереговая</w:t>
      </w:r>
      <w:proofErr w:type="spellEnd"/>
      <w:r w:rsidR="00FC7AC1">
        <w:t>, дом 11.</w:t>
      </w:r>
    </w:p>
    <w:p w14:paraId="46574A80" w14:textId="77777777" w:rsidR="000D2483" w:rsidRPr="0081159B" w:rsidRDefault="000D2483" w:rsidP="00A81372">
      <w:pPr>
        <w:ind w:firstLine="720"/>
        <w:jc w:val="both"/>
        <w:rPr>
          <w:b/>
          <w:bCs/>
          <w:color w:val="0070C0"/>
        </w:rPr>
      </w:pPr>
    </w:p>
    <w:p w14:paraId="35CB87DA" w14:textId="5A3C1AE1" w:rsidR="00A252DA" w:rsidRPr="0092610E" w:rsidRDefault="000D2483" w:rsidP="0092610E">
      <w:pPr>
        <w:ind w:firstLine="720"/>
        <w:jc w:val="both"/>
        <w:rPr>
          <w:b/>
          <w:bCs/>
          <w:color w:val="0070C0"/>
        </w:rPr>
      </w:pPr>
      <w:r w:rsidRPr="0081159B">
        <w:rPr>
          <w:b/>
          <w:bCs/>
          <w:color w:val="0070C0"/>
        </w:rPr>
        <w:t>Лот №1:</w:t>
      </w:r>
    </w:p>
    <w:p w14:paraId="55C16290" w14:textId="5DF71EF8" w:rsidR="008672A9" w:rsidRDefault="008672A9" w:rsidP="008672A9">
      <w:pPr>
        <w:ind w:right="-57" w:firstLine="708"/>
        <w:jc w:val="both"/>
      </w:pPr>
      <w:r w:rsidRPr="008672A9">
        <w:rPr>
          <w:b/>
          <w:bCs/>
        </w:rPr>
        <w:t>- Земельный участок,</w:t>
      </w:r>
      <w:r>
        <w:t xml:space="preserve"> кадастровый номер: 41:01:0010113:3970, площадь: 22 382 +/- 52,36 кв.м., категория земель:, Земли населенных пунктов, виды разрешенного использования: для размещения производственных и административных зданий, строений сооружений промышленности, коммунального хозяйства материально-технического, продовольственного снабжения, сбыта и заготовок, местоположение: Камчатский край, Петропавловск-Камчатский городской округ, г. Петропавловск-Камчатский, улица </w:t>
      </w:r>
      <w:proofErr w:type="spellStart"/>
      <w:r>
        <w:t>Крутобереговая</w:t>
      </w:r>
      <w:proofErr w:type="spellEnd"/>
      <w:r>
        <w:t xml:space="preserve">, кадастровые номера расположенных в пределах земельного участка объектов недвижимости: 41:01:0010113:2611, 41:01:0010113:3975. Принадлежит Доверителю на праве собственности, что подтверждается записью о регистрации в Едином государственном реестре недвижимости № 41:01:0010113:3970-41/014/2024-1 от 03.07.2024 </w:t>
      </w:r>
    </w:p>
    <w:p w14:paraId="76EF0D3E" w14:textId="54D1C8AF" w:rsidR="008672A9" w:rsidRDefault="008672A9" w:rsidP="008672A9">
      <w:pPr>
        <w:ind w:right="-57" w:firstLine="708"/>
        <w:jc w:val="both"/>
      </w:pPr>
      <w:r>
        <w:t>Ограничение прав и обременение объекта недвижимости</w:t>
      </w:r>
      <w:r w:rsidR="00A226F4">
        <w:t xml:space="preserve"> отражены в Приложении № 1 к информационному сообщению.</w:t>
      </w:r>
    </w:p>
    <w:p w14:paraId="0ED23D4C" w14:textId="77777777" w:rsidR="008672A9" w:rsidRDefault="008672A9" w:rsidP="008672A9">
      <w:pPr>
        <w:ind w:right="-57"/>
        <w:jc w:val="both"/>
      </w:pPr>
    </w:p>
    <w:p w14:paraId="66A55783" w14:textId="4C1DBFD1" w:rsidR="008672A9" w:rsidRDefault="008672A9" w:rsidP="008672A9">
      <w:pPr>
        <w:ind w:right="-57" w:firstLine="708"/>
        <w:jc w:val="both"/>
      </w:pPr>
      <w:r w:rsidRPr="008672A9">
        <w:rPr>
          <w:b/>
          <w:bCs/>
        </w:rPr>
        <w:t>- Земельный участок</w:t>
      </w:r>
      <w:r>
        <w:t>, кадастровый номер: 41:01:0010113:3785, площадь: 865 +/- 10 кв.м., категория земель: земли населенных пунктов, виды разрешенного использования: земельные участки объектов технологического назначения для обслуживания деятельности предприятия/производства, Кадастровые номера расположенных в пределах земельного участка объектов недвижимости: 41:01:0010113:3975, местоположение: Камчатский край, г. Петропавловск-Камчатский, ш. Елизовское. Принадлежит Доверителю на праве собственности, что подтверждается записью о регистрации в Едином государственном реестре недвижимости № 41:01:0010113:3785-41/014/2023-5 от 08.06.2023.</w:t>
      </w:r>
    </w:p>
    <w:p w14:paraId="38082F43" w14:textId="0E06DC35" w:rsidR="00A226F4" w:rsidRDefault="008672A9" w:rsidP="00A226F4">
      <w:pPr>
        <w:ind w:right="-57" w:firstLine="708"/>
        <w:jc w:val="both"/>
      </w:pPr>
      <w:r>
        <w:t>Ограничение прав и обременение объекта недвижимости</w:t>
      </w:r>
      <w:r w:rsidR="00A226F4">
        <w:t xml:space="preserve"> отражены в</w:t>
      </w:r>
      <w:r w:rsidR="00A226F4" w:rsidRPr="00A226F4">
        <w:t xml:space="preserve"> </w:t>
      </w:r>
      <w:r w:rsidR="00A226F4">
        <w:t>Приложении № 2 к информационному сообщению.</w:t>
      </w:r>
    </w:p>
    <w:p w14:paraId="701B21E4" w14:textId="2D09E6FF" w:rsidR="008672A9" w:rsidRDefault="008672A9" w:rsidP="008672A9">
      <w:pPr>
        <w:ind w:right="-57" w:firstLine="708"/>
        <w:jc w:val="both"/>
      </w:pPr>
    </w:p>
    <w:p w14:paraId="459F01D9" w14:textId="326D5613" w:rsidR="008672A9" w:rsidRDefault="008672A9" w:rsidP="008672A9">
      <w:pPr>
        <w:ind w:right="-57"/>
        <w:jc w:val="both"/>
      </w:pPr>
    </w:p>
    <w:p w14:paraId="05DF47FE" w14:textId="52F52172" w:rsidR="008672A9" w:rsidRDefault="008672A9" w:rsidP="008672A9">
      <w:pPr>
        <w:ind w:right="-57" w:firstLine="708"/>
        <w:jc w:val="both"/>
      </w:pPr>
      <w:r w:rsidRPr="008672A9">
        <w:rPr>
          <w:b/>
          <w:bCs/>
        </w:rPr>
        <w:t>- Земельный участок,</w:t>
      </w:r>
      <w:r>
        <w:t xml:space="preserve"> кадастровый номер: 41:01:0010113:3782, площадь: 1 595 +/- 14 кв.м., категория земель: Земли населенных пунктов, Виды разрешенного использования: земельные участки объектов технологического назначения для обслуживания деятельности </w:t>
      </w:r>
      <w:r>
        <w:lastRenderedPageBreak/>
        <w:t>предприятия/производства, местоположение: Камчатский край, г. Петропавловск-Камчатский, ш. Елизовское. Принадлежит Доверителю на праве собственности, что подтверждается записью о регистрации в Едином государственном реестре недвижимости № 41:01:0010113:3782-41/014/2023-5 от 06.06.2023.</w:t>
      </w:r>
    </w:p>
    <w:p w14:paraId="61D99292" w14:textId="7EA8C2B1" w:rsidR="008672A9" w:rsidRDefault="008672A9" w:rsidP="008672A9">
      <w:pPr>
        <w:ind w:right="-57" w:firstLine="708"/>
        <w:jc w:val="both"/>
      </w:pPr>
      <w:r>
        <w:t>Ограничение прав и обременение объекта недвижимости</w:t>
      </w:r>
      <w:r w:rsidR="00A226F4">
        <w:t xml:space="preserve"> отражены в</w:t>
      </w:r>
      <w:r w:rsidR="00A226F4" w:rsidRPr="00A226F4">
        <w:t xml:space="preserve"> </w:t>
      </w:r>
      <w:r w:rsidR="00A226F4">
        <w:t>Приложении № 3 к информационному сообщению.</w:t>
      </w:r>
    </w:p>
    <w:p w14:paraId="72F15F9E" w14:textId="77777777" w:rsidR="008672A9" w:rsidRDefault="008672A9" w:rsidP="008672A9">
      <w:pPr>
        <w:ind w:right="-57"/>
        <w:jc w:val="both"/>
      </w:pPr>
    </w:p>
    <w:p w14:paraId="39617D02" w14:textId="25B938A5" w:rsidR="008672A9" w:rsidRDefault="008672A9" w:rsidP="008672A9">
      <w:pPr>
        <w:ind w:right="-57" w:firstLine="708"/>
        <w:jc w:val="both"/>
      </w:pPr>
      <w:r w:rsidRPr="008672A9">
        <w:rPr>
          <w:b/>
          <w:bCs/>
        </w:rPr>
        <w:t>-Склад непродовольственных товаров,</w:t>
      </w:r>
      <w:r>
        <w:t xml:space="preserve"> кадастровый номер: 41:01:0010113:2611, площадь: 4 273,3 кв.м., назначение: нежилое, количество этажей: 1-3, Адрес: Российская Федерация, Камчатский край, Петропавловск-Камчатский городской округ, город Петропавловск-Камчатский, улица </w:t>
      </w:r>
      <w:proofErr w:type="spellStart"/>
      <w:r>
        <w:t>Крутобереговая</w:t>
      </w:r>
      <w:proofErr w:type="spellEnd"/>
      <w:r>
        <w:t>, дом 11., Кадастровые номера иных объектов недвижимости, в пределах которых расположен объект недвижимости: 41:01:0010113:3970. Принадлежит Доверителю на праве собственности, что подтверждается записью о регистрации в Едином государственном реестре недвижимости № 41:01:0010113:2611-41/014/2023-39 от 16.01.2023.</w:t>
      </w:r>
    </w:p>
    <w:p w14:paraId="6C0588E5" w14:textId="512E4727" w:rsidR="008672A9" w:rsidRDefault="008672A9" w:rsidP="008672A9">
      <w:pPr>
        <w:ind w:right="-57" w:firstLine="708"/>
        <w:jc w:val="both"/>
      </w:pPr>
      <w:r>
        <w:t>Ограничение прав и обременение объекта недвижимости</w:t>
      </w:r>
      <w:r w:rsidR="00A226F4">
        <w:t xml:space="preserve"> отражены в</w:t>
      </w:r>
      <w:r w:rsidR="00A226F4" w:rsidRPr="00A226F4">
        <w:t xml:space="preserve"> </w:t>
      </w:r>
      <w:r w:rsidR="00A226F4">
        <w:t>Приложении № 4 к информационному сообщению.</w:t>
      </w:r>
    </w:p>
    <w:p w14:paraId="1F25E38E" w14:textId="77777777" w:rsidR="008672A9" w:rsidRDefault="008672A9" w:rsidP="008672A9">
      <w:pPr>
        <w:ind w:right="-57"/>
        <w:jc w:val="both"/>
      </w:pPr>
    </w:p>
    <w:p w14:paraId="4DEC9B4E" w14:textId="6F4F647D" w:rsidR="008672A9" w:rsidRDefault="008672A9" w:rsidP="008672A9">
      <w:pPr>
        <w:ind w:right="-57" w:firstLine="708"/>
        <w:jc w:val="both"/>
      </w:pPr>
      <w:r w:rsidRPr="008672A9">
        <w:rPr>
          <w:b/>
          <w:bCs/>
        </w:rPr>
        <w:t>- Открытая автостоянка № 1,</w:t>
      </w:r>
      <w:r>
        <w:t xml:space="preserve"> кадастровый номер: 41:01:0010113:3975, площадь: 19 933 кв.м., назначение: иное сооружение (автостоянка), Кадастровые номера иных объектов недвижимости, в пределах которых расположен объект недвижимости: 41:01:0010113:3970, 41:01:0010113:3785, местоположение: Российская Федерация, Камчатский край, Петропавловск-Камчатский городской округ, г. Петропавловск-Камчатский, ул. </w:t>
      </w:r>
      <w:proofErr w:type="spellStart"/>
      <w:r>
        <w:t>Крутобереговая</w:t>
      </w:r>
      <w:proofErr w:type="spellEnd"/>
      <w:r>
        <w:t>. Принадлежит Доверителю на праве собственности, что подтверждается записью о регистрации в Едином государственном реестре недвижимости № 41:01:0010113:3975-41/014/2024-1 от 18.07.2024.</w:t>
      </w:r>
    </w:p>
    <w:p w14:paraId="0E861445" w14:textId="047F1F07" w:rsidR="008672A9" w:rsidRDefault="008672A9" w:rsidP="008672A9">
      <w:pPr>
        <w:ind w:right="-57" w:firstLine="708"/>
        <w:jc w:val="both"/>
      </w:pPr>
      <w:r>
        <w:t>Ограничение прав и обременение объекта недвижимости</w:t>
      </w:r>
      <w:r w:rsidR="00A226F4">
        <w:t xml:space="preserve"> отражены в</w:t>
      </w:r>
      <w:r w:rsidR="00A226F4" w:rsidRPr="00A226F4">
        <w:t xml:space="preserve"> </w:t>
      </w:r>
      <w:r w:rsidR="00A226F4">
        <w:t>Приложении № 5 к информационному сообщению.</w:t>
      </w:r>
    </w:p>
    <w:p w14:paraId="48C46219" w14:textId="77777777" w:rsidR="008672A9" w:rsidRDefault="008672A9" w:rsidP="008672A9">
      <w:pPr>
        <w:ind w:right="-57"/>
        <w:jc w:val="both"/>
      </w:pPr>
    </w:p>
    <w:p w14:paraId="30F43A6A" w14:textId="77777777" w:rsidR="008672A9" w:rsidRDefault="008672A9" w:rsidP="008672A9">
      <w:pPr>
        <w:ind w:right="-57" w:firstLine="708"/>
        <w:jc w:val="both"/>
      </w:pPr>
      <w:r w:rsidRPr="008672A9">
        <w:rPr>
          <w:b/>
          <w:bCs/>
        </w:rPr>
        <w:t>- Здание,</w:t>
      </w:r>
      <w:r>
        <w:t xml:space="preserve"> кадастровый номер 41:01:0000000:2098, наименование: КНС, назначение: нежилое, количество этажей: 1, в том числе подземных 0, площадью 16,8 кв. м., местоположение: Камчатский край, г Петропавловск-Камчатский, район 11 км, расположенное на земельном участке с кадастровым номером 41:01:0010113:3782 и принадлежащее Доверителю на праве собственности, что подтверждается записью регистрации в Едином государственном реестре недвижимости: № 41:01:0000000:2098-41/014/2023-5 от 16.01.2023. </w:t>
      </w:r>
    </w:p>
    <w:p w14:paraId="2471CC7A" w14:textId="77777777" w:rsidR="008672A9" w:rsidRDefault="008672A9" w:rsidP="00A226F4">
      <w:pPr>
        <w:ind w:right="-57" w:firstLine="708"/>
        <w:jc w:val="both"/>
      </w:pPr>
      <w:r>
        <w:t>Ограничение прав и обременение объекта недвижимости: не зарегистрировано</w:t>
      </w:r>
    </w:p>
    <w:p w14:paraId="3CBE213D" w14:textId="77777777" w:rsidR="008672A9" w:rsidRDefault="008672A9" w:rsidP="008672A9">
      <w:pPr>
        <w:ind w:right="-57"/>
        <w:jc w:val="both"/>
      </w:pPr>
    </w:p>
    <w:p w14:paraId="650DEE7C" w14:textId="77777777" w:rsidR="008672A9" w:rsidRDefault="008672A9" w:rsidP="008672A9">
      <w:pPr>
        <w:ind w:right="-57" w:firstLine="708"/>
        <w:jc w:val="both"/>
      </w:pPr>
      <w:r w:rsidRPr="008672A9">
        <w:rPr>
          <w:b/>
          <w:bCs/>
        </w:rPr>
        <w:t>- Здание</w:t>
      </w:r>
      <w:r>
        <w:t>, кадастровый номер 41:01:0000000:2099, наименование: ТП-13, назначение: нежилое, количество этажей: 1, в том числе подземных 0, площадью 63,1 кв. м., местоположение: Камчатский край, г Петропавловск-Камчатский, район 11 км Елизовского шоссе, расположенное на земельном участке с кадастровым номером: 41:01:0010113:3785 и принадлежащее Доверителю на праве собственности,  что подтверждается записью регистрации в Едином государственном реестре недвижимости: № 41:01:0000000:2099-41/014/2023-5 от 16.01.2023.</w:t>
      </w:r>
    </w:p>
    <w:p w14:paraId="775A10EC" w14:textId="6282F644" w:rsidR="006E5B2C" w:rsidRDefault="008672A9" w:rsidP="008672A9">
      <w:pPr>
        <w:ind w:right="-57" w:firstLine="708"/>
        <w:jc w:val="both"/>
      </w:pPr>
      <w:r>
        <w:t>Ограничение прав и обременение объекта недвижимости: не зарегистрировано</w:t>
      </w:r>
    </w:p>
    <w:p w14:paraId="15E66396" w14:textId="77777777" w:rsidR="008672A9" w:rsidRDefault="008672A9" w:rsidP="006E5B2C">
      <w:pPr>
        <w:ind w:right="-57"/>
        <w:jc w:val="both"/>
      </w:pPr>
    </w:p>
    <w:bookmarkEnd w:id="1"/>
    <w:p w14:paraId="4DB1AD5A" w14:textId="17E27031" w:rsidR="006E5B2C" w:rsidRPr="008672A9" w:rsidRDefault="00F675EE" w:rsidP="008672A9">
      <w:pPr>
        <w:ind w:firstLine="708"/>
        <w:rPr>
          <w:lang w:eastAsia="en-US"/>
        </w:rPr>
      </w:pPr>
      <w:r>
        <w:rPr>
          <w:b/>
          <w:bCs/>
        </w:rPr>
        <w:t>Начальная цена:</w:t>
      </w:r>
      <w:r w:rsidR="007321A5">
        <w:rPr>
          <w:b/>
          <w:bCs/>
          <w:color w:val="0070C0"/>
        </w:rPr>
        <w:t> </w:t>
      </w:r>
      <w:r w:rsidR="008672A9">
        <w:rPr>
          <w:b/>
          <w:bCs/>
          <w:color w:val="0070C0"/>
        </w:rPr>
        <w:t>300</w:t>
      </w:r>
      <w:r w:rsidR="006E5B2C">
        <w:rPr>
          <w:b/>
          <w:bCs/>
          <w:color w:val="0070C0"/>
        </w:rPr>
        <w:t xml:space="preserve"> 000</w:t>
      </w:r>
      <w:r w:rsidR="00433045">
        <w:rPr>
          <w:b/>
          <w:bCs/>
          <w:color w:val="0070C0"/>
        </w:rPr>
        <w:t xml:space="preserve"> 000</w:t>
      </w:r>
      <w:r w:rsidR="008C2FF2" w:rsidRPr="002E16F4">
        <w:rPr>
          <w:b/>
          <w:bCs/>
          <w:color w:val="0070C0"/>
        </w:rPr>
        <w:t xml:space="preserve"> </w:t>
      </w:r>
      <w:r w:rsidR="008C2FF2" w:rsidRPr="00A252DA">
        <w:t>(</w:t>
      </w:r>
      <w:r w:rsidR="008672A9">
        <w:t>Триста миллионов</w:t>
      </w:r>
      <w:r w:rsidR="008C2FF2" w:rsidRPr="00A252DA">
        <w:t>)</w:t>
      </w:r>
      <w:r w:rsidR="008C2FF2" w:rsidRPr="00A252DA">
        <w:rPr>
          <w:b/>
          <w:bCs/>
        </w:rPr>
        <w:t xml:space="preserve"> </w:t>
      </w:r>
      <w:r w:rsidR="008C2FF2">
        <w:rPr>
          <w:b/>
          <w:bCs/>
          <w:color w:val="0070C0"/>
        </w:rPr>
        <w:t>руб</w:t>
      </w:r>
      <w:r w:rsidR="00A252DA">
        <w:rPr>
          <w:b/>
          <w:bCs/>
          <w:color w:val="0070C0"/>
        </w:rPr>
        <w:t xml:space="preserve">. </w:t>
      </w:r>
      <w:r w:rsidR="008C2FF2">
        <w:rPr>
          <w:b/>
          <w:bCs/>
          <w:color w:val="0070C0"/>
        </w:rPr>
        <w:t>00 коп</w:t>
      </w:r>
      <w:r w:rsidR="00A252DA">
        <w:rPr>
          <w:b/>
          <w:bCs/>
          <w:color w:val="0070C0"/>
        </w:rPr>
        <w:t>.</w:t>
      </w:r>
      <w:r w:rsidR="008C2FF2">
        <w:rPr>
          <w:b/>
          <w:bCs/>
          <w:color w:val="0070C0"/>
        </w:rPr>
        <w:t xml:space="preserve">, </w:t>
      </w:r>
      <w:r w:rsidR="008672A9" w:rsidRPr="008672A9">
        <w:rPr>
          <w:b/>
          <w:bCs/>
        </w:rPr>
        <w:t xml:space="preserve">без учета НДС </w:t>
      </w:r>
      <w:r w:rsidR="008672A9" w:rsidRPr="008672A9">
        <w:t>(Дополнительно Покупатель уплачивается НДС в соответствии со ставкой согласно применяемой Продавцом системой налогообложения на момент заключения Договора путем перечисления НДС на расчетный счет Продавца в течение 5 (пяти) рабочих дней после даты заключения Договора).</w:t>
      </w:r>
    </w:p>
    <w:p w14:paraId="4E42D3DB" w14:textId="6E5D00EC" w:rsidR="00F675EE" w:rsidRPr="00A5728B" w:rsidRDefault="00F675EE" w:rsidP="008672A9">
      <w:pPr>
        <w:ind w:firstLine="708"/>
        <w:rPr>
          <w:b/>
          <w:bCs/>
        </w:rPr>
      </w:pPr>
      <w:r>
        <w:rPr>
          <w:b/>
          <w:bCs/>
        </w:rPr>
        <w:t>Сумма</w:t>
      </w:r>
      <w:r w:rsidRPr="00A5728B">
        <w:rPr>
          <w:b/>
          <w:bCs/>
        </w:rPr>
        <w:t xml:space="preserve"> </w:t>
      </w:r>
      <w:r>
        <w:rPr>
          <w:b/>
          <w:bCs/>
        </w:rPr>
        <w:t>задатка</w:t>
      </w:r>
      <w:r w:rsidRPr="00A5728B">
        <w:rPr>
          <w:b/>
          <w:bCs/>
        </w:rPr>
        <w:t xml:space="preserve">: </w:t>
      </w:r>
      <w:r w:rsidR="008672A9">
        <w:rPr>
          <w:b/>
          <w:bCs/>
          <w:color w:val="0070C0"/>
        </w:rPr>
        <w:t>15</w:t>
      </w:r>
      <w:r w:rsidR="006E5B2C">
        <w:rPr>
          <w:b/>
          <w:bCs/>
          <w:color w:val="0070C0"/>
        </w:rPr>
        <w:t> </w:t>
      </w:r>
      <w:r w:rsidR="008672A9">
        <w:rPr>
          <w:b/>
          <w:bCs/>
          <w:color w:val="0070C0"/>
        </w:rPr>
        <w:t>0</w:t>
      </w:r>
      <w:r w:rsidR="0006315F">
        <w:rPr>
          <w:b/>
          <w:bCs/>
          <w:color w:val="0070C0"/>
        </w:rPr>
        <w:t>0</w:t>
      </w:r>
      <w:r w:rsidR="00433045">
        <w:rPr>
          <w:b/>
          <w:bCs/>
          <w:color w:val="0070C0"/>
        </w:rPr>
        <w:t>0</w:t>
      </w:r>
      <w:r w:rsidR="006E5B2C">
        <w:rPr>
          <w:b/>
          <w:bCs/>
          <w:color w:val="0070C0"/>
        </w:rPr>
        <w:t xml:space="preserve"> 000</w:t>
      </w:r>
      <w:r w:rsidR="00433045">
        <w:rPr>
          <w:b/>
          <w:bCs/>
          <w:color w:val="0070C0"/>
        </w:rPr>
        <w:t xml:space="preserve"> </w:t>
      </w:r>
      <w:r w:rsidR="000073FE" w:rsidRPr="00A252DA">
        <w:t>(</w:t>
      </w:r>
      <w:r w:rsidR="008672A9">
        <w:t>Пятнадцать миллионов</w:t>
      </w:r>
      <w:r w:rsidR="000073FE" w:rsidRPr="00A252DA">
        <w:t>)</w:t>
      </w:r>
      <w:r w:rsidR="000073FE" w:rsidRPr="00A252DA">
        <w:rPr>
          <w:b/>
          <w:bCs/>
        </w:rPr>
        <w:t xml:space="preserve"> </w:t>
      </w:r>
      <w:r w:rsidR="000073FE" w:rsidRPr="00A5728B">
        <w:rPr>
          <w:b/>
          <w:bCs/>
          <w:color w:val="0070C0"/>
        </w:rPr>
        <w:t>руб</w:t>
      </w:r>
      <w:r w:rsidR="00A252DA">
        <w:rPr>
          <w:b/>
          <w:bCs/>
          <w:color w:val="0070C0"/>
        </w:rPr>
        <w:t>.</w:t>
      </w:r>
      <w:r w:rsidR="002E16F4">
        <w:rPr>
          <w:b/>
          <w:bCs/>
          <w:color w:val="0070C0"/>
        </w:rPr>
        <w:t xml:space="preserve"> 00 коп</w:t>
      </w:r>
      <w:r w:rsidR="00CD4BBE">
        <w:rPr>
          <w:b/>
          <w:bCs/>
          <w:color w:val="0070C0"/>
        </w:rPr>
        <w:t>.</w:t>
      </w:r>
    </w:p>
    <w:p w14:paraId="5856DC72" w14:textId="5B532CBB" w:rsidR="00DD54F8" w:rsidRDefault="00CA762B" w:rsidP="008672A9">
      <w:pPr>
        <w:ind w:firstLine="708"/>
        <w:rPr>
          <w:b/>
          <w:bCs/>
          <w:color w:val="0070C0"/>
        </w:rPr>
      </w:pPr>
      <w:r w:rsidRPr="00D57B06">
        <w:rPr>
          <w:b/>
        </w:rPr>
        <w:t>Шаг аукциона</w:t>
      </w:r>
      <w:r>
        <w:rPr>
          <w:b/>
        </w:rPr>
        <w:t xml:space="preserve"> на повышение</w:t>
      </w:r>
      <w:r w:rsidRPr="00D57B06">
        <w:rPr>
          <w:b/>
        </w:rPr>
        <w:t xml:space="preserve">: </w:t>
      </w:r>
      <w:r w:rsidR="008672A9">
        <w:rPr>
          <w:b/>
          <w:bCs/>
          <w:color w:val="0070C0"/>
        </w:rPr>
        <w:t>3</w:t>
      </w:r>
      <w:r w:rsidR="006E5B2C">
        <w:rPr>
          <w:b/>
          <w:bCs/>
          <w:color w:val="0070C0"/>
        </w:rPr>
        <w:t> </w:t>
      </w:r>
      <w:r w:rsidR="008672A9">
        <w:rPr>
          <w:b/>
          <w:bCs/>
          <w:color w:val="0070C0"/>
        </w:rPr>
        <w:t>0</w:t>
      </w:r>
      <w:r w:rsidR="006E5B2C">
        <w:rPr>
          <w:b/>
          <w:bCs/>
          <w:color w:val="0070C0"/>
        </w:rPr>
        <w:t>00 0</w:t>
      </w:r>
      <w:r w:rsidR="0006315F">
        <w:rPr>
          <w:b/>
          <w:bCs/>
          <w:color w:val="0070C0"/>
        </w:rPr>
        <w:t>00</w:t>
      </w:r>
      <w:r w:rsidR="00F63320">
        <w:rPr>
          <w:b/>
          <w:bCs/>
          <w:color w:val="0070C0"/>
        </w:rPr>
        <w:t xml:space="preserve"> </w:t>
      </w:r>
      <w:r w:rsidR="00F63320" w:rsidRPr="00A252DA">
        <w:t>(</w:t>
      </w:r>
      <w:r w:rsidR="008672A9">
        <w:t>Три миллиона</w:t>
      </w:r>
      <w:r w:rsidR="00F63320" w:rsidRPr="00A252DA">
        <w:t>)</w:t>
      </w:r>
      <w:r w:rsidR="00F63320" w:rsidRPr="00A252DA">
        <w:rPr>
          <w:b/>
          <w:bCs/>
        </w:rPr>
        <w:t xml:space="preserve"> </w:t>
      </w:r>
      <w:r w:rsidR="00F63320" w:rsidRPr="000073FE">
        <w:rPr>
          <w:b/>
          <w:bCs/>
          <w:color w:val="0070C0"/>
        </w:rPr>
        <w:t>руб</w:t>
      </w:r>
      <w:r w:rsidR="00F63320">
        <w:rPr>
          <w:b/>
          <w:bCs/>
          <w:color w:val="0070C0"/>
        </w:rPr>
        <w:t>. 00 коп.</w:t>
      </w:r>
    </w:p>
    <w:p w14:paraId="7D10BCBF" w14:textId="77777777" w:rsidR="006E5B2C" w:rsidRPr="00E6240A" w:rsidRDefault="006E5B2C" w:rsidP="00E6240A">
      <w:pPr>
        <w:rPr>
          <w:b/>
          <w:bCs/>
          <w:color w:val="0070C0"/>
        </w:rPr>
      </w:pPr>
    </w:p>
    <w:p w14:paraId="3DD45378" w14:textId="77777777" w:rsidR="005676F8" w:rsidRDefault="005676F8" w:rsidP="005676F8">
      <w:pPr>
        <w:ind w:firstLine="720"/>
        <w:jc w:val="center"/>
        <w:rPr>
          <w:b/>
        </w:rPr>
      </w:pPr>
      <w:r>
        <w:rPr>
          <w:b/>
        </w:rPr>
        <w:t>ОБЩИЕ ПОЛОЖЕНИЯ:</w:t>
      </w:r>
    </w:p>
    <w:p w14:paraId="1592F2C5" w14:textId="77777777" w:rsidR="005676F8" w:rsidRDefault="005676F8" w:rsidP="005676F8">
      <w:pPr>
        <w:ind w:firstLine="567"/>
        <w:jc w:val="both"/>
      </w:pPr>
      <w:r>
        <w:t xml:space="preserve">Порядок взаимодействия между Организатором торгов, исполняющим функции оператора электронной площадки, Пользователями, Претендентами, Участниками и иными лицами при </w:t>
      </w:r>
      <w:r>
        <w:lastRenderedPageBreak/>
        <w:t xml:space="preserve">проведении аукциона, а также порядок проведения торгов регулируется Регламентом Системы электронных торгов (СЭТ) АО «Российский аукционный дом» при проведении электронных торгов по продаже имущества, имущественных прав, (за исключением имущества, имущественных прав, реализуемых в рамках процедур несостоятельности (банкротства), а также имущества, подлежащего продаже в процессе приватизации), размещенном на сайте </w:t>
      </w:r>
      <w:hyperlink r:id="rId10" w:history="1">
        <w:r>
          <w:rPr>
            <w:u w:val="single"/>
          </w:rPr>
          <w:t>www.lot-online.ru</w:t>
        </w:r>
      </w:hyperlink>
      <w:r>
        <w:rPr>
          <w:u w:val="single"/>
        </w:rPr>
        <w:t xml:space="preserve"> (</w:t>
      </w:r>
      <w:hyperlink r:id="rId11" w:history="1">
        <w:r>
          <w:rPr>
            <w:rStyle w:val="af0"/>
          </w:rPr>
          <w:t>https://catalog.lot-online.ru/images/docs/regulations/reglament_prod.pdf?_t=1666941793</w:t>
        </w:r>
      </w:hyperlink>
      <w:r>
        <w:rPr>
          <w:u w:val="single"/>
        </w:rPr>
        <w:t>)</w:t>
      </w:r>
      <w:r>
        <w:t>.</w:t>
      </w:r>
    </w:p>
    <w:p w14:paraId="417830AE" w14:textId="77777777" w:rsidR="005676F8" w:rsidRDefault="005676F8" w:rsidP="005676F8">
      <w:pPr>
        <w:ind w:firstLine="720"/>
        <w:jc w:val="both"/>
      </w:pPr>
    </w:p>
    <w:p w14:paraId="3AF05722" w14:textId="77777777" w:rsidR="005676F8" w:rsidRDefault="005676F8" w:rsidP="005676F8">
      <w:pPr>
        <w:ind w:firstLine="567"/>
        <w:jc w:val="center"/>
        <w:rPr>
          <w:b/>
        </w:rPr>
      </w:pPr>
      <w:r>
        <w:rPr>
          <w:b/>
        </w:rPr>
        <w:t>Условия проведения аукциона</w:t>
      </w:r>
    </w:p>
    <w:p w14:paraId="12B48C34" w14:textId="77777777" w:rsidR="003F31A4" w:rsidRPr="00901A93" w:rsidRDefault="003F31A4" w:rsidP="003F31A4">
      <w:pPr>
        <w:ind w:firstLine="567"/>
        <w:jc w:val="both"/>
      </w:pPr>
      <w:r>
        <w:t xml:space="preserve">К участию в аукционе, проводимом в электронной форме, допускаются физические и юридические лица, своевременно подавшие заявку на участие в аукционе и представившие документы в соответствии с перечнем, объявленным Организатором торгов, обеспечившие в установленный срок поступление на расчетный счет Оператора установленной суммы задатка (в случае установления в качестве условия торгов обязательства по внесению задатка) в указанный в настоящем извещении срок. Документом, подтверждающим поступление задатка на счет </w:t>
      </w:r>
      <w:r w:rsidRPr="00901A93">
        <w:t>Оператора, является выписка со счета Оператора.</w:t>
      </w:r>
    </w:p>
    <w:p w14:paraId="337352BA" w14:textId="77777777" w:rsidR="003F31A4" w:rsidRDefault="003F31A4" w:rsidP="003F31A4">
      <w:pPr>
        <w:tabs>
          <w:tab w:val="right" w:pos="4762"/>
        </w:tabs>
        <w:ind w:right="-5" w:firstLine="567"/>
        <w:jc w:val="both"/>
      </w:pPr>
      <w:r w:rsidRPr="00673792">
        <w:t>Принять участие в аукционе может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являющееся Пользователем электронной торговой площадки.</w:t>
      </w:r>
      <w:r>
        <w:t xml:space="preserve"> </w:t>
      </w:r>
    </w:p>
    <w:p w14:paraId="6A396702" w14:textId="77777777" w:rsidR="003F31A4" w:rsidRPr="000550CD" w:rsidRDefault="003F31A4" w:rsidP="003F31A4">
      <w:pPr>
        <w:ind w:firstLine="720"/>
        <w:jc w:val="both"/>
      </w:pPr>
      <w:r w:rsidRPr="00AC564F">
        <w:t xml:space="preserve">Обращаем внимание, что иностранные граждане, лица без гражданства и иностранные юридические лица не могут обладать на праве собственности земельными участками на приграничных территориях, перечень которых утвержден Указом Президента РФ от 09.01.2011 № 26. </w:t>
      </w:r>
      <w:r w:rsidRPr="001F4C42">
        <w:t>В случае, если впоследствии будет установлено, что покупатель</w:t>
      </w:r>
      <w:r>
        <w:rPr>
          <w:lang w:eastAsia="en-US"/>
        </w:rPr>
        <w:t xml:space="preserve"> государственного </w:t>
      </w:r>
      <w:r w:rsidRPr="001F4C42">
        <w:t xml:space="preserve">имущества не имел законное право на его приобретение, соответствующая сделка является </w:t>
      </w:r>
      <w:r w:rsidRPr="000550CD">
        <w:t>ничтожной.</w:t>
      </w:r>
    </w:p>
    <w:p w14:paraId="3731B5D5" w14:textId="77777777" w:rsidR="003F31A4" w:rsidRDefault="003F31A4" w:rsidP="003F31A4">
      <w:pPr>
        <w:ind w:firstLine="567"/>
        <w:jc w:val="both"/>
      </w:pPr>
      <w:r>
        <w:t>Для участия в аукционе, проводимом в электронной форме, Претендент заполняет размещенную на электронной площадке электронную форму заявки и при помощи электронной площадки, представляет заявку на участие в электронном аукционе Организатору торгов.</w:t>
      </w:r>
    </w:p>
    <w:p w14:paraId="09197AC2" w14:textId="77777777" w:rsidR="003F31A4" w:rsidRDefault="003F31A4" w:rsidP="003F31A4">
      <w:pPr>
        <w:ind w:firstLine="567"/>
        <w:jc w:val="both"/>
      </w:pPr>
      <w:r>
        <w:t xml:space="preserve">Заявка подписывается электронной подписью Претендента. К заявке прилагаются подписанные </w:t>
      </w:r>
      <w:hyperlink r:id="rId12">
        <w:r>
          <w:t>электронной подписью</w:t>
        </w:r>
      </w:hyperlink>
      <w:r>
        <w:t xml:space="preserve"> Претендента документы.</w:t>
      </w:r>
    </w:p>
    <w:p w14:paraId="318717CE" w14:textId="77777777" w:rsidR="003F31A4" w:rsidRDefault="003F31A4" w:rsidP="003F31A4">
      <w:pPr>
        <w:ind w:firstLine="567"/>
      </w:pPr>
    </w:p>
    <w:p w14:paraId="26A8FD93" w14:textId="77777777" w:rsidR="003F31A4" w:rsidRDefault="003F31A4" w:rsidP="003F31A4">
      <w:pPr>
        <w:ind w:left="567"/>
        <w:jc w:val="both"/>
        <w:rPr>
          <w:b/>
        </w:rPr>
      </w:pPr>
      <w:r>
        <w:rPr>
          <w:b/>
        </w:rPr>
        <w:t>Документы, необходимые для участия в аукционе в электронной форме:</w:t>
      </w:r>
    </w:p>
    <w:p w14:paraId="3C14ABAC" w14:textId="77777777" w:rsidR="003F31A4" w:rsidRDefault="003F31A4" w:rsidP="003F31A4">
      <w:pPr>
        <w:numPr>
          <w:ilvl w:val="0"/>
          <w:numId w:val="29"/>
        </w:numPr>
        <w:ind w:left="567" w:hanging="567"/>
        <w:jc w:val="both"/>
      </w:pPr>
      <w:r>
        <w:t>Заявка на участие в аукционе, проводимом в электронной форме.</w:t>
      </w:r>
    </w:p>
    <w:p w14:paraId="000AB2F7" w14:textId="77777777" w:rsidR="003F31A4" w:rsidRDefault="003F31A4" w:rsidP="003F31A4">
      <w:pPr>
        <w:ind w:left="567"/>
        <w:jc w:val="both"/>
      </w:pPr>
      <w:r>
        <w:t>Подача заявки осуществляется путем заполнения электронной формы, размещенной на электронной площадке, и подписывается электронной подписью Претендента (его уполномоченного представителя).</w:t>
      </w:r>
    </w:p>
    <w:p w14:paraId="35805A2A" w14:textId="77777777" w:rsidR="003F31A4" w:rsidRDefault="003F31A4" w:rsidP="003F31A4">
      <w:pPr>
        <w:numPr>
          <w:ilvl w:val="0"/>
          <w:numId w:val="29"/>
        </w:numPr>
        <w:ind w:left="567" w:hanging="567"/>
        <w:jc w:val="both"/>
      </w:pPr>
      <w:r>
        <w:t>Одновременно к заявке претенденты прилагают подписанные электронной цифровой подписью документы:</w:t>
      </w:r>
    </w:p>
    <w:p w14:paraId="180FCC16" w14:textId="77777777" w:rsidR="003F31A4" w:rsidRDefault="003F31A4" w:rsidP="003F31A4">
      <w:pPr>
        <w:numPr>
          <w:ilvl w:val="1"/>
          <w:numId w:val="29"/>
        </w:numPr>
        <w:ind w:left="567" w:hanging="567"/>
        <w:jc w:val="both"/>
      </w:pPr>
      <w:r>
        <w:rPr>
          <w:b/>
        </w:rPr>
        <w:t>Физические лица:</w:t>
      </w:r>
    </w:p>
    <w:p w14:paraId="31152C67" w14:textId="77777777" w:rsidR="003F31A4" w:rsidRDefault="003F31A4" w:rsidP="003F31A4">
      <w:pPr>
        <w:numPr>
          <w:ilvl w:val="0"/>
          <w:numId w:val="30"/>
        </w:numPr>
        <w:ind w:left="567" w:hanging="567"/>
        <w:jc w:val="both"/>
      </w:pPr>
      <w:r>
        <w:t>Копии всех листов документа, удостоверяющего личность;</w:t>
      </w:r>
    </w:p>
    <w:p w14:paraId="14553F0A" w14:textId="77777777" w:rsidR="003F31A4" w:rsidRDefault="003F31A4" w:rsidP="003F31A4">
      <w:pPr>
        <w:numPr>
          <w:ilvl w:val="0"/>
          <w:numId w:val="30"/>
        </w:numPr>
        <w:ind w:left="567" w:hanging="567"/>
        <w:jc w:val="both"/>
      </w:pPr>
      <w:r>
        <w:t>Надлежащим образом оформленная доверенность, если от имени заявителя действует представитель.</w:t>
      </w:r>
    </w:p>
    <w:p w14:paraId="25603162" w14:textId="77777777" w:rsidR="003F31A4" w:rsidRDefault="003F31A4" w:rsidP="003F31A4">
      <w:pPr>
        <w:ind w:left="567"/>
        <w:jc w:val="both"/>
      </w:pPr>
    </w:p>
    <w:p w14:paraId="765352C4" w14:textId="77777777" w:rsidR="003F31A4" w:rsidRDefault="003F31A4" w:rsidP="003F31A4">
      <w:pPr>
        <w:numPr>
          <w:ilvl w:val="1"/>
          <w:numId w:val="29"/>
        </w:numPr>
        <w:ind w:left="567" w:hanging="567"/>
        <w:jc w:val="both"/>
        <w:rPr>
          <w:b/>
        </w:rPr>
      </w:pPr>
      <w:r>
        <w:rPr>
          <w:b/>
        </w:rPr>
        <w:t xml:space="preserve">Индивидуальные предприниматели: </w:t>
      </w:r>
    </w:p>
    <w:p w14:paraId="759B250F" w14:textId="77777777" w:rsidR="003F31A4" w:rsidRDefault="003F31A4" w:rsidP="003F31A4">
      <w:pPr>
        <w:numPr>
          <w:ilvl w:val="0"/>
          <w:numId w:val="30"/>
        </w:numPr>
        <w:ind w:left="567" w:hanging="567"/>
        <w:jc w:val="both"/>
      </w:pPr>
      <w:r>
        <w:t>Копии всех листов документа, удостоверяющего личность;</w:t>
      </w:r>
    </w:p>
    <w:p w14:paraId="5BE99407" w14:textId="77777777" w:rsidR="003F31A4" w:rsidRDefault="003F31A4" w:rsidP="003F31A4">
      <w:pPr>
        <w:numPr>
          <w:ilvl w:val="0"/>
          <w:numId w:val="30"/>
        </w:numPr>
        <w:ind w:left="567" w:hanging="567"/>
        <w:jc w:val="both"/>
      </w:pPr>
      <w:r>
        <w:t>Свидетельство о государственной регистрации физического лица в качестве ИП (для ИП, зарегистрированных после 01.01.2017 года, лист записи, подтверждающие внесение записи о государственной регистрации);</w:t>
      </w:r>
    </w:p>
    <w:p w14:paraId="2AE0B9D2" w14:textId="77777777" w:rsidR="003F31A4" w:rsidRDefault="003F31A4" w:rsidP="003F31A4">
      <w:pPr>
        <w:numPr>
          <w:ilvl w:val="0"/>
          <w:numId w:val="30"/>
        </w:numPr>
        <w:ind w:left="567" w:hanging="567"/>
        <w:jc w:val="both"/>
      </w:pPr>
      <w:r>
        <w:t>Свидетельство о постановке на учет в налоговом органе;</w:t>
      </w:r>
    </w:p>
    <w:p w14:paraId="0A4568A3" w14:textId="77777777" w:rsidR="003F31A4" w:rsidRDefault="003F31A4" w:rsidP="003F31A4">
      <w:pPr>
        <w:numPr>
          <w:ilvl w:val="0"/>
          <w:numId w:val="30"/>
        </w:numPr>
        <w:ind w:left="567" w:hanging="567"/>
        <w:jc w:val="both"/>
      </w:pPr>
      <w:r>
        <w:t>Надлежащим образом оформленная доверенность, если от имени заявителя действует представитель.</w:t>
      </w:r>
    </w:p>
    <w:p w14:paraId="23CBE34C" w14:textId="77777777" w:rsidR="003F31A4" w:rsidRDefault="003F31A4" w:rsidP="003F31A4">
      <w:pPr>
        <w:ind w:left="567"/>
        <w:jc w:val="both"/>
      </w:pPr>
    </w:p>
    <w:p w14:paraId="5FDBA948" w14:textId="77777777" w:rsidR="003F31A4" w:rsidRDefault="003F31A4" w:rsidP="003F31A4">
      <w:pPr>
        <w:numPr>
          <w:ilvl w:val="1"/>
          <w:numId w:val="29"/>
        </w:numPr>
        <w:ind w:left="567" w:hanging="567"/>
        <w:jc w:val="both"/>
        <w:rPr>
          <w:b/>
        </w:rPr>
      </w:pPr>
      <w:r>
        <w:rPr>
          <w:b/>
        </w:rPr>
        <w:t>Российские юридические лица:</w:t>
      </w:r>
    </w:p>
    <w:p w14:paraId="08FA24B9" w14:textId="77777777" w:rsidR="003F31A4" w:rsidRDefault="003F31A4" w:rsidP="003F31A4">
      <w:pPr>
        <w:numPr>
          <w:ilvl w:val="0"/>
          <w:numId w:val="30"/>
        </w:numPr>
        <w:ind w:left="567" w:hanging="567"/>
        <w:jc w:val="both"/>
      </w:pPr>
      <w:r>
        <w:lastRenderedPageBreak/>
        <w:t>Свидетельство о государственной регистрации юридического лица (для юридических лиц, созданных после 01.01.2017 года, лист записи, подтверждающие внесение записи о государственной регистрации юридического лица);</w:t>
      </w:r>
    </w:p>
    <w:p w14:paraId="7F5F8074" w14:textId="77777777" w:rsidR="003F31A4" w:rsidRDefault="003F31A4" w:rsidP="003F31A4">
      <w:pPr>
        <w:numPr>
          <w:ilvl w:val="0"/>
          <w:numId w:val="30"/>
        </w:numPr>
        <w:ind w:left="567" w:hanging="567"/>
        <w:jc w:val="both"/>
      </w:pPr>
      <w:r>
        <w:t>Свидетельство о постановке на учет в налоговом органе;</w:t>
      </w:r>
    </w:p>
    <w:p w14:paraId="0DCFEBA3" w14:textId="77777777" w:rsidR="003F31A4" w:rsidRDefault="003F31A4" w:rsidP="003F31A4">
      <w:pPr>
        <w:numPr>
          <w:ilvl w:val="0"/>
          <w:numId w:val="30"/>
        </w:numPr>
        <w:ind w:left="567" w:hanging="567"/>
        <w:jc w:val="both"/>
      </w:pPr>
      <w:r>
        <w:t>Учредительные документы в действующей редакции;</w:t>
      </w:r>
    </w:p>
    <w:p w14:paraId="7C8F8BAD" w14:textId="77777777" w:rsidR="003F31A4" w:rsidRDefault="003F31A4" w:rsidP="003F31A4">
      <w:pPr>
        <w:numPr>
          <w:ilvl w:val="0"/>
          <w:numId w:val="30"/>
        </w:numPr>
        <w:ind w:left="567" w:hanging="567"/>
        <w:jc w:val="both"/>
      </w:pPr>
      <w:r>
        <w:t>Документы, подтверждающие полномочия руководителя юридического лица на осуществление действий от имени юридического лица и в соответствии с которым руководитель юридического лица обладает правом действовать от имени юридического лица без доверенности (Решение/протокол о назначении на должность);</w:t>
      </w:r>
    </w:p>
    <w:p w14:paraId="29EE6648" w14:textId="77777777" w:rsidR="003F31A4" w:rsidRDefault="003F31A4" w:rsidP="003F31A4">
      <w:pPr>
        <w:numPr>
          <w:ilvl w:val="0"/>
          <w:numId w:val="30"/>
        </w:numPr>
        <w:ind w:left="567" w:hanging="567"/>
        <w:jc w:val="both"/>
      </w:pPr>
      <w:r>
        <w:t>Действительную на день представления заявки на участия в аукционе выписку из Единого государственного реестра юридических лиц;</w:t>
      </w:r>
    </w:p>
    <w:p w14:paraId="39D6AA81" w14:textId="77777777" w:rsidR="003F31A4" w:rsidRDefault="003F31A4" w:rsidP="003F31A4">
      <w:pPr>
        <w:numPr>
          <w:ilvl w:val="0"/>
          <w:numId w:val="30"/>
        </w:numPr>
        <w:ind w:left="567" w:hanging="567"/>
        <w:jc w:val="both"/>
      </w:pPr>
      <w:r>
        <w:t>Решение об одобрении или совершении сделки или письмо об отсутствии необходимости такого одобрения, получения согласия на ее совершение;</w:t>
      </w:r>
    </w:p>
    <w:p w14:paraId="7B57E23D" w14:textId="77777777" w:rsidR="003F31A4" w:rsidRDefault="003F31A4" w:rsidP="003F31A4">
      <w:pPr>
        <w:numPr>
          <w:ilvl w:val="0"/>
          <w:numId w:val="30"/>
        </w:numPr>
        <w:ind w:left="567" w:hanging="567"/>
        <w:jc w:val="both"/>
      </w:pPr>
      <w:r>
        <w:t>Надлежащим образом оформленная доверенность, если от имени заявителя действует представитель;</w:t>
      </w:r>
    </w:p>
    <w:p w14:paraId="758F3405" w14:textId="77777777" w:rsidR="003F31A4" w:rsidRPr="00641D64" w:rsidRDefault="003F31A4" w:rsidP="003F31A4">
      <w:pPr>
        <w:numPr>
          <w:ilvl w:val="0"/>
          <w:numId w:val="30"/>
        </w:numPr>
        <w:ind w:left="567" w:hanging="567"/>
        <w:jc w:val="both"/>
      </w:pPr>
      <w:bookmarkStart w:id="2" w:name="_Hlk97896510"/>
      <w:bookmarkStart w:id="3" w:name="_Hlk97896297"/>
      <w:r w:rsidRPr="00641D64">
        <w:t>выписки из ЕГРЮЛ или выписки из реестра акционеров претендентов, выданные не ранее 3 трех рабочих дней до даты представления документов, а также документы, содержащие сведения о гражданстве, месте регистрации участников и акционеров указанных юридических лиц;</w:t>
      </w:r>
    </w:p>
    <w:p w14:paraId="11CB9962" w14:textId="77777777" w:rsidR="003F31A4" w:rsidRPr="00641D64" w:rsidRDefault="003F31A4" w:rsidP="003F31A4">
      <w:pPr>
        <w:numPr>
          <w:ilvl w:val="0"/>
          <w:numId w:val="30"/>
        </w:numPr>
        <w:ind w:left="567" w:hanging="567"/>
        <w:jc w:val="both"/>
      </w:pPr>
      <w:r w:rsidRPr="00641D64">
        <w:t xml:space="preserve">выписки из ЕГРЮЛ или выписки из реестра акционеров, соответственно участников и акционеров претендентов, выданные не ранее 3 трех рабочих дней до даты представления документов, а также документы, содержащие сведения о гражданстве, месте регистрации участников и акционеров указанных юридических лиц. </w:t>
      </w:r>
    </w:p>
    <w:bookmarkEnd w:id="2"/>
    <w:bookmarkEnd w:id="3"/>
    <w:p w14:paraId="4AC7F7ED" w14:textId="77777777" w:rsidR="003F31A4" w:rsidRDefault="003F31A4" w:rsidP="003F31A4">
      <w:pPr>
        <w:ind w:left="567"/>
        <w:jc w:val="both"/>
      </w:pPr>
    </w:p>
    <w:p w14:paraId="747F2931" w14:textId="77777777" w:rsidR="003F31A4" w:rsidRPr="00901A93" w:rsidRDefault="003F31A4" w:rsidP="003F31A4">
      <w:pPr>
        <w:jc w:val="both"/>
        <w:rPr>
          <w:b/>
        </w:rPr>
      </w:pPr>
    </w:p>
    <w:p w14:paraId="4D5C44CC" w14:textId="77777777" w:rsidR="003F31A4" w:rsidRDefault="003F31A4" w:rsidP="003F31A4">
      <w:pPr>
        <w:ind w:firstLine="567"/>
        <w:jc w:val="both"/>
      </w:pPr>
      <w:r>
        <w:t>Иные документы, требование к предоставлению которых может быть установлено Организатором торгов в сообщении о проведении торгов или федеральным законом.</w:t>
      </w:r>
    </w:p>
    <w:p w14:paraId="67C813A8" w14:textId="77777777" w:rsidR="003F31A4" w:rsidRDefault="003F31A4" w:rsidP="003F31A4">
      <w:pPr>
        <w:ind w:firstLine="567"/>
        <w:jc w:val="both"/>
      </w:pPr>
      <w:r>
        <w:t xml:space="preserve">Заявки, поступившие после истечения срока приема заявок, указанного в сообщении о проведении аукциона, либо представленные без необходимых документов, либо поданные лицом, не уполномоченным претендентом на осуществление таких действий, Организатором торгов не принимаются. </w:t>
      </w:r>
    </w:p>
    <w:p w14:paraId="01A7142A" w14:textId="77777777" w:rsidR="003F31A4" w:rsidRDefault="003F31A4" w:rsidP="003F31A4">
      <w:pPr>
        <w:ind w:firstLine="567"/>
        <w:jc w:val="both"/>
      </w:pPr>
      <w:r>
        <w:t>Документооборот между Претендентами, Участниками торгов, Организатором торгов осуществляется через электронную площадку в форме электронных документов либо электронных образов документов, от лица, имеющего право действовать от имени соответственно Претендента, Участника торгов, за исключением договора купли-продажи имущества, который заключается в простой письменной форме.</w:t>
      </w:r>
    </w:p>
    <w:p w14:paraId="561DFB97" w14:textId="5B4F5812" w:rsidR="005676F8" w:rsidRPr="008D3799" w:rsidRDefault="003F31A4" w:rsidP="00AC5641">
      <w:pPr>
        <w:ind w:firstLine="567"/>
        <w:jc w:val="both"/>
      </w:pPr>
      <w:r>
        <w:t xml:space="preserve">Участник, Претендент, несет ответственность за подлинность и достоверность таких документов и сведений. </w:t>
      </w:r>
    </w:p>
    <w:p w14:paraId="5749A3B3" w14:textId="77777777" w:rsidR="005676F8" w:rsidRDefault="005676F8" w:rsidP="005676F8">
      <w:pPr>
        <w:pBdr>
          <w:top w:val="nil"/>
          <w:left w:val="nil"/>
          <w:bottom w:val="nil"/>
          <w:right w:val="nil"/>
          <w:between w:val="nil"/>
        </w:pBdr>
        <w:tabs>
          <w:tab w:val="right" w:pos="4762"/>
        </w:tabs>
        <w:ind w:firstLine="567"/>
        <w:jc w:val="both"/>
        <w:rPr>
          <w:b/>
        </w:rPr>
      </w:pPr>
      <w:r>
        <w:rPr>
          <w:b/>
        </w:rPr>
        <w:t>Для участия в аукционе Претендент вносит задаток в соответствии с условиями договора о задатке,</w:t>
      </w:r>
      <w:r>
        <w:t xml:space="preserve"> </w:t>
      </w:r>
      <w:r>
        <w:rPr>
          <w:b/>
        </w:rPr>
        <w:t>на счет Оператора по следующим реквизитам:</w:t>
      </w:r>
    </w:p>
    <w:p w14:paraId="3F19EDAF" w14:textId="77777777" w:rsidR="005676F8" w:rsidRDefault="005676F8" w:rsidP="005676F8">
      <w:pPr>
        <w:pBdr>
          <w:top w:val="nil"/>
          <w:left w:val="nil"/>
          <w:bottom w:val="nil"/>
          <w:right w:val="nil"/>
          <w:between w:val="nil"/>
        </w:pBdr>
        <w:tabs>
          <w:tab w:val="right" w:pos="4762"/>
        </w:tabs>
        <w:ind w:firstLine="567"/>
        <w:jc w:val="both"/>
        <w:rPr>
          <w:b/>
        </w:rPr>
      </w:pPr>
      <w:r>
        <w:rPr>
          <w:b/>
        </w:rPr>
        <w:t>Получатель - АО «Российский аукционный дом» (ИНН 7838430413, КПП 783801001): р/с № 40702810355000036459 в СЕВЕРО-ЗАПАДНЫЙ БАНК ПАО СБЕРБАНК, БИК 044030653, к/с 30101810500000000653.</w:t>
      </w:r>
    </w:p>
    <w:p w14:paraId="60C01C60" w14:textId="2F40AAF8" w:rsidR="005676F8" w:rsidRDefault="005676F8" w:rsidP="005676F8">
      <w:pPr>
        <w:pStyle w:val="a7"/>
        <w:spacing w:line="240" w:lineRule="auto"/>
        <w:ind w:right="-29" w:firstLine="567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Задаток должен поступить на указанный счет Оператора электронной площадки </w:t>
      </w:r>
      <w:r>
        <w:rPr>
          <w:rFonts w:ascii="Times New Roman" w:hAnsi="Times New Roman"/>
          <w:b/>
          <w:sz w:val="24"/>
          <w:u w:val="single"/>
        </w:rPr>
        <w:t xml:space="preserve">не позднее </w:t>
      </w:r>
      <w:r>
        <w:rPr>
          <w:rFonts w:ascii="Times New Roman" w:hAnsi="Times New Roman"/>
          <w:b/>
          <w:color w:val="568ED4"/>
          <w:sz w:val="24"/>
          <w:u w:val="single"/>
        </w:rPr>
        <w:t xml:space="preserve">23:59 (МСК) </w:t>
      </w:r>
      <w:r w:rsidR="00FC7AC1">
        <w:rPr>
          <w:rFonts w:ascii="Times New Roman" w:hAnsi="Times New Roman"/>
          <w:b/>
          <w:color w:val="4472C4"/>
          <w:sz w:val="24"/>
          <w:u w:val="single"/>
        </w:rPr>
        <w:t>10 декабря</w:t>
      </w:r>
      <w:r w:rsidR="008D3799">
        <w:rPr>
          <w:rFonts w:ascii="Times New Roman" w:hAnsi="Times New Roman"/>
          <w:b/>
          <w:color w:val="4472C4"/>
          <w:sz w:val="24"/>
          <w:u w:val="single"/>
        </w:rPr>
        <w:t xml:space="preserve"> </w:t>
      </w:r>
      <w:r>
        <w:rPr>
          <w:rFonts w:ascii="Times New Roman" w:hAnsi="Times New Roman"/>
          <w:b/>
          <w:color w:val="4472C4"/>
          <w:sz w:val="24"/>
          <w:u w:val="single"/>
        </w:rPr>
        <w:t>2025 г.</w:t>
      </w:r>
      <w:r>
        <w:rPr>
          <w:rFonts w:ascii="Times New Roman" w:hAnsi="Times New Roman"/>
          <w:b/>
          <w:sz w:val="24"/>
        </w:rPr>
        <w:t xml:space="preserve"> Задаток считается внесенным с даты поступления всей суммы Задатка на указанный счет.</w:t>
      </w:r>
    </w:p>
    <w:p w14:paraId="450D8BDB" w14:textId="77777777" w:rsidR="005676F8" w:rsidRDefault="005676F8" w:rsidP="005676F8">
      <w:pPr>
        <w:pStyle w:val="a7"/>
        <w:spacing w:line="240" w:lineRule="auto"/>
        <w:ind w:right="-29" w:firstLine="567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В платежном документе в графе «назначение платежа» должна содержаться информация: «№ л/с ____________Средства для проведения операций по обеспечению участия в электронных процедурах. НДС не облагается».</w:t>
      </w:r>
    </w:p>
    <w:p w14:paraId="33BB2980" w14:textId="77777777" w:rsidR="005676F8" w:rsidRDefault="005676F8" w:rsidP="005676F8">
      <w:pPr>
        <w:ind w:right="72" w:firstLine="567"/>
        <w:jc w:val="both"/>
      </w:pPr>
      <w:r>
        <w:t xml:space="preserve">Договор о задатке (договор присоединения) может быть заключен в форме единого документа, подписанного сторонами посредством подписания электронной подписью в соответствии с формой договора о задатке (договора присоединения), размещенной на сайте </w:t>
      </w:r>
      <w:hyperlink r:id="rId13" w:history="1">
        <w:r>
          <w:rPr>
            <w:color w:val="0000FF"/>
            <w:u w:val="single"/>
          </w:rPr>
          <w:t>www.lot-online.ru</w:t>
        </w:r>
      </w:hyperlink>
      <w:r>
        <w:t xml:space="preserve"> в разделе «карточка лота». </w:t>
      </w:r>
    </w:p>
    <w:p w14:paraId="2E33DE48" w14:textId="77777777" w:rsidR="005676F8" w:rsidRDefault="005676F8" w:rsidP="005676F8">
      <w:pPr>
        <w:ind w:right="72" w:firstLine="567"/>
        <w:jc w:val="both"/>
      </w:pPr>
      <w:r>
        <w:lastRenderedPageBreak/>
        <w:t>Указанный договор о задатке считается в любом случае заключенным на условиях формы договора о задатке (договора присоединения) в случае подачи заявки на участие в аукционе и перечисления Претендентом задатка на расчётный счет Оператора электронной площадки.</w:t>
      </w:r>
    </w:p>
    <w:p w14:paraId="16E32E46" w14:textId="77777777" w:rsidR="005676F8" w:rsidRDefault="005676F8" w:rsidP="005676F8">
      <w:pPr>
        <w:ind w:firstLine="567"/>
        <w:jc w:val="both"/>
      </w:pPr>
      <w:r>
        <w:t>Задаток перечисляется непосредственно стороной по договору о задатке (договору присоединения).</w:t>
      </w:r>
    </w:p>
    <w:p w14:paraId="2C40C5BD" w14:textId="77777777" w:rsidR="009F0760" w:rsidRPr="00673792" w:rsidRDefault="009F0760" w:rsidP="009F0760">
      <w:pPr>
        <w:ind w:firstLine="567"/>
        <w:jc w:val="both"/>
      </w:pPr>
      <w:r w:rsidRPr="00673792">
        <w:t>Задаток служит обеспечением исполнения обязательств Претендента по заключению по итогам торгов договора и оплате цены продажи Имущества, определенной по итогам торгов, и исполнения иных обязательств по заключенному договору в случае признания Претендента победителем торгов, если   иное не предусмотрено в информационном сообщении о проведении торгов.</w:t>
      </w:r>
    </w:p>
    <w:p w14:paraId="6A66DD8B" w14:textId="77777777" w:rsidR="005676F8" w:rsidRDefault="005676F8" w:rsidP="005676F8">
      <w:pPr>
        <w:ind w:firstLine="567"/>
        <w:jc w:val="both"/>
      </w:pPr>
      <w:r>
        <w:t>Фактом внесения денежных средств в качестве Задатка на участие в электронных торгах Претендент подтверждает согласие со всеми условиями проведения торгов, условиями договора о задатке и условиями договора, подлежащего заключению по итогам торгов. Претендент подтверждает, что ознакомился с состоянием Имущества и документацией к нему. Претензий по качеству, состоянию Имущества и документации к нему не имеет.</w:t>
      </w:r>
    </w:p>
    <w:p w14:paraId="074DFA90" w14:textId="37827BAD" w:rsidR="005676F8" w:rsidRDefault="005676F8" w:rsidP="005676F8">
      <w:pPr>
        <w:ind w:firstLine="567"/>
        <w:jc w:val="both"/>
      </w:pPr>
      <w:r>
        <w:t>Сроки и порядок возврата суммы задатка, внесенного Претендентом на счет Оператора электронной площадки определяются Регламентом АО «Российский аукционный дом» О порядке работы с денежными средствами, перечисляемыми в качестве задатка при проведении электронных торгов по продаже имущества (предприятия) должников в ходе процедур, применяемых в деле о банкротстве, имущества частных собственников (далее – Регламент) (</w:t>
      </w:r>
      <w:hyperlink r:id="rId14" w:history="1">
        <w:r w:rsidR="0092610E" w:rsidRPr="00E867B7">
          <w:rPr>
            <w:rStyle w:val="af0"/>
          </w:rPr>
          <w:t>https://catalog.lot-online.ru/index.php?dispatch=rad_attachment.getfile&amp;attachment_id=2726853&amp;inline=true</w:t>
        </w:r>
      </w:hyperlink>
      <w:r>
        <w:t>)</w:t>
      </w:r>
    </w:p>
    <w:p w14:paraId="55920A5A" w14:textId="77777777" w:rsidR="005676F8" w:rsidRDefault="005676F8" w:rsidP="005676F8">
      <w:pPr>
        <w:ind w:firstLine="567"/>
        <w:jc w:val="both"/>
      </w:pPr>
      <w:r>
        <w:t>Для участия в аукционе (на каждый лот) претендент может подать только одну заявку.</w:t>
      </w:r>
    </w:p>
    <w:p w14:paraId="5EA406B2" w14:textId="77777777" w:rsidR="005676F8" w:rsidRDefault="005676F8" w:rsidP="005676F8">
      <w:pPr>
        <w:widowControl w:val="0"/>
        <w:ind w:firstLine="567"/>
        <w:jc w:val="both"/>
      </w:pPr>
      <w:r>
        <w:t>Претендент вправе отозвать заявку на участие в электронном аукционе не позднее даты окончания приема заявок, направив об этом уведомление на электронную площадку. Уведомление об отзыве заявки вместе с заявкой поступает в «личный кабинет» Организатора торгов, о чем Претенденту направляется соответствующее электронное уведомление. В этом случае задаток возвращается Претенденту в соответствии с Регламентом.</w:t>
      </w:r>
    </w:p>
    <w:p w14:paraId="55A1B8FF" w14:textId="77777777" w:rsidR="005676F8" w:rsidRDefault="005676F8" w:rsidP="005676F8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</w:pPr>
      <w:r>
        <w:t>Изменение заявки допускается только путем подачи Претендентом новой заявки в сроки, установленные в сообщении о проведении аукциона в электронной форме, при этом первоначальная заявка должна быть отозвана.</w:t>
      </w:r>
    </w:p>
    <w:p w14:paraId="384302C7" w14:textId="77777777" w:rsidR="005676F8" w:rsidRDefault="005676F8" w:rsidP="005676F8"/>
    <w:p w14:paraId="7DCE5498" w14:textId="0356EE73" w:rsidR="005676F8" w:rsidRDefault="005676F8" w:rsidP="005676F8">
      <w:pPr>
        <w:ind w:firstLine="567"/>
        <w:jc w:val="both"/>
      </w:pPr>
      <w:r>
        <w:rPr>
          <w:b/>
        </w:rPr>
        <w:t xml:space="preserve">Заявки для участия в электронном аукционе с прилагаемыми к ним документами принимаются, начиная </w:t>
      </w:r>
      <w:r w:rsidRPr="00492382">
        <w:rPr>
          <w:b/>
        </w:rPr>
        <w:t>с</w:t>
      </w:r>
      <w:r w:rsidR="008D3799">
        <w:rPr>
          <w:b/>
        </w:rPr>
        <w:t xml:space="preserve"> </w:t>
      </w:r>
      <w:r w:rsidR="00FC7AC1">
        <w:rPr>
          <w:b/>
          <w:color w:val="0070C0"/>
        </w:rPr>
        <w:t>2</w:t>
      </w:r>
      <w:r w:rsidR="00122C91">
        <w:rPr>
          <w:b/>
          <w:color w:val="0070C0"/>
        </w:rPr>
        <w:t>8</w:t>
      </w:r>
      <w:r w:rsidR="008D3799">
        <w:rPr>
          <w:b/>
          <w:color w:val="0070C0"/>
        </w:rPr>
        <w:t xml:space="preserve"> октября </w:t>
      </w:r>
      <w:r w:rsidRPr="00492382">
        <w:rPr>
          <w:b/>
          <w:color w:val="0070C0"/>
        </w:rPr>
        <w:t xml:space="preserve">2025 </w:t>
      </w:r>
      <w:r w:rsidRPr="00492382">
        <w:rPr>
          <w:b/>
        </w:rPr>
        <w:t>г.</w:t>
      </w:r>
      <w:r>
        <w:rPr>
          <w:b/>
        </w:rPr>
        <w:t xml:space="preserve"> на электронной торговой площадке АО «Российский аукционный дом», расположенной на сайте «www.lot-online.ru» в сети Интернет.</w:t>
      </w:r>
    </w:p>
    <w:p w14:paraId="6F905648" w14:textId="77777777" w:rsidR="005676F8" w:rsidRDefault="005676F8" w:rsidP="005676F8">
      <w:pPr>
        <w:ind w:right="72" w:firstLine="567"/>
        <w:jc w:val="both"/>
        <w:rPr>
          <w:b/>
        </w:rPr>
      </w:pPr>
      <w:r>
        <w:rPr>
          <w:b/>
        </w:rPr>
        <w:t xml:space="preserve">Ознакомиться, условиями договора о задатке и иными сведениями о Лоте можно с момента приема заявок по адресу Организатора торгов на сайте Организатора торгов в сети Интернет </w:t>
      </w:r>
      <w:hyperlink r:id="rId15" w:history="1">
        <w:r>
          <w:rPr>
            <w:b/>
            <w:u w:val="single"/>
          </w:rPr>
          <w:t>www.auction-house.ru</w:t>
        </w:r>
      </w:hyperlink>
      <w:r>
        <w:rPr>
          <w:b/>
        </w:rPr>
        <w:t>, на официальном интернет-сайте электронной торговой площадки: «www.lot-online.ru».</w:t>
      </w:r>
    </w:p>
    <w:p w14:paraId="0F4B0D28" w14:textId="77777777" w:rsidR="005676F8" w:rsidRDefault="005676F8" w:rsidP="005676F8">
      <w:pPr>
        <w:ind w:right="72" w:firstLine="567"/>
        <w:jc w:val="both"/>
        <w:rPr>
          <w:b/>
        </w:rPr>
      </w:pPr>
    </w:p>
    <w:p w14:paraId="4D447AE4" w14:textId="77777777" w:rsidR="005676F8" w:rsidRDefault="005676F8" w:rsidP="005676F8">
      <w:pPr>
        <w:ind w:firstLine="567"/>
        <w:jc w:val="both"/>
      </w:pPr>
      <w:r>
        <w:t>Претендент приобретает статус Участника аукциона с момента подписания протокола об определении участников аукциона в электронной форме.</w:t>
      </w:r>
    </w:p>
    <w:p w14:paraId="572B61FB" w14:textId="77777777" w:rsidR="005676F8" w:rsidRDefault="005676F8" w:rsidP="005676F8">
      <w:pPr>
        <w:ind w:firstLine="567"/>
        <w:jc w:val="both"/>
      </w:pPr>
      <w:r>
        <w:t>К участию в торгах допускаются Претенденты, представившие заявки на участие в электронном аукционе и прилагаемые к ним документы, которые соответствуют требованиям, установленным законодательством и сообщением о проведении торгов и перечислившие задаток в порядке и размере, указанном в договоре о задатке и информационном сообщении.</w:t>
      </w:r>
    </w:p>
    <w:p w14:paraId="365ABC44" w14:textId="77777777" w:rsidR="005676F8" w:rsidRDefault="005676F8" w:rsidP="005676F8">
      <w:pPr>
        <w:ind w:firstLine="567"/>
        <w:jc w:val="both"/>
      </w:pPr>
      <w:r>
        <w:t xml:space="preserve"> </w:t>
      </w:r>
    </w:p>
    <w:p w14:paraId="51F54DA0" w14:textId="77777777" w:rsidR="005676F8" w:rsidRDefault="005676F8" w:rsidP="005676F8">
      <w:pPr>
        <w:ind w:firstLine="567"/>
        <w:jc w:val="both"/>
        <w:rPr>
          <w:b/>
        </w:rPr>
      </w:pPr>
      <w:r>
        <w:rPr>
          <w:b/>
        </w:rPr>
        <w:t>Организатор отказывает в допуске Претенденту к участию в аукционе если:</w:t>
      </w:r>
    </w:p>
    <w:p w14:paraId="4AAFD38F" w14:textId="77777777" w:rsidR="005676F8" w:rsidRDefault="005676F8" w:rsidP="005676F8">
      <w:pPr>
        <w:numPr>
          <w:ilvl w:val="0"/>
          <w:numId w:val="36"/>
        </w:numPr>
        <w:ind w:left="567" w:hanging="567"/>
        <w:jc w:val="both"/>
      </w:pPr>
      <w:r>
        <w:t>заявка на участие в аукционе не соответствует требованиям, установленным в настоящем информационном сообщение;</w:t>
      </w:r>
    </w:p>
    <w:p w14:paraId="5653E605" w14:textId="77777777" w:rsidR="005676F8" w:rsidRDefault="005676F8" w:rsidP="005676F8">
      <w:pPr>
        <w:numPr>
          <w:ilvl w:val="0"/>
          <w:numId w:val="36"/>
        </w:numPr>
        <w:ind w:left="567" w:hanging="567"/>
        <w:jc w:val="both"/>
      </w:pPr>
      <w:r>
        <w:t>представленные Претендентом документы не соответствуют установленным к ним требованиям или сведения, содержащиеся в них, недостоверны.</w:t>
      </w:r>
    </w:p>
    <w:p w14:paraId="6BAC3C2F" w14:textId="77777777" w:rsidR="005676F8" w:rsidRDefault="005676F8" w:rsidP="005676F8">
      <w:pPr>
        <w:numPr>
          <w:ilvl w:val="0"/>
          <w:numId w:val="36"/>
        </w:numPr>
        <w:ind w:left="567" w:hanging="567"/>
        <w:jc w:val="both"/>
      </w:pPr>
      <w:r>
        <w:lastRenderedPageBreak/>
        <w:t>поступление задатка на счет, указанный в сообщении о проведении торгов, не подтверждено на дату определения Участников торгов.</w:t>
      </w:r>
    </w:p>
    <w:p w14:paraId="498DC644" w14:textId="77777777" w:rsidR="005676F8" w:rsidRDefault="005676F8" w:rsidP="005676F8">
      <w:pPr>
        <w:ind w:firstLine="567"/>
        <w:jc w:val="both"/>
      </w:pPr>
      <w:r>
        <w:t>Не позднее 1 (одного) рабочего дня до даты проведения аукциона в электронной форме Организатор обеспечивает рассылку всем Претендентам электронных уведомлений о признании их Участниками электронного аукциона или об отказе в признании Участниками электронного аукциона (с указанием оснований отказа).</w:t>
      </w:r>
    </w:p>
    <w:p w14:paraId="5EFC0DD2" w14:textId="77777777" w:rsidR="005676F8" w:rsidRDefault="005676F8" w:rsidP="005676F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4762"/>
        </w:tabs>
        <w:ind w:firstLine="567"/>
        <w:jc w:val="both"/>
      </w:pPr>
      <w:r>
        <w:tab/>
        <w:t>Организатор торгов вправе отказаться от проведения торгов не позднее, чем за 5 (пять) рабочих дней до даты проведения торгов, указанной в информационном сообщении, при этом внесенные Претендентами задатки подлежат возврату в соответствии с Регламентом.</w:t>
      </w:r>
    </w:p>
    <w:p w14:paraId="06AB1971" w14:textId="77777777" w:rsidR="005676F8" w:rsidRDefault="005676F8" w:rsidP="005676F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4762"/>
        </w:tabs>
        <w:ind w:firstLine="567"/>
        <w:jc w:val="both"/>
        <w:rPr>
          <w:b/>
        </w:rPr>
      </w:pPr>
    </w:p>
    <w:p w14:paraId="6CFBC9F5" w14:textId="77777777" w:rsidR="005676F8" w:rsidRDefault="005676F8" w:rsidP="005676F8">
      <w:pPr>
        <w:ind w:firstLine="567"/>
        <w:jc w:val="both"/>
        <w:rPr>
          <w:b/>
        </w:rPr>
      </w:pPr>
      <w:r>
        <w:rPr>
          <w:b/>
        </w:rPr>
        <w:t>Порядок проведения электронного аукциона и оформление его результатов.</w:t>
      </w:r>
    </w:p>
    <w:p w14:paraId="127FA7E7" w14:textId="77777777" w:rsidR="005676F8" w:rsidRDefault="005676F8" w:rsidP="005676F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4762"/>
        </w:tabs>
        <w:ind w:firstLine="567"/>
        <w:jc w:val="both"/>
      </w:pPr>
      <w:r>
        <w:t xml:space="preserve">Электронный аукцион проводится на электронной площадке АО «Российский аукционный дом» по адресу: </w:t>
      </w:r>
      <w:r>
        <w:rPr>
          <w:b/>
        </w:rPr>
        <w:t>«www.lot-online.ru»</w:t>
      </w:r>
    </w:p>
    <w:p w14:paraId="465911F9" w14:textId="77777777" w:rsidR="005676F8" w:rsidRDefault="005676F8" w:rsidP="005676F8">
      <w:pPr>
        <w:ind w:firstLine="567"/>
        <w:jc w:val="both"/>
      </w:pPr>
      <w:r>
        <w:t>Процедура аукциона в электронной форме проводится путем повышения начальной цены продажи на величину, кратную величине "шага аукциона", который устанавливается Организатором торгов в фиксируемой сумме и не изменяется в течение всего электронного аукциона.</w:t>
      </w:r>
    </w:p>
    <w:p w14:paraId="62135B1E" w14:textId="77777777" w:rsidR="005676F8" w:rsidRDefault="005676F8" w:rsidP="005676F8">
      <w:pPr>
        <w:ind w:firstLine="567"/>
        <w:jc w:val="both"/>
      </w:pPr>
      <w:r>
        <w:t>Электронный аукцион проводится на электронной площадке в день и время, указанные в сообщении о проведении открытых торгов.</w:t>
      </w:r>
    </w:p>
    <w:p w14:paraId="64FE2772" w14:textId="053C2EA3" w:rsidR="009F0760" w:rsidRDefault="009F0760" w:rsidP="005676F8">
      <w:pPr>
        <w:ind w:firstLine="567"/>
        <w:jc w:val="both"/>
      </w:pPr>
      <w:r>
        <w:t>Во время проведения процедуры электронного аукциона организатор торгов размещает на электронной площадке все принятые предложения о цене имущества и время их поступления, а также время до истечения времени окончания представления таких предложений.</w:t>
      </w:r>
    </w:p>
    <w:p w14:paraId="0D637FA0" w14:textId="77777777" w:rsidR="009F0760" w:rsidRDefault="009F0760" w:rsidP="009F0760">
      <w:pPr>
        <w:ind w:firstLine="567"/>
        <w:jc w:val="both"/>
      </w:pPr>
      <w:r>
        <w:t xml:space="preserve">При проведении электронного аукциона время проведения торгов определяется в следующем порядке, если в течение </w:t>
      </w:r>
      <w:r w:rsidRPr="00004078">
        <w:rPr>
          <w:b/>
          <w:bCs/>
        </w:rPr>
        <w:t>одного часа</w:t>
      </w:r>
      <w:r>
        <w:t xml:space="preserve"> с момента начала представления предложений о цене не поступило ни одного предложения о цене имущества, электронный аукцион с помощью программно-аппаратных средств электронной площадки завершается автоматически. В этом случае сроком окончания представления предложений является момент завершения торгов.</w:t>
      </w:r>
    </w:p>
    <w:p w14:paraId="3D23E2CF" w14:textId="77777777" w:rsidR="009F0760" w:rsidRPr="00FA08A0" w:rsidRDefault="009F0760" w:rsidP="009F0760">
      <w:pPr>
        <w:ind w:firstLine="567"/>
        <w:jc w:val="both"/>
      </w:pPr>
      <w:bookmarkStart w:id="4" w:name="_Hlk136335671"/>
      <w:r w:rsidRPr="00004078">
        <w:t xml:space="preserve">При поступлении предложения(й) по цене в течении </w:t>
      </w:r>
      <w:r w:rsidRPr="00004078">
        <w:rPr>
          <w:b/>
          <w:bCs/>
        </w:rPr>
        <w:t>одного часа</w:t>
      </w:r>
      <w:r w:rsidRPr="00004078">
        <w:t xml:space="preserve"> с момента начала предоставления предложений время приема предложений продлевается на </w:t>
      </w:r>
      <w:r w:rsidRPr="00004078">
        <w:rPr>
          <w:b/>
          <w:bCs/>
        </w:rPr>
        <w:t>10 минут</w:t>
      </w:r>
      <w:r w:rsidRPr="00004078">
        <w:t xml:space="preserve"> c момента представления каждого предложения по цене. Торги завершаются через </w:t>
      </w:r>
      <w:r w:rsidRPr="00004078">
        <w:rPr>
          <w:b/>
          <w:bCs/>
        </w:rPr>
        <w:t>10 минут</w:t>
      </w:r>
      <w:r w:rsidRPr="00004078">
        <w:t xml:space="preserve"> с момента представления последнего предложения по цене.</w:t>
      </w:r>
    </w:p>
    <w:bookmarkEnd w:id="4"/>
    <w:p w14:paraId="08994A6E" w14:textId="77777777" w:rsidR="005676F8" w:rsidRDefault="005676F8" w:rsidP="005676F8">
      <w:pPr>
        <w:ind w:firstLine="709"/>
        <w:jc w:val="both"/>
      </w:pPr>
      <w:r>
        <w:t>Во время проведения электронных торгов Организатор отклоняет предложение о цене имущества в момент его поступления, направив уведомление об отказе в приеме предложения, в случае если:</w:t>
      </w:r>
    </w:p>
    <w:p w14:paraId="7BC90F8F" w14:textId="77777777" w:rsidR="005676F8" w:rsidRDefault="005676F8" w:rsidP="005676F8">
      <w:pPr>
        <w:numPr>
          <w:ilvl w:val="0"/>
          <w:numId w:val="37"/>
        </w:numPr>
        <w:ind w:left="567" w:hanging="567"/>
        <w:jc w:val="both"/>
      </w:pPr>
      <w:r>
        <w:t>предложение представлено по истечении срока окончания представления предложений;</w:t>
      </w:r>
    </w:p>
    <w:p w14:paraId="6B66EA97" w14:textId="77777777" w:rsidR="005676F8" w:rsidRDefault="005676F8" w:rsidP="005676F8">
      <w:pPr>
        <w:numPr>
          <w:ilvl w:val="0"/>
          <w:numId w:val="37"/>
        </w:numPr>
        <w:ind w:left="567" w:hanging="567"/>
        <w:jc w:val="both"/>
      </w:pPr>
      <w:r>
        <w:t>представленное предложение о цене имущества содержит предложение о цене, увеличенное на сумму, не равную "шагу" аукциона или меньше ранее представленного предложения о цене имущества.</w:t>
      </w:r>
    </w:p>
    <w:p w14:paraId="6642969E" w14:textId="77777777" w:rsidR="005676F8" w:rsidRDefault="005676F8" w:rsidP="005676F8">
      <w:pPr>
        <w:ind w:firstLine="567"/>
        <w:jc w:val="both"/>
      </w:pPr>
      <w:r>
        <w:t xml:space="preserve">Оператор электронной площадки обеспечивает невозможность представления Участниками торгов с открытой формой представления предложений о цене имущества двух и более одинаковых предложений о цене имущества. </w:t>
      </w:r>
    </w:p>
    <w:p w14:paraId="23991DAB" w14:textId="77777777" w:rsidR="005676F8" w:rsidRDefault="005676F8" w:rsidP="005676F8">
      <w:pPr>
        <w:ind w:firstLine="567"/>
        <w:jc w:val="both"/>
        <w:rPr>
          <w:b/>
        </w:rPr>
      </w:pPr>
      <w:r>
        <w:rPr>
          <w:b/>
        </w:rPr>
        <w:t>Победителем аукциона признается Участник торгов, предложивший наиболее высокую цену.</w:t>
      </w:r>
    </w:p>
    <w:p w14:paraId="4413DCAC" w14:textId="77777777" w:rsidR="005676F8" w:rsidRDefault="005676F8" w:rsidP="005676F8">
      <w:pPr>
        <w:ind w:firstLine="567"/>
        <w:jc w:val="both"/>
      </w:pPr>
      <w:r>
        <w:t>По завершении аукциона при помощи программных средств электронной площадки формируется протокол о результатах аукциона.</w:t>
      </w:r>
    </w:p>
    <w:p w14:paraId="49058B20" w14:textId="77777777" w:rsidR="005676F8" w:rsidRDefault="005676F8" w:rsidP="005676F8">
      <w:pPr>
        <w:ind w:firstLine="567"/>
        <w:jc w:val="both"/>
      </w:pPr>
      <w:r>
        <w:t>Протокол о результатах аукциона подписывается победителем аукциона и Организатором электронного аукциона в день проведения электронного аукциона.</w:t>
      </w:r>
    </w:p>
    <w:p w14:paraId="74B71FE4" w14:textId="77777777" w:rsidR="005676F8" w:rsidRDefault="005676F8" w:rsidP="005676F8">
      <w:pPr>
        <w:ind w:firstLine="567"/>
        <w:jc w:val="both"/>
      </w:pPr>
      <w:r>
        <w:t>Процедура электронного аукциона считается завершенной с момента подписания Организатором торгов протокола об итогах аукциона.</w:t>
      </w:r>
    </w:p>
    <w:p w14:paraId="304F62CB" w14:textId="77777777" w:rsidR="005676F8" w:rsidRDefault="005676F8" w:rsidP="005676F8">
      <w:pPr>
        <w:ind w:firstLine="720"/>
        <w:jc w:val="both"/>
        <w:rPr>
          <w:b/>
        </w:rPr>
      </w:pPr>
    </w:p>
    <w:p w14:paraId="708DCE0D" w14:textId="77777777" w:rsidR="005676F8" w:rsidRDefault="005676F8" w:rsidP="005676F8">
      <w:pPr>
        <w:ind w:firstLine="567"/>
        <w:jc w:val="both"/>
        <w:rPr>
          <w:b/>
        </w:rPr>
      </w:pPr>
      <w:r>
        <w:rPr>
          <w:b/>
        </w:rPr>
        <w:t xml:space="preserve">Электронный аукцион признается несостоявшимся в следующих случаях: </w:t>
      </w:r>
    </w:p>
    <w:p w14:paraId="0B26AD6E" w14:textId="77777777" w:rsidR="005676F8" w:rsidRDefault="005676F8" w:rsidP="005676F8">
      <w:pPr>
        <w:numPr>
          <w:ilvl w:val="0"/>
          <w:numId w:val="38"/>
        </w:numPr>
        <w:ind w:left="567" w:hanging="567"/>
        <w:jc w:val="both"/>
      </w:pPr>
      <w:r>
        <w:t>не было подано ни одной заявки на участие в аукционе либо ни один из Претендентов не признан Участником аукциона;</w:t>
      </w:r>
    </w:p>
    <w:p w14:paraId="65D80D3B" w14:textId="77777777" w:rsidR="005676F8" w:rsidRDefault="005676F8" w:rsidP="005676F8">
      <w:pPr>
        <w:numPr>
          <w:ilvl w:val="0"/>
          <w:numId w:val="38"/>
        </w:numPr>
        <w:ind w:left="567" w:hanging="567"/>
        <w:jc w:val="both"/>
      </w:pPr>
      <w:r>
        <w:t>к участию в аукционе допущен только один Претендент;</w:t>
      </w:r>
    </w:p>
    <w:p w14:paraId="2C807A16" w14:textId="77777777" w:rsidR="005676F8" w:rsidRDefault="005676F8" w:rsidP="005676F8">
      <w:pPr>
        <w:numPr>
          <w:ilvl w:val="0"/>
          <w:numId w:val="38"/>
        </w:numPr>
        <w:ind w:left="567" w:hanging="567"/>
        <w:jc w:val="both"/>
      </w:pPr>
      <w:r>
        <w:lastRenderedPageBreak/>
        <w:t>ни один из Участников аукциона не сделал предложения по начальной цене имущества.</w:t>
      </w:r>
    </w:p>
    <w:p w14:paraId="57D855D0" w14:textId="77777777" w:rsidR="005676F8" w:rsidRDefault="005676F8" w:rsidP="005676F8">
      <w:pPr>
        <w:ind w:firstLine="709"/>
        <w:jc w:val="both"/>
      </w:pPr>
      <w:r>
        <w:t>После подписания протокола о результатах аукциона победителю торгов направляется электронное уведомление с приложением данного протокола, а в открытой части электронной площадки размещается информация о завершении и результатах электронных торгов.</w:t>
      </w:r>
    </w:p>
    <w:p w14:paraId="1F4E19C1" w14:textId="77777777" w:rsidR="005676F8" w:rsidRDefault="005676F8" w:rsidP="005676F8">
      <w:pPr>
        <w:jc w:val="both"/>
      </w:pPr>
    </w:p>
    <w:p w14:paraId="2C64E337" w14:textId="77777777" w:rsidR="003F31A4" w:rsidRDefault="003F31A4" w:rsidP="003F31A4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  <w:highlight w:val="lightGray"/>
        </w:rPr>
      </w:pPr>
    </w:p>
    <w:p w14:paraId="356D6F0D" w14:textId="77777777" w:rsidR="003F31A4" w:rsidRPr="003F31A4" w:rsidRDefault="003F31A4" w:rsidP="003F31A4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</w:rPr>
      </w:pPr>
      <w:r w:rsidRPr="003F31A4">
        <w:rPr>
          <w:b/>
          <w:bCs/>
        </w:rPr>
        <w:t>Сделки по итогам торгов подлежат заключению с учетом положений Указа Президента РФ №81 от 01.03.2022 г. «О дополнительных временных мерах экономического характера по обеспечению финансовой стабильности РФ».</w:t>
      </w:r>
    </w:p>
    <w:p w14:paraId="424A16CC" w14:textId="77777777" w:rsidR="003F31A4" w:rsidRPr="003F31A4" w:rsidRDefault="003F31A4" w:rsidP="003F31A4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</w:rPr>
      </w:pPr>
      <w:r w:rsidRPr="003F31A4">
        <w:rPr>
          <w:b/>
          <w:bCs/>
        </w:rPr>
        <w:t>Риски, связанные с отказом в заключении сделки по итогам торгов с учетом положений Указа Президента РФ несет покупатель.</w:t>
      </w:r>
    </w:p>
    <w:p w14:paraId="2F59581E" w14:textId="77777777" w:rsidR="003F31A4" w:rsidRPr="003F31A4" w:rsidRDefault="003F31A4" w:rsidP="003F31A4">
      <w:pPr>
        <w:ind w:firstLine="709"/>
        <w:jc w:val="both"/>
        <w:rPr>
          <w:b/>
          <w:color w:val="000000"/>
        </w:rPr>
      </w:pPr>
      <w:r w:rsidRPr="003F31A4">
        <w:rPr>
          <w:b/>
          <w:color w:val="000000"/>
        </w:rPr>
        <w:t xml:space="preserve">Договор купли-продажи Имущества </w:t>
      </w:r>
      <w:r w:rsidRPr="003F31A4">
        <w:rPr>
          <w:b/>
        </w:rPr>
        <w:t xml:space="preserve">заключается с победителем аукциона </w:t>
      </w:r>
      <w:r w:rsidRPr="003F31A4">
        <w:rPr>
          <w:b/>
          <w:color w:val="000000"/>
        </w:rPr>
        <w:t>в течение 5 (пяти) рабочих дней после подведения итогов аукциона по форме Продавца, приложенной к Торгам, с установлением ценовых условий, сложившихся по результатам Торгов.</w:t>
      </w:r>
    </w:p>
    <w:p w14:paraId="11963FBB" w14:textId="77777777" w:rsidR="003F31A4" w:rsidRPr="003F31A4" w:rsidRDefault="003F31A4" w:rsidP="003F31A4">
      <w:pPr>
        <w:ind w:firstLine="709"/>
        <w:jc w:val="both"/>
        <w:rPr>
          <w:b/>
          <w:color w:val="000000"/>
        </w:rPr>
      </w:pPr>
      <w:r w:rsidRPr="003F31A4">
        <w:rPr>
          <w:b/>
          <w:color w:val="000000"/>
        </w:rPr>
        <w:t>Оплата оставшейся части цены Объекта осуществляется победителем аукциона в течение 5 (пяти) рабочих дней с момента заключения договора купли-продажи Имущества путем перечисления денежных средств на расчетный счет Организатора торгов, указанный в договоре купли-продажи.</w:t>
      </w:r>
    </w:p>
    <w:p w14:paraId="4C17B1B0" w14:textId="77777777" w:rsidR="003F31A4" w:rsidRPr="003F31A4" w:rsidRDefault="003F31A4" w:rsidP="003F31A4">
      <w:pPr>
        <w:autoSpaceDE w:val="0"/>
        <w:autoSpaceDN w:val="0"/>
        <w:adjustRightInd w:val="0"/>
        <w:ind w:firstLine="720"/>
        <w:jc w:val="both"/>
        <w:outlineLvl w:val="1"/>
        <w:rPr>
          <w:b/>
          <w:color w:val="000000"/>
        </w:rPr>
      </w:pPr>
      <w:r w:rsidRPr="003F31A4">
        <w:rPr>
          <w:b/>
          <w:color w:val="000000"/>
        </w:rPr>
        <w:t xml:space="preserve">В случае признания торгов несостоявшимися по причине допуска к участию только одного участника, договор купли-продажи Имущества заключается с единственным участником торгов по цене не ниже начальной цены Имущества в течение 5 (пяти) рабочих дней после подведения итогов аукциона по форме Продавца, приложенной к Торгам. Оплата оставшейся части цены Объекта осуществляется единственным участником аукциона в соответствии с условиями договора купли-продажи Имущества. </w:t>
      </w:r>
    </w:p>
    <w:p w14:paraId="44089517" w14:textId="77777777" w:rsidR="003F31A4" w:rsidRPr="003F31A4" w:rsidRDefault="003F31A4" w:rsidP="003F31A4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</w:rPr>
      </w:pPr>
      <w:r w:rsidRPr="003F31A4">
        <w:rPr>
          <w:b/>
          <w:color w:val="000000"/>
        </w:rPr>
        <w:t xml:space="preserve">При заключении договора купли-продажи полученный от победителя/единственного участника торгов задаток засчитывается в счет оплаты цены </w:t>
      </w:r>
      <w:r w:rsidRPr="003F31A4">
        <w:rPr>
          <w:b/>
          <w:bCs/>
        </w:rPr>
        <w:t>Имущества по договору купли-продажи.</w:t>
      </w:r>
    </w:p>
    <w:p w14:paraId="184C5944" w14:textId="38E19A51" w:rsidR="003F31A4" w:rsidRPr="003F31A4" w:rsidRDefault="003F31A4" w:rsidP="003F31A4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</w:rPr>
      </w:pPr>
      <w:r w:rsidRPr="003F31A4">
        <w:rPr>
          <w:b/>
          <w:bCs/>
        </w:rPr>
        <w:t xml:space="preserve">В случае отказа или уклонения победителя/ единственного участника торгов от подписания договора купли-продажи, от исполнения обязанностей по договору купли – продажи в течение срока, установленного в сообщении о проведении торгов внесенный задаток </w:t>
      </w:r>
      <w:proofErr w:type="gramStart"/>
      <w:r w:rsidR="00FC7AC1" w:rsidRPr="003F31A4">
        <w:rPr>
          <w:b/>
          <w:bCs/>
        </w:rPr>
        <w:t>ему</w:t>
      </w:r>
      <w:proofErr w:type="gramEnd"/>
      <w:r w:rsidRPr="003F31A4">
        <w:rPr>
          <w:b/>
          <w:bCs/>
        </w:rPr>
        <w:t xml:space="preserve"> не возвращается. </w:t>
      </w:r>
    </w:p>
    <w:p w14:paraId="44094B3D" w14:textId="77777777" w:rsidR="003F31A4" w:rsidRPr="00C57498" w:rsidRDefault="003F31A4" w:rsidP="003F31A4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  <w:color w:val="000000" w:themeColor="text1"/>
        </w:rPr>
      </w:pPr>
    </w:p>
    <w:p w14:paraId="0AD0E958" w14:textId="723A30E5" w:rsidR="00EE69DE" w:rsidRDefault="00EE69DE" w:rsidP="00C55193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  <w:color w:val="000000" w:themeColor="text1"/>
        </w:rPr>
      </w:pPr>
    </w:p>
    <w:p w14:paraId="413FB821" w14:textId="77777777" w:rsidR="00A226F4" w:rsidRDefault="00A226F4" w:rsidP="00C55193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  <w:color w:val="000000" w:themeColor="text1"/>
        </w:rPr>
      </w:pPr>
    </w:p>
    <w:p w14:paraId="24B5B5E5" w14:textId="77777777" w:rsidR="00A226F4" w:rsidRDefault="00A226F4" w:rsidP="00C55193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  <w:color w:val="000000" w:themeColor="text1"/>
        </w:rPr>
      </w:pPr>
    </w:p>
    <w:p w14:paraId="7B66B40C" w14:textId="77777777" w:rsidR="00A226F4" w:rsidRDefault="00A226F4" w:rsidP="00C55193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  <w:color w:val="000000" w:themeColor="text1"/>
        </w:rPr>
      </w:pPr>
    </w:p>
    <w:p w14:paraId="22D66722" w14:textId="77777777" w:rsidR="00A226F4" w:rsidRDefault="00A226F4" w:rsidP="00C55193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  <w:color w:val="000000" w:themeColor="text1"/>
        </w:rPr>
      </w:pPr>
    </w:p>
    <w:p w14:paraId="1429BD8B" w14:textId="77777777" w:rsidR="00A226F4" w:rsidRDefault="00A226F4" w:rsidP="00C55193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  <w:color w:val="000000" w:themeColor="text1"/>
        </w:rPr>
      </w:pPr>
    </w:p>
    <w:p w14:paraId="1757020A" w14:textId="77777777" w:rsidR="00A226F4" w:rsidRDefault="00A226F4" w:rsidP="00C55193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  <w:color w:val="000000" w:themeColor="text1"/>
        </w:rPr>
      </w:pPr>
    </w:p>
    <w:p w14:paraId="19BE2F87" w14:textId="77777777" w:rsidR="00A226F4" w:rsidRDefault="00A226F4" w:rsidP="00C55193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  <w:color w:val="000000" w:themeColor="text1"/>
        </w:rPr>
      </w:pPr>
    </w:p>
    <w:p w14:paraId="0903E1E8" w14:textId="77777777" w:rsidR="00A226F4" w:rsidRDefault="00A226F4" w:rsidP="00C55193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  <w:color w:val="000000" w:themeColor="text1"/>
        </w:rPr>
      </w:pPr>
    </w:p>
    <w:p w14:paraId="57A2437E" w14:textId="77777777" w:rsidR="00A226F4" w:rsidRDefault="00A226F4" w:rsidP="00C55193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  <w:color w:val="000000" w:themeColor="text1"/>
        </w:rPr>
      </w:pPr>
    </w:p>
    <w:p w14:paraId="4302DA6E" w14:textId="77777777" w:rsidR="00A226F4" w:rsidRDefault="00A226F4" w:rsidP="00C55193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  <w:color w:val="000000" w:themeColor="text1"/>
        </w:rPr>
      </w:pPr>
    </w:p>
    <w:p w14:paraId="2E474DA5" w14:textId="77777777" w:rsidR="00A226F4" w:rsidRDefault="00A226F4" w:rsidP="00C55193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  <w:color w:val="000000" w:themeColor="text1"/>
        </w:rPr>
      </w:pPr>
    </w:p>
    <w:p w14:paraId="7713365D" w14:textId="77777777" w:rsidR="00A226F4" w:rsidRDefault="00A226F4" w:rsidP="00C55193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  <w:color w:val="000000" w:themeColor="text1"/>
        </w:rPr>
      </w:pPr>
    </w:p>
    <w:p w14:paraId="666F6DFA" w14:textId="77777777" w:rsidR="00A226F4" w:rsidRDefault="00A226F4" w:rsidP="00C55193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  <w:color w:val="000000" w:themeColor="text1"/>
        </w:rPr>
      </w:pPr>
    </w:p>
    <w:p w14:paraId="793CDED0" w14:textId="77777777" w:rsidR="00A226F4" w:rsidRDefault="00A226F4" w:rsidP="00C55193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  <w:color w:val="000000" w:themeColor="text1"/>
        </w:rPr>
      </w:pPr>
    </w:p>
    <w:p w14:paraId="493A158B" w14:textId="77777777" w:rsidR="00A226F4" w:rsidRDefault="00A226F4" w:rsidP="00C55193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  <w:color w:val="000000" w:themeColor="text1"/>
        </w:rPr>
      </w:pPr>
    </w:p>
    <w:p w14:paraId="7F3D1F52" w14:textId="77777777" w:rsidR="00A226F4" w:rsidRDefault="00A226F4" w:rsidP="00C55193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  <w:color w:val="000000" w:themeColor="text1"/>
        </w:rPr>
      </w:pPr>
    </w:p>
    <w:p w14:paraId="58D44394" w14:textId="77777777" w:rsidR="00A226F4" w:rsidRDefault="00A226F4" w:rsidP="00C55193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  <w:color w:val="000000" w:themeColor="text1"/>
        </w:rPr>
      </w:pPr>
    </w:p>
    <w:p w14:paraId="1C74418F" w14:textId="77777777" w:rsidR="00A226F4" w:rsidRDefault="00A226F4" w:rsidP="00C55193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  <w:color w:val="000000" w:themeColor="text1"/>
        </w:rPr>
      </w:pPr>
    </w:p>
    <w:p w14:paraId="33A9F661" w14:textId="77777777" w:rsidR="00A226F4" w:rsidRDefault="00A226F4" w:rsidP="00C55193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  <w:color w:val="000000" w:themeColor="text1"/>
        </w:rPr>
      </w:pPr>
    </w:p>
    <w:p w14:paraId="199F8F9F" w14:textId="77777777" w:rsidR="00A226F4" w:rsidRDefault="00A226F4" w:rsidP="00C55193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  <w:color w:val="000000" w:themeColor="text1"/>
        </w:rPr>
      </w:pPr>
    </w:p>
    <w:p w14:paraId="01758E5C" w14:textId="77777777" w:rsidR="00A226F4" w:rsidRDefault="00A226F4" w:rsidP="00C55193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  <w:color w:val="000000" w:themeColor="text1"/>
        </w:rPr>
      </w:pPr>
    </w:p>
    <w:p w14:paraId="4258FEBD" w14:textId="55AE613E" w:rsidR="00A226F4" w:rsidRDefault="00A226F4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ПРИЛОЖЕНИЕ</w:t>
      </w:r>
      <w:r w:rsidR="006D2E6F">
        <w:rPr>
          <w:b/>
          <w:bCs/>
          <w:color w:val="000000" w:themeColor="text1"/>
        </w:rPr>
        <w:t xml:space="preserve"> №</w:t>
      </w:r>
      <w:r>
        <w:rPr>
          <w:b/>
          <w:bCs/>
          <w:color w:val="000000" w:themeColor="text1"/>
        </w:rPr>
        <w:t xml:space="preserve"> 1</w:t>
      </w:r>
    </w:p>
    <w:p w14:paraId="671ACA48" w14:textId="5368F5A1" w:rsidR="00A226F4" w:rsidRDefault="00A226F4" w:rsidP="006D2E6F">
      <w:pPr>
        <w:autoSpaceDE w:val="0"/>
        <w:autoSpaceDN w:val="0"/>
        <w:adjustRightInd w:val="0"/>
        <w:jc w:val="center"/>
        <w:outlineLvl w:val="1"/>
        <w:rPr>
          <w:b/>
          <w:bCs/>
          <w:color w:val="000000" w:themeColor="text1"/>
        </w:rPr>
      </w:pPr>
      <w:r w:rsidRPr="00A226F4">
        <w:rPr>
          <w:b/>
          <w:bCs/>
          <w:noProof/>
          <w:color w:val="000000" w:themeColor="text1"/>
        </w:rPr>
        <w:drawing>
          <wp:inline distT="0" distB="0" distL="0" distR="0" wp14:anchorId="7CA4116E" wp14:editId="45F8BB5F">
            <wp:extent cx="6389370" cy="3930015"/>
            <wp:effectExtent l="0" t="0" r="0" b="0"/>
            <wp:docPr id="15081691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16913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93E85" w14:textId="3E7D3A50" w:rsidR="00A226F4" w:rsidRDefault="00A226F4" w:rsidP="006D2E6F">
      <w:pPr>
        <w:autoSpaceDE w:val="0"/>
        <w:autoSpaceDN w:val="0"/>
        <w:adjustRightInd w:val="0"/>
        <w:outlineLvl w:val="1"/>
        <w:rPr>
          <w:b/>
          <w:bCs/>
          <w:color w:val="000000" w:themeColor="text1"/>
        </w:rPr>
      </w:pPr>
      <w:r w:rsidRPr="00A226F4">
        <w:rPr>
          <w:b/>
          <w:bCs/>
          <w:noProof/>
          <w:color w:val="000000" w:themeColor="text1"/>
        </w:rPr>
        <w:drawing>
          <wp:inline distT="0" distB="0" distL="0" distR="0" wp14:anchorId="6532D5F1" wp14:editId="57791788">
            <wp:extent cx="6389370" cy="4092575"/>
            <wp:effectExtent l="0" t="0" r="0" b="3175"/>
            <wp:docPr id="13581595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15952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EABD0" w14:textId="4A1096CA" w:rsidR="00A226F4" w:rsidRDefault="00A226F4" w:rsidP="006D2E6F">
      <w:pPr>
        <w:autoSpaceDE w:val="0"/>
        <w:autoSpaceDN w:val="0"/>
        <w:adjustRightInd w:val="0"/>
        <w:jc w:val="center"/>
        <w:outlineLvl w:val="1"/>
        <w:rPr>
          <w:b/>
          <w:bCs/>
          <w:color w:val="000000" w:themeColor="text1"/>
        </w:rPr>
      </w:pPr>
      <w:r w:rsidRPr="00A226F4"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9759F64" wp14:editId="3B5A0301">
            <wp:extent cx="6389370" cy="4080510"/>
            <wp:effectExtent l="0" t="0" r="0" b="0"/>
            <wp:docPr id="16325035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50353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0242A" w14:textId="6C605860" w:rsidR="00A226F4" w:rsidRDefault="00A226F4" w:rsidP="006D2E6F">
      <w:pPr>
        <w:autoSpaceDE w:val="0"/>
        <w:autoSpaceDN w:val="0"/>
        <w:adjustRightInd w:val="0"/>
        <w:jc w:val="center"/>
        <w:outlineLvl w:val="1"/>
        <w:rPr>
          <w:b/>
          <w:bCs/>
          <w:color w:val="000000" w:themeColor="text1"/>
        </w:rPr>
      </w:pPr>
      <w:r w:rsidRPr="00A226F4">
        <w:rPr>
          <w:b/>
          <w:bCs/>
          <w:noProof/>
          <w:color w:val="000000" w:themeColor="text1"/>
        </w:rPr>
        <w:drawing>
          <wp:inline distT="0" distB="0" distL="0" distR="0" wp14:anchorId="472B5216" wp14:editId="29AB711E">
            <wp:extent cx="6389370" cy="4098925"/>
            <wp:effectExtent l="0" t="0" r="0" b="0"/>
            <wp:docPr id="2107278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2782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5836E" w14:textId="4C242A24" w:rsidR="00A226F4" w:rsidRDefault="00A226F4" w:rsidP="006D2E6F">
      <w:pPr>
        <w:autoSpaceDE w:val="0"/>
        <w:autoSpaceDN w:val="0"/>
        <w:adjustRightInd w:val="0"/>
        <w:jc w:val="center"/>
        <w:outlineLvl w:val="1"/>
        <w:rPr>
          <w:b/>
          <w:bCs/>
          <w:color w:val="000000" w:themeColor="text1"/>
        </w:rPr>
      </w:pPr>
      <w:r w:rsidRPr="00A226F4"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27186B0" wp14:editId="0925D64B">
            <wp:extent cx="6389370" cy="4134485"/>
            <wp:effectExtent l="0" t="0" r="0" b="0"/>
            <wp:docPr id="19619866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98665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EAE48" w14:textId="77777777" w:rsidR="00A226F4" w:rsidRDefault="00A226F4" w:rsidP="00A226F4">
      <w:pPr>
        <w:autoSpaceDE w:val="0"/>
        <w:autoSpaceDN w:val="0"/>
        <w:adjustRightInd w:val="0"/>
        <w:ind w:firstLine="720"/>
        <w:jc w:val="center"/>
        <w:outlineLvl w:val="1"/>
        <w:rPr>
          <w:b/>
          <w:bCs/>
          <w:color w:val="000000" w:themeColor="text1"/>
        </w:rPr>
      </w:pPr>
    </w:p>
    <w:p w14:paraId="492A303F" w14:textId="77777777" w:rsidR="00A226F4" w:rsidRDefault="00A226F4" w:rsidP="00A226F4">
      <w:pPr>
        <w:autoSpaceDE w:val="0"/>
        <w:autoSpaceDN w:val="0"/>
        <w:adjustRightInd w:val="0"/>
        <w:ind w:firstLine="720"/>
        <w:jc w:val="center"/>
        <w:outlineLvl w:val="1"/>
        <w:rPr>
          <w:b/>
          <w:bCs/>
          <w:color w:val="000000" w:themeColor="text1"/>
        </w:rPr>
      </w:pPr>
    </w:p>
    <w:p w14:paraId="29995A10" w14:textId="77777777" w:rsidR="00A226F4" w:rsidRDefault="00A226F4" w:rsidP="00A226F4">
      <w:pPr>
        <w:autoSpaceDE w:val="0"/>
        <w:autoSpaceDN w:val="0"/>
        <w:adjustRightInd w:val="0"/>
        <w:ind w:firstLine="720"/>
        <w:jc w:val="center"/>
        <w:outlineLvl w:val="1"/>
        <w:rPr>
          <w:b/>
          <w:bCs/>
          <w:color w:val="000000" w:themeColor="text1"/>
        </w:rPr>
      </w:pPr>
    </w:p>
    <w:p w14:paraId="363A4F80" w14:textId="77777777" w:rsidR="00A226F4" w:rsidRDefault="00A226F4" w:rsidP="00A226F4">
      <w:pPr>
        <w:autoSpaceDE w:val="0"/>
        <w:autoSpaceDN w:val="0"/>
        <w:adjustRightInd w:val="0"/>
        <w:ind w:firstLine="720"/>
        <w:jc w:val="center"/>
        <w:outlineLvl w:val="1"/>
        <w:rPr>
          <w:b/>
          <w:bCs/>
          <w:color w:val="000000" w:themeColor="text1"/>
        </w:rPr>
      </w:pPr>
    </w:p>
    <w:p w14:paraId="481349C3" w14:textId="77777777" w:rsidR="00A226F4" w:rsidRDefault="00A226F4" w:rsidP="00A226F4">
      <w:pPr>
        <w:autoSpaceDE w:val="0"/>
        <w:autoSpaceDN w:val="0"/>
        <w:adjustRightInd w:val="0"/>
        <w:ind w:firstLine="720"/>
        <w:jc w:val="center"/>
        <w:outlineLvl w:val="1"/>
        <w:rPr>
          <w:b/>
          <w:bCs/>
          <w:color w:val="000000" w:themeColor="text1"/>
        </w:rPr>
      </w:pPr>
    </w:p>
    <w:p w14:paraId="00A0DCDB" w14:textId="77777777" w:rsidR="00A226F4" w:rsidRDefault="00A226F4" w:rsidP="00A226F4">
      <w:pPr>
        <w:autoSpaceDE w:val="0"/>
        <w:autoSpaceDN w:val="0"/>
        <w:adjustRightInd w:val="0"/>
        <w:ind w:firstLine="720"/>
        <w:jc w:val="center"/>
        <w:outlineLvl w:val="1"/>
        <w:rPr>
          <w:b/>
          <w:bCs/>
          <w:color w:val="000000" w:themeColor="text1"/>
        </w:rPr>
      </w:pPr>
    </w:p>
    <w:p w14:paraId="2158F495" w14:textId="77777777" w:rsidR="00A226F4" w:rsidRDefault="00A226F4" w:rsidP="00A226F4">
      <w:pPr>
        <w:autoSpaceDE w:val="0"/>
        <w:autoSpaceDN w:val="0"/>
        <w:adjustRightInd w:val="0"/>
        <w:ind w:firstLine="720"/>
        <w:jc w:val="center"/>
        <w:outlineLvl w:val="1"/>
        <w:rPr>
          <w:b/>
          <w:bCs/>
          <w:color w:val="000000" w:themeColor="text1"/>
        </w:rPr>
      </w:pPr>
    </w:p>
    <w:p w14:paraId="13BA6A44" w14:textId="77777777" w:rsidR="00A226F4" w:rsidRDefault="00A226F4" w:rsidP="00A226F4">
      <w:pPr>
        <w:autoSpaceDE w:val="0"/>
        <w:autoSpaceDN w:val="0"/>
        <w:adjustRightInd w:val="0"/>
        <w:ind w:firstLine="720"/>
        <w:jc w:val="center"/>
        <w:outlineLvl w:val="1"/>
        <w:rPr>
          <w:b/>
          <w:bCs/>
          <w:color w:val="000000" w:themeColor="text1"/>
        </w:rPr>
      </w:pPr>
    </w:p>
    <w:p w14:paraId="0AC7D0CD" w14:textId="77777777" w:rsidR="00A226F4" w:rsidRDefault="00A226F4" w:rsidP="00A226F4">
      <w:pPr>
        <w:autoSpaceDE w:val="0"/>
        <w:autoSpaceDN w:val="0"/>
        <w:adjustRightInd w:val="0"/>
        <w:ind w:firstLine="720"/>
        <w:jc w:val="center"/>
        <w:outlineLvl w:val="1"/>
        <w:rPr>
          <w:b/>
          <w:bCs/>
          <w:color w:val="000000" w:themeColor="text1"/>
        </w:rPr>
      </w:pPr>
    </w:p>
    <w:p w14:paraId="190BD6C7" w14:textId="77777777" w:rsidR="00A226F4" w:rsidRDefault="00A226F4" w:rsidP="00A226F4">
      <w:pPr>
        <w:autoSpaceDE w:val="0"/>
        <w:autoSpaceDN w:val="0"/>
        <w:adjustRightInd w:val="0"/>
        <w:ind w:firstLine="720"/>
        <w:jc w:val="center"/>
        <w:outlineLvl w:val="1"/>
        <w:rPr>
          <w:b/>
          <w:bCs/>
          <w:color w:val="000000" w:themeColor="text1"/>
        </w:rPr>
      </w:pPr>
    </w:p>
    <w:p w14:paraId="5BF6DEFA" w14:textId="77777777" w:rsidR="00A226F4" w:rsidRDefault="00A226F4" w:rsidP="00A226F4">
      <w:pPr>
        <w:autoSpaceDE w:val="0"/>
        <w:autoSpaceDN w:val="0"/>
        <w:adjustRightInd w:val="0"/>
        <w:ind w:firstLine="720"/>
        <w:jc w:val="center"/>
        <w:outlineLvl w:val="1"/>
        <w:rPr>
          <w:b/>
          <w:bCs/>
          <w:color w:val="000000" w:themeColor="text1"/>
        </w:rPr>
      </w:pPr>
    </w:p>
    <w:p w14:paraId="0ED36E61" w14:textId="77777777" w:rsidR="00A226F4" w:rsidRDefault="00A226F4" w:rsidP="00A226F4">
      <w:pPr>
        <w:autoSpaceDE w:val="0"/>
        <w:autoSpaceDN w:val="0"/>
        <w:adjustRightInd w:val="0"/>
        <w:ind w:firstLine="720"/>
        <w:jc w:val="center"/>
        <w:outlineLvl w:val="1"/>
        <w:rPr>
          <w:b/>
          <w:bCs/>
          <w:color w:val="000000" w:themeColor="text1"/>
        </w:rPr>
      </w:pPr>
    </w:p>
    <w:p w14:paraId="4C073558" w14:textId="77777777" w:rsidR="00A226F4" w:rsidRDefault="00A226F4" w:rsidP="00A226F4">
      <w:pPr>
        <w:autoSpaceDE w:val="0"/>
        <w:autoSpaceDN w:val="0"/>
        <w:adjustRightInd w:val="0"/>
        <w:ind w:firstLine="720"/>
        <w:jc w:val="center"/>
        <w:outlineLvl w:val="1"/>
        <w:rPr>
          <w:b/>
          <w:bCs/>
          <w:color w:val="000000" w:themeColor="text1"/>
        </w:rPr>
      </w:pPr>
    </w:p>
    <w:p w14:paraId="5F703C7E" w14:textId="77777777" w:rsidR="00A226F4" w:rsidRDefault="00A226F4" w:rsidP="00A226F4">
      <w:pPr>
        <w:autoSpaceDE w:val="0"/>
        <w:autoSpaceDN w:val="0"/>
        <w:adjustRightInd w:val="0"/>
        <w:ind w:firstLine="720"/>
        <w:jc w:val="center"/>
        <w:outlineLvl w:val="1"/>
        <w:rPr>
          <w:b/>
          <w:bCs/>
          <w:color w:val="000000" w:themeColor="text1"/>
        </w:rPr>
      </w:pPr>
    </w:p>
    <w:p w14:paraId="3AD2A3F7" w14:textId="77777777" w:rsidR="00A226F4" w:rsidRDefault="00A226F4" w:rsidP="00A226F4">
      <w:pPr>
        <w:autoSpaceDE w:val="0"/>
        <w:autoSpaceDN w:val="0"/>
        <w:adjustRightInd w:val="0"/>
        <w:ind w:firstLine="720"/>
        <w:jc w:val="center"/>
        <w:outlineLvl w:val="1"/>
        <w:rPr>
          <w:b/>
          <w:bCs/>
          <w:color w:val="000000" w:themeColor="text1"/>
        </w:rPr>
      </w:pPr>
    </w:p>
    <w:p w14:paraId="32F1E943" w14:textId="77777777" w:rsidR="00A226F4" w:rsidRDefault="00A226F4" w:rsidP="00A226F4">
      <w:pPr>
        <w:autoSpaceDE w:val="0"/>
        <w:autoSpaceDN w:val="0"/>
        <w:adjustRightInd w:val="0"/>
        <w:ind w:firstLine="720"/>
        <w:jc w:val="center"/>
        <w:outlineLvl w:val="1"/>
        <w:rPr>
          <w:b/>
          <w:bCs/>
          <w:color w:val="000000" w:themeColor="text1"/>
        </w:rPr>
      </w:pPr>
    </w:p>
    <w:p w14:paraId="4723478A" w14:textId="77777777" w:rsidR="00A226F4" w:rsidRDefault="00A226F4" w:rsidP="00A226F4">
      <w:pPr>
        <w:autoSpaceDE w:val="0"/>
        <w:autoSpaceDN w:val="0"/>
        <w:adjustRightInd w:val="0"/>
        <w:ind w:firstLine="720"/>
        <w:jc w:val="center"/>
        <w:outlineLvl w:val="1"/>
        <w:rPr>
          <w:b/>
          <w:bCs/>
          <w:color w:val="000000" w:themeColor="text1"/>
        </w:rPr>
      </w:pPr>
    </w:p>
    <w:p w14:paraId="50066670" w14:textId="77777777" w:rsidR="00A226F4" w:rsidRDefault="00A226F4" w:rsidP="00A226F4">
      <w:pPr>
        <w:autoSpaceDE w:val="0"/>
        <w:autoSpaceDN w:val="0"/>
        <w:adjustRightInd w:val="0"/>
        <w:ind w:firstLine="720"/>
        <w:jc w:val="center"/>
        <w:outlineLvl w:val="1"/>
        <w:rPr>
          <w:b/>
          <w:bCs/>
          <w:color w:val="000000" w:themeColor="text1"/>
        </w:rPr>
      </w:pPr>
    </w:p>
    <w:p w14:paraId="04C62B64" w14:textId="77777777" w:rsidR="00A226F4" w:rsidRDefault="00A226F4" w:rsidP="00A226F4">
      <w:pPr>
        <w:autoSpaceDE w:val="0"/>
        <w:autoSpaceDN w:val="0"/>
        <w:adjustRightInd w:val="0"/>
        <w:ind w:firstLine="720"/>
        <w:jc w:val="center"/>
        <w:outlineLvl w:val="1"/>
        <w:rPr>
          <w:b/>
          <w:bCs/>
          <w:color w:val="000000" w:themeColor="text1"/>
        </w:rPr>
      </w:pPr>
    </w:p>
    <w:p w14:paraId="30352169" w14:textId="77777777" w:rsidR="00A226F4" w:rsidRDefault="00A226F4" w:rsidP="00A226F4">
      <w:pPr>
        <w:autoSpaceDE w:val="0"/>
        <w:autoSpaceDN w:val="0"/>
        <w:adjustRightInd w:val="0"/>
        <w:ind w:firstLine="720"/>
        <w:jc w:val="center"/>
        <w:outlineLvl w:val="1"/>
        <w:rPr>
          <w:b/>
          <w:bCs/>
          <w:color w:val="000000" w:themeColor="text1"/>
        </w:rPr>
      </w:pPr>
    </w:p>
    <w:p w14:paraId="60EF8B72" w14:textId="77777777" w:rsidR="00A226F4" w:rsidRDefault="00A226F4" w:rsidP="00A226F4">
      <w:pPr>
        <w:autoSpaceDE w:val="0"/>
        <w:autoSpaceDN w:val="0"/>
        <w:adjustRightInd w:val="0"/>
        <w:ind w:firstLine="720"/>
        <w:jc w:val="center"/>
        <w:outlineLvl w:val="1"/>
        <w:rPr>
          <w:b/>
          <w:bCs/>
          <w:color w:val="000000" w:themeColor="text1"/>
        </w:rPr>
      </w:pPr>
    </w:p>
    <w:p w14:paraId="1550E0A5" w14:textId="77777777" w:rsidR="00A226F4" w:rsidRDefault="00A226F4" w:rsidP="00A226F4">
      <w:pPr>
        <w:autoSpaceDE w:val="0"/>
        <w:autoSpaceDN w:val="0"/>
        <w:adjustRightInd w:val="0"/>
        <w:ind w:firstLine="720"/>
        <w:jc w:val="center"/>
        <w:outlineLvl w:val="1"/>
        <w:rPr>
          <w:b/>
          <w:bCs/>
          <w:color w:val="000000" w:themeColor="text1"/>
        </w:rPr>
      </w:pPr>
    </w:p>
    <w:p w14:paraId="16B7FF93" w14:textId="77777777" w:rsidR="00A226F4" w:rsidRDefault="00A226F4" w:rsidP="00A226F4">
      <w:pPr>
        <w:autoSpaceDE w:val="0"/>
        <w:autoSpaceDN w:val="0"/>
        <w:adjustRightInd w:val="0"/>
        <w:ind w:firstLine="720"/>
        <w:jc w:val="center"/>
        <w:outlineLvl w:val="1"/>
        <w:rPr>
          <w:b/>
          <w:bCs/>
          <w:color w:val="000000" w:themeColor="text1"/>
        </w:rPr>
      </w:pPr>
    </w:p>
    <w:p w14:paraId="0D02B3D6" w14:textId="77777777" w:rsidR="00A226F4" w:rsidRDefault="00A226F4" w:rsidP="00A226F4">
      <w:pPr>
        <w:autoSpaceDE w:val="0"/>
        <w:autoSpaceDN w:val="0"/>
        <w:adjustRightInd w:val="0"/>
        <w:ind w:firstLine="720"/>
        <w:jc w:val="center"/>
        <w:outlineLvl w:val="1"/>
        <w:rPr>
          <w:b/>
          <w:bCs/>
          <w:color w:val="000000" w:themeColor="text1"/>
        </w:rPr>
      </w:pPr>
    </w:p>
    <w:p w14:paraId="62D666C3" w14:textId="77777777" w:rsidR="00A226F4" w:rsidRDefault="00A226F4" w:rsidP="00A226F4">
      <w:pPr>
        <w:autoSpaceDE w:val="0"/>
        <w:autoSpaceDN w:val="0"/>
        <w:adjustRightInd w:val="0"/>
        <w:ind w:firstLine="720"/>
        <w:jc w:val="center"/>
        <w:outlineLvl w:val="1"/>
        <w:rPr>
          <w:b/>
          <w:bCs/>
          <w:color w:val="000000" w:themeColor="text1"/>
        </w:rPr>
      </w:pPr>
    </w:p>
    <w:p w14:paraId="39713A56" w14:textId="77777777" w:rsidR="00A226F4" w:rsidRDefault="00A226F4" w:rsidP="00A226F4">
      <w:pPr>
        <w:autoSpaceDE w:val="0"/>
        <w:autoSpaceDN w:val="0"/>
        <w:adjustRightInd w:val="0"/>
        <w:ind w:firstLine="720"/>
        <w:jc w:val="center"/>
        <w:outlineLvl w:val="1"/>
        <w:rPr>
          <w:b/>
          <w:bCs/>
          <w:color w:val="000000" w:themeColor="text1"/>
        </w:rPr>
      </w:pPr>
    </w:p>
    <w:p w14:paraId="3B27E1B6" w14:textId="77777777" w:rsidR="00A226F4" w:rsidRDefault="00A226F4" w:rsidP="00A226F4">
      <w:pPr>
        <w:autoSpaceDE w:val="0"/>
        <w:autoSpaceDN w:val="0"/>
        <w:adjustRightInd w:val="0"/>
        <w:ind w:firstLine="720"/>
        <w:jc w:val="center"/>
        <w:outlineLvl w:val="1"/>
        <w:rPr>
          <w:b/>
          <w:bCs/>
          <w:color w:val="000000" w:themeColor="text1"/>
        </w:rPr>
      </w:pPr>
    </w:p>
    <w:p w14:paraId="2C86FA50" w14:textId="77777777" w:rsidR="00A226F4" w:rsidRDefault="00A226F4" w:rsidP="00A226F4">
      <w:pPr>
        <w:autoSpaceDE w:val="0"/>
        <w:autoSpaceDN w:val="0"/>
        <w:adjustRightInd w:val="0"/>
        <w:ind w:firstLine="720"/>
        <w:jc w:val="center"/>
        <w:outlineLvl w:val="1"/>
        <w:rPr>
          <w:b/>
          <w:bCs/>
          <w:color w:val="000000" w:themeColor="text1"/>
        </w:rPr>
      </w:pPr>
    </w:p>
    <w:p w14:paraId="4132C961" w14:textId="77777777" w:rsidR="00A226F4" w:rsidRDefault="00A226F4" w:rsidP="00A226F4">
      <w:pPr>
        <w:autoSpaceDE w:val="0"/>
        <w:autoSpaceDN w:val="0"/>
        <w:adjustRightInd w:val="0"/>
        <w:ind w:firstLine="720"/>
        <w:jc w:val="center"/>
        <w:outlineLvl w:val="1"/>
        <w:rPr>
          <w:b/>
          <w:bCs/>
          <w:color w:val="000000" w:themeColor="text1"/>
        </w:rPr>
      </w:pPr>
    </w:p>
    <w:p w14:paraId="2CF6620C" w14:textId="77777777" w:rsidR="00A226F4" w:rsidRDefault="00A226F4" w:rsidP="00A226F4">
      <w:pPr>
        <w:autoSpaceDE w:val="0"/>
        <w:autoSpaceDN w:val="0"/>
        <w:adjustRightInd w:val="0"/>
        <w:ind w:firstLine="720"/>
        <w:jc w:val="center"/>
        <w:outlineLvl w:val="1"/>
        <w:rPr>
          <w:b/>
          <w:bCs/>
          <w:color w:val="000000" w:themeColor="text1"/>
        </w:rPr>
      </w:pPr>
    </w:p>
    <w:p w14:paraId="1D63A5C8" w14:textId="71630296" w:rsidR="00A226F4" w:rsidRDefault="00A226F4" w:rsidP="006D2E6F">
      <w:pPr>
        <w:autoSpaceDE w:val="0"/>
        <w:autoSpaceDN w:val="0"/>
        <w:adjustRightInd w:val="0"/>
        <w:jc w:val="right"/>
        <w:outlineLvl w:val="1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 xml:space="preserve">ПРИЛОЖЕНИЕ </w:t>
      </w:r>
      <w:r w:rsidR="006D2E6F">
        <w:rPr>
          <w:b/>
          <w:bCs/>
          <w:color w:val="000000" w:themeColor="text1"/>
        </w:rPr>
        <w:t xml:space="preserve">№ </w:t>
      </w:r>
      <w:r>
        <w:rPr>
          <w:b/>
          <w:bCs/>
          <w:color w:val="000000" w:themeColor="text1"/>
        </w:rPr>
        <w:t>2</w:t>
      </w:r>
    </w:p>
    <w:p w14:paraId="1CA6D7AF" w14:textId="63397A88" w:rsidR="00A226F4" w:rsidRDefault="00A226F4" w:rsidP="006D2E6F">
      <w:pPr>
        <w:autoSpaceDE w:val="0"/>
        <w:autoSpaceDN w:val="0"/>
        <w:adjustRightInd w:val="0"/>
        <w:outlineLvl w:val="1"/>
        <w:rPr>
          <w:b/>
          <w:bCs/>
          <w:color w:val="000000" w:themeColor="text1"/>
        </w:rPr>
      </w:pPr>
      <w:r w:rsidRPr="00A226F4">
        <w:rPr>
          <w:b/>
          <w:bCs/>
          <w:noProof/>
          <w:color w:val="000000" w:themeColor="text1"/>
        </w:rPr>
        <w:drawing>
          <wp:inline distT="0" distB="0" distL="0" distR="0" wp14:anchorId="2F1EAEF7" wp14:editId="26134FAF">
            <wp:extent cx="6389370" cy="3910965"/>
            <wp:effectExtent l="0" t="0" r="0" b="0"/>
            <wp:docPr id="6147304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3043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D039A" w14:textId="184EC0F2" w:rsidR="00A226F4" w:rsidRDefault="006D2E6F" w:rsidP="006D2E6F">
      <w:pPr>
        <w:autoSpaceDE w:val="0"/>
        <w:autoSpaceDN w:val="0"/>
        <w:adjustRightInd w:val="0"/>
        <w:outlineLvl w:val="1"/>
        <w:rPr>
          <w:b/>
          <w:bCs/>
          <w:color w:val="000000" w:themeColor="text1"/>
        </w:rPr>
      </w:pPr>
      <w:r w:rsidRPr="006D2E6F">
        <w:rPr>
          <w:b/>
          <w:bCs/>
          <w:noProof/>
          <w:color w:val="000000" w:themeColor="text1"/>
        </w:rPr>
        <w:drawing>
          <wp:inline distT="0" distB="0" distL="0" distR="0" wp14:anchorId="204CC09C" wp14:editId="6E295213">
            <wp:extent cx="6389370" cy="4131310"/>
            <wp:effectExtent l="0" t="0" r="0" b="2540"/>
            <wp:docPr id="11900769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07699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B2A26" w14:textId="3CDD6806" w:rsidR="006D2E6F" w:rsidRDefault="006D2E6F" w:rsidP="006D2E6F">
      <w:pPr>
        <w:autoSpaceDE w:val="0"/>
        <w:autoSpaceDN w:val="0"/>
        <w:adjustRightInd w:val="0"/>
        <w:outlineLvl w:val="1"/>
        <w:rPr>
          <w:b/>
          <w:bCs/>
          <w:color w:val="000000" w:themeColor="text1"/>
        </w:rPr>
      </w:pPr>
      <w:r w:rsidRPr="006D2E6F"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4EC8792" wp14:editId="7639FC31">
            <wp:extent cx="6389370" cy="3728085"/>
            <wp:effectExtent l="0" t="0" r="0" b="5715"/>
            <wp:docPr id="5910071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00715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2D35B" w14:textId="77777777" w:rsidR="006D2E6F" w:rsidRDefault="006D2E6F" w:rsidP="006D2E6F">
      <w:pPr>
        <w:autoSpaceDE w:val="0"/>
        <w:autoSpaceDN w:val="0"/>
        <w:adjustRightInd w:val="0"/>
        <w:outlineLvl w:val="1"/>
        <w:rPr>
          <w:b/>
          <w:bCs/>
          <w:color w:val="000000" w:themeColor="text1"/>
        </w:rPr>
      </w:pPr>
    </w:p>
    <w:p w14:paraId="66765627" w14:textId="77777777" w:rsidR="006D2E6F" w:rsidRDefault="006D2E6F" w:rsidP="00A226F4">
      <w:pPr>
        <w:autoSpaceDE w:val="0"/>
        <w:autoSpaceDN w:val="0"/>
        <w:adjustRightInd w:val="0"/>
        <w:ind w:firstLine="720"/>
        <w:outlineLvl w:val="1"/>
        <w:rPr>
          <w:b/>
          <w:bCs/>
          <w:color w:val="000000" w:themeColor="text1"/>
        </w:rPr>
      </w:pPr>
    </w:p>
    <w:p w14:paraId="362EDA69" w14:textId="77777777" w:rsidR="006D2E6F" w:rsidRDefault="006D2E6F" w:rsidP="00A226F4">
      <w:pPr>
        <w:autoSpaceDE w:val="0"/>
        <w:autoSpaceDN w:val="0"/>
        <w:adjustRightInd w:val="0"/>
        <w:ind w:firstLine="720"/>
        <w:outlineLvl w:val="1"/>
        <w:rPr>
          <w:b/>
          <w:bCs/>
          <w:color w:val="000000" w:themeColor="text1"/>
        </w:rPr>
      </w:pPr>
    </w:p>
    <w:p w14:paraId="794E6D26" w14:textId="77777777" w:rsidR="006D2E6F" w:rsidRDefault="006D2E6F" w:rsidP="00A226F4">
      <w:pPr>
        <w:autoSpaceDE w:val="0"/>
        <w:autoSpaceDN w:val="0"/>
        <w:adjustRightInd w:val="0"/>
        <w:ind w:firstLine="720"/>
        <w:outlineLvl w:val="1"/>
        <w:rPr>
          <w:b/>
          <w:bCs/>
          <w:color w:val="000000" w:themeColor="text1"/>
        </w:rPr>
      </w:pPr>
    </w:p>
    <w:p w14:paraId="2DC3AF52" w14:textId="77777777" w:rsidR="006D2E6F" w:rsidRDefault="006D2E6F" w:rsidP="00A226F4">
      <w:pPr>
        <w:autoSpaceDE w:val="0"/>
        <w:autoSpaceDN w:val="0"/>
        <w:adjustRightInd w:val="0"/>
        <w:ind w:firstLine="720"/>
        <w:outlineLvl w:val="1"/>
        <w:rPr>
          <w:b/>
          <w:bCs/>
          <w:color w:val="000000" w:themeColor="text1"/>
        </w:rPr>
      </w:pPr>
    </w:p>
    <w:p w14:paraId="2647708D" w14:textId="77777777" w:rsidR="006D2E6F" w:rsidRDefault="006D2E6F" w:rsidP="00A226F4">
      <w:pPr>
        <w:autoSpaceDE w:val="0"/>
        <w:autoSpaceDN w:val="0"/>
        <w:adjustRightInd w:val="0"/>
        <w:ind w:firstLine="720"/>
        <w:outlineLvl w:val="1"/>
        <w:rPr>
          <w:b/>
          <w:bCs/>
          <w:color w:val="000000" w:themeColor="text1"/>
        </w:rPr>
      </w:pPr>
    </w:p>
    <w:p w14:paraId="5979A423" w14:textId="77777777" w:rsidR="006D2E6F" w:rsidRDefault="006D2E6F" w:rsidP="00A226F4">
      <w:pPr>
        <w:autoSpaceDE w:val="0"/>
        <w:autoSpaceDN w:val="0"/>
        <w:adjustRightInd w:val="0"/>
        <w:ind w:firstLine="720"/>
        <w:outlineLvl w:val="1"/>
        <w:rPr>
          <w:b/>
          <w:bCs/>
          <w:color w:val="000000" w:themeColor="text1"/>
        </w:rPr>
      </w:pPr>
    </w:p>
    <w:p w14:paraId="0A537B57" w14:textId="77777777" w:rsidR="006D2E6F" w:rsidRDefault="006D2E6F" w:rsidP="00A226F4">
      <w:pPr>
        <w:autoSpaceDE w:val="0"/>
        <w:autoSpaceDN w:val="0"/>
        <w:adjustRightInd w:val="0"/>
        <w:ind w:firstLine="720"/>
        <w:outlineLvl w:val="1"/>
        <w:rPr>
          <w:b/>
          <w:bCs/>
          <w:color w:val="000000" w:themeColor="text1"/>
        </w:rPr>
      </w:pPr>
    </w:p>
    <w:p w14:paraId="4808D0D8" w14:textId="77777777" w:rsidR="006D2E6F" w:rsidRDefault="006D2E6F" w:rsidP="00A226F4">
      <w:pPr>
        <w:autoSpaceDE w:val="0"/>
        <w:autoSpaceDN w:val="0"/>
        <w:adjustRightInd w:val="0"/>
        <w:ind w:firstLine="720"/>
        <w:outlineLvl w:val="1"/>
        <w:rPr>
          <w:b/>
          <w:bCs/>
          <w:color w:val="000000" w:themeColor="text1"/>
        </w:rPr>
      </w:pPr>
    </w:p>
    <w:p w14:paraId="7103B3DC" w14:textId="77777777" w:rsidR="006D2E6F" w:rsidRDefault="006D2E6F" w:rsidP="00A226F4">
      <w:pPr>
        <w:autoSpaceDE w:val="0"/>
        <w:autoSpaceDN w:val="0"/>
        <w:adjustRightInd w:val="0"/>
        <w:ind w:firstLine="720"/>
        <w:outlineLvl w:val="1"/>
        <w:rPr>
          <w:b/>
          <w:bCs/>
          <w:color w:val="000000" w:themeColor="text1"/>
        </w:rPr>
      </w:pPr>
    </w:p>
    <w:p w14:paraId="50FF67D1" w14:textId="77777777" w:rsidR="006D2E6F" w:rsidRDefault="006D2E6F" w:rsidP="00A226F4">
      <w:pPr>
        <w:autoSpaceDE w:val="0"/>
        <w:autoSpaceDN w:val="0"/>
        <w:adjustRightInd w:val="0"/>
        <w:ind w:firstLine="720"/>
        <w:outlineLvl w:val="1"/>
        <w:rPr>
          <w:b/>
          <w:bCs/>
          <w:color w:val="000000" w:themeColor="text1"/>
        </w:rPr>
      </w:pPr>
    </w:p>
    <w:p w14:paraId="0BE52F74" w14:textId="77777777" w:rsidR="006D2E6F" w:rsidRDefault="006D2E6F" w:rsidP="00A226F4">
      <w:pPr>
        <w:autoSpaceDE w:val="0"/>
        <w:autoSpaceDN w:val="0"/>
        <w:adjustRightInd w:val="0"/>
        <w:ind w:firstLine="720"/>
        <w:outlineLvl w:val="1"/>
        <w:rPr>
          <w:b/>
          <w:bCs/>
          <w:color w:val="000000" w:themeColor="text1"/>
        </w:rPr>
      </w:pPr>
    </w:p>
    <w:p w14:paraId="072E4E93" w14:textId="77777777" w:rsidR="006D2E6F" w:rsidRDefault="006D2E6F" w:rsidP="00A226F4">
      <w:pPr>
        <w:autoSpaceDE w:val="0"/>
        <w:autoSpaceDN w:val="0"/>
        <w:adjustRightInd w:val="0"/>
        <w:ind w:firstLine="720"/>
        <w:outlineLvl w:val="1"/>
        <w:rPr>
          <w:b/>
          <w:bCs/>
          <w:color w:val="000000" w:themeColor="text1"/>
        </w:rPr>
      </w:pPr>
    </w:p>
    <w:p w14:paraId="249B4AED" w14:textId="77777777" w:rsidR="006D2E6F" w:rsidRDefault="006D2E6F" w:rsidP="00A226F4">
      <w:pPr>
        <w:autoSpaceDE w:val="0"/>
        <w:autoSpaceDN w:val="0"/>
        <w:adjustRightInd w:val="0"/>
        <w:ind w:firstLine="720"/>
        <w:outlineLvl w:val="1"/>
        <w:rPr>
          <w:b/>
          <w:bCs/>
          <w:color w:val="000000" w:themeColor="text1"/>
        </w:rPr>
      </w:pPr>
    </w:p>
    <w:p w14:paraId="42E06EB4" w14:textId="77777777" w:rsidR="006D2E6F" w:rsidRDefault="006D2E6F" w:rsidP="00A226F4">
      <w:pPr>
        <w:autoSpaceDE w:val="0"/>
        <w:autoSpaceDN w:val="0"/>
        <w:adjustRightInd w:val="0"/>
        <w:ind w:firstLine="720"/>
        <w:outlineLvl w:val="1"/>
        <w:rPr>
          <w:b/>
          <w:bCs/>
          <w:color w:val="000000" w:themeColor="text1"/>
        </w:rPr>
      </w:pPr>
    </w:p>
    <w:p w14:paraId="295116D4" w14:textId="77777777" w:rsidR="006D2E6F" w:rsidRDefault="006D2E6F" w:rsidP="00A226F4">
      <w:pPr>
        <w:autoSpaceDE w:val="0"/>
        <w:autoSpaceDN w:val="0"/>
        <w:adjustRightInd w:val="0"/>
        <w:ind w:firstLine="720"/>
        <w:outlineLvl w:val="1"/>
        <w:rPr>
          <w:b/>
          <w:bCs/>
          <w:color w:val="000000" w:themeColor="text1"/>
        </w:rPr>
      </w:pPr>
    </w:p>
    <w:p w14:paraId="4FBFA640" w14:textId="77777777" w:rsidR="006D2E6F" w:rsidRDefault="006D2E6F" w:rsidP="00A226F4">
      <w:pPr>
        <w:autoSpaceDE w:val="0"/>
        <w:autoSpaceDN w:val="0"/>
        <w:adjustRightInd w:val="0"/>
        <w:ind w:firstLine="720"/>
        <w:outlineLvl w:val="1"/>
        <w:rPr>
          <w:b/>
          <w:bCs/>
          <w:color w:val="000000" w:themeColor="text1"/>
        </w:rPr>
      </w:pPr>
    </w:p>
    <w:p w14:paraId="3CA59FC9" w14:textId="77777777" w:rsidR="006D2E6F" w:rsidRDefault="006D2E6F" w:rsidP="00A226F4">
      <w:pPr>
        <w:autoSpaceDE w:val="0"/>
        <w:autoSpaceDN w:val="0"/>
        <w:adjustRightInd w:val="0"/>
        <w:ind w:firstLine="720"/>
        <w:outlineLvl w:val="1"/>
        <w:rPr>
          <w:b/>
          <w:bCs/>
          <w:color w:val="000000" w:themeColor="text1"/>
        </w:rPr>
      </w:pPr>
    </w:p>
    <w:p w14:paraId="5FDE7A67" w14:textId="77777777" w:rsidR="006D2E6F" w:rsidRDefault="006D2E6F" w:rsidP="00A226F4">
      <w:pPr>
        <w:autoSpaceDE w:val="0"/>
        <w:autoSpaceDN w:val="0"/>
        <w:adjustRightInd w:val="0"/>
        <w:ind w:firstLine="720"/>
        <w:outlineLvl w:val="1"/>
        <w:rPr>
          <w:b/>
          <w:bCs/>
          <w:color w:val="000000" w:themeColor="text1"/>
        </w:rPr>
      </w:pPr>
    </w:p>
    <w:p w14:paraId="35C7640F" w14:textId="77777777" w:rsidR="006D2E6F" w:rsidRDefault="006D2E6F" w:rsidP="00A226F4">
      <w:pPr>
        <w:autoSpaceDE w:val="0"/>
        <w:autoSpaceDN w:val="0"/>
        <w:adjustRightInd w:val="0"/>
        <w:ind w:firstLine="720"/>
        <w:outlineLvl w:val="1"/>
        <w:rPr>
          <w:b/>
          <w:bCs/>
          <w:color w:val="000000" w:themeColor="text1"/>
        </w:rPr>
      </w:pPr>
    </w:p>
    <w:p w14:paraId="373886BB" w14:textId="77777777" w:rsidR="006D2E6F" w:rsidRDefault="006D2E6F" w:rsidP="00A226F4">
      <w:pPr>
        <w:autoSpaceDE w:val="0"/>
        <w:autoSpaceDN w:val="0"/>
        <w:adjustRightInd w:val="0"/>
        <w:ind w:firstLine="720"/>
        <w:outlineLvl w:val="1"/>
        <w:rPr>
          <w:b/>
          <w:bCs/>
          <w:color w:val="000000" w:themeColor="text1"/>
        </w:rPr>
      </w:pPr>
    </w:p>
    <w:p w14:paraId="1650A5F0" w14:textId="77777777" w:rsidR="006D2E6F" w:rsidRDefault="006D2E6F" w:rsidP="00A226F4">
      <w:pPr>
        <w:autoSpaceDE w:val="0"/>
        <w:autoSpaceDN w:val="0"/>
        <w:adjustRightInd w:val="0"/>
        <w:ind w:firstLine="720"/>
        <w:outlineLvl w:val="1"/>
        <w:rPr>
          <w:b/>
          <w:bCs/>
          <w:color w:val="000000" w:themeColor="text1"/>
        </w:rPr>
      </w:pPr>
    </w:p>
    <w:p w14:paraId="60F30641" w14:textId="77777777" w:rsidR="006D2E6F" w:rsidRDefault="006D2E6F" w:rsidP="00A226F4">
      <w:pPr>
        <w:autoSpaceDE w:val="0"/>
        <w:autoSpaceDN w:val="0"/>
        <w:adjustRightInd w:val="0"/>
        <w:ind w:firstLine="720"/>
        <w:outlineLvl w:val="1"/>
        <w:rPr>
          <w:b/>
          <w:bCs/>
          <w:color w:val="000000" w:themeColor="text1"/>
        </w:rPr>
      </w:pPr>
    </w:p>
    <w:p w14:paraId="524DF58D" w14:textId="77777777" w:rsidR="006D2E6F" w:rsidRDefault="006D2E6F" w:rsidP="00A226F4">
      <w:pPr>
        <w:autoSpaceDE w:val="0"/>
        <w:autoSpaceDN w:val="0"/>
        <w:adjustRightInd w:val="0"/>
        <w:ind w:firstLine="720"/>
        <w:outlineLvl w:val="1"/>
        <w:rPr>
          <w:b/>
          <w:bCs/>
          <w:color w:val="000000" w:themeColor="text1"/>
        </w:rPr>
      </w:pPr>
    </w:p>
    <w:p w14:paraId="7B8BAECA" w14:textId="77777777" w:rsidR="006D2E6F" w:rsidRDefault="006D2E6F" w:rsidP="00A226F4">
      <w:pPr>
        <w:autoSpaceDE w:val="0"/>
        <w:autoSpaceDN w:val="0"/>
        <w:adjustRightInd w:val="0"/>
        <w:ind w:firstLine="720"/>
        <w:outlineLvl w:val="1"/>
        <w:rPr>
          <w:b/>
          <w:bCs/>
          <w:color w:val="000000" w:themeColor="text1"/>
        </w:rPr>
      </w:pPr>
    </w:p>
    <w:p w14:paraId="5715C86E" w14:textId="77777777" w:rsidR="006D2E6F" w:rsidRDefault="006D2E6F" w:rsidP="00A226F4">
      <w:pPr>
        <w:autoSpaceDE w:val="0"/>
        <w:autoSpaceDN w:val="0"/>
        <w:adjustRightInd w:val="0"/>
        <w:ind w:firstLine="720"/>
        <w:outlineLvl w:val="1"/>
        <w:rPr>
          <w:b/>
          <w:bCs/>
          <w:color w:val="000000" w:themeColor="text1"/>
        </w:rPr>
      </w:pPr>
    </w:p>
    <w:p w14:paraId="7CEE4ABC" w14:textId="77777777" w:rsidR="006D2E6F" w:rsidRDefault="006D2E6F" w:rsidP="00A226F4">
      <w:pPr>
        <w:autoSpaceDE w:val="0"/>
        <w:autoSpaceDN w:val="0"/>
        <w:adjustRightInd w:val="0"/>
        <w:ind w:firstLine="720"/>
        <w:outlineLvl w:val="1"/>
        <w:rPr>
          <w:b/>
          <w:bCs/>
          <w:color w:val="000000" w:themeColor="text1"/>
        </w:rPr>
      </w:pPr>
    </w:p>
    <w:p w14:paraId="4F6295BB" w14:textId="77777777" w:rsidR="006D2E6F" w:rsidRDefault="006D2E6F" w:rsidP="00A226F4">
      <w:pPr>
        <w:autoSpaceDE w:val="0"/>
        <w:autoSpaceDN w:val="0"/>
        <w:adjustRightInd w:val="0"/>
        <w:ind w:firstLine="720"/>
        <w:outlineLvl w:val="1"/>
        <w:rPr>
          <w:b/>
          <w:bCs/>
          <w:color w:val="000000" w:themeColor="text1"/>
        </w:rPr>
      </w:pPr>
    </w:p>
    <w:p w14:paraId="50072ECD" w14:textId="77777777" w:rsidR="006D2E6F" w:rsidRDefault="006D2E6F" w:rsidP="00A226F4">
      <w:pPr>
        <w:autoSpaceDE w:val="0"/>
        <w:autoSpaceDN w:val="0"/>
        <w:adjustRightInd w:val="0"/>
        <w:ind w:firstLine="720"/>
        <w:outlineLvl w:val="1"/>
        <w:rPr>
          <w:b/>
          <w:bCs/>
          <w:color w:val="000000" w:themeColor="text1"/>
        </w:rPr>
      </w:pPr>
    </w:p>
    <w:p w14:paraId="67C7447F" w14:textId="77777777" w:rsidR="006D2E6F" w:rsidRDefault="006D2E6F" w:rsidP="00A226F4">
      <w:pPr>
        <w:autoSpaceDE w:val="0"/>
        <w:autoSpaceDN w:val="0"/>
        <w:adjustRightInd w:val="0"/>
        <w:ind w:firstLine="720"/>
        <w:outlineLvl w:val="1"/>
        <w:rPr>
          <w:b/>
          <w:bCs/>
          <w:color w:val="000000" w:themeColor="text1"/>
        </w:rPr>
      </w:pPr>
    </w:p>
    <w:p w14:paraId="0AAC51C2" w14:textId="77777777" w:rsidR="006D2E6F" w:rsidRDefault="006D2E6F" w:rsidP="00A226F4">
      <w:pPr>
        <w:autoSpaceDE w:val="0"/>
        <w:autoSpaceDN w:val="0"/>
        <w:adjustRightInd w:val="0"/>
        <w:ind w:firstLine="720"/>
        <w:outlineLvl w:val="1"/>
        <w:rPr>
          <w:b/>
          <w:bCs/>
          <w:color w:val="000000" w:themeColor="text1"/>
        </w:rPr>
      </w:pPr>
    </w:p>
    <w:p w14:paraId="32EB80E0" w14:textId="77777777" w:rsidR="006D2E6F" w:rsidRDefault="006D2E6F" w:rsidP="00A226F4">
      <w:pPr>
        <w:autoSpaceDE w:val="0"/>
        <w:autoSpaceDN w:val="0"/>
        <w:adjustRightInd w:val="0"/>
        <w:ind w:firstLine="720"/>
        <w:outlineLvl w:val="1"/>
        <w:rPr>
          <w:b/>
          <w:bCs/>
          <w:color w:val="000000" w:themeColor="text1"/>
        </w:rPr>
      </w:pPr>
    </w:p>
    <w:p w14:paraId="5A5FC2C5" w14:textId="77777777" w:rsidR="006D2E6F" w:rsidRDefault="006D2E6F" w:rsidP="006D2E6F">
      <w:pPr>
        <w:autoSpaceDE w:val="0"/>
        <w:autoSpaceDN w:val="0"/>
        <w:adjustRightInd w:val="0"/>
        <w:outlineLvl w:val="1"/>
        <w:rPr>
          <w:b/>
          <w:bCs/>
          <w:color w:val="000000" w:themeColor="text1"/>
        </w:rPr>
      </w:pPr>
    </w:p>
    <w:p w14:paraId="06A9249D" w14:textId="0FC5ECB4" w:rsidR="006D2E6F" w:rsidRDefault="006D2E6F" w:rsidP="006D2E6F">
      <w:pPr>
        <w:autoSpaceDE w:val="0"/>
        <w:autoSpaceDN w:val="0"/>
        <w:adjustRightInd w:val="0"/>
        <w:jc w:val="right"/>
        <w:outlineLvl w:val="1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ПРИЛОЖЕНИЕ № 3</w:t>
      </w:r>
    </w:p>
    <w:p w14:paraId="5C587E81" w14:textId="0EEF81B6" w:rsidR="006D2E6F" w:rsidRDefault="006D2E6F" w:rsidP="006D2E6F">
      <w:pPr>
        <w:autoSpaceDE w:val="0"/>
        <w:autoSpaceDN w:val="0"/>
        <w:adjustRightInd w:val="0"/>
        <w:outlineLvl w:val="1"/>
        <w:rPr>
          <w:b/>
          <w:bCs/>
          <w:color w:val="000000" w:themeColor="text1"/>
        </w:rPr>
      </w:pPr>
      <w:r w:rsidRPr="006D2E6F">
        <w:rPr>
          <w:b/>
          <w:bCs/>
          <w:noProof/>
          <w:color w:val="000000" w:themeColor="text1"/>
        </w:rPr>
        <w:drawing>
          <wp:inline distT="0" distB="0" distL="0" distR="0" wp14:anchorId="154FEA4D" wp14:editId="0E3BFC1F">
            <wp:extent cx="6389370" cy="3980180"/>
            <wp:effectExtent l="0" t="0" r="0" b="1270"/>
            <wp:docPr id="7994416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44167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2CEF4" w14:textId="1B0B30E4" w:rsidR="006D2E6F" w:rsidRDefault="006D2E6F" w:rsidP="006D2E6F">
      <w:pPr>
        <w:autoSpaceDE w:val="0"/>
        <w:autoSpaceDN w:val="0"/>
        <w:adjustRightInd w:val="0"/>
        <w:outlineLvl w:val="1"/>
        <w:rPr>
          <w:b/>
          <w:bCs/>
          <w:color w:val="000000" w:themeColor="text1"/>
        </w:rPr>
      </w:pPr>
      <w:r w:rsidRPr="006D2E6F">
        <w:rPr>
          <w:b/>
          <w:bCs/>
          <w:noProof/>
          <w:color w:val="000000" w:themeColor="text1"/>
        </w:rPr>
        <w:drawing>
          <wp:inline distT="0" distB="0" distL="0" distR="0" wp14:anchorId="175F65D6" wp14:editId="528ACBE9">
            <wp:extent cx="6389370" cy="4207510"/>
            <wp:effectExtent l="0" t="0" r="0" b="2540"/>
            <wp:docPr id="7881897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8974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F0F6B" w14:textId="2E9E44C4" w:rsidR="006D2E6F" w:rsidRDefault="006D2E6F" w:rsidP="006D2E6F">
      <w:pPr>
        <w:autoSpaceDE w:val="0"/>
        <w:autoSpaceDN w:val="0"/>
        <w:adjustRightInd w:val="0"/>
        <w:outlineLvl w:val="1"/>
        <w:rPr>
          <w:b/>
          <w:bCs/>
          <w:color w:val="000000" w:themeColor="text1"/>
        </w:rPr>
      </w:pPr>
      <w:r w:rsidRPr="006D2E6F"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8C0E9C0" wp14:editId="0FD44297">
            <wp:extent cx="6389370" cy="3705860"/>
            <wp:effectExtent l="0" t="0" r="0" b="8890"/>
            <wp:docPr id="20541013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10136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5163A" w14:textId="77777777" w:rsidR="006D2E6F" w:rsidRDefault="006D2E6F" w:rsidP="006D2E6F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1B0B590A" w14:textId="77777777" w:rsidR="00A226F4" w:rsidRDefault="00A226F4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4648F9DE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280504A3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1A8C6AD5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334F781C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7393E950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705EADC7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0567F5A7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5A92CFBC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00EF1409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2EF97BE3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46B83B86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6B07AD4F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69B902AA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40188D01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0122291B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1CF7F4B7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4ADEC552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6B9881B9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556F0ADB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486F1F2A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521E3ED5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2F52128F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3998476B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5AEAFF46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0B5DB973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0B1D28FB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0B15EFF4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00D7C14D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7E117D1E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335527A8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5F5B62C5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5519892C" w14:textId="6D8002B0" w:rsidR="006D2E6F" w:rsidRDefault="006D2E6F" w:rsidP="006D2E6F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ПРИЛОЖЕНИЕ № 4</w:t>
      </w:r>
    </w:p>
    <w:p w14:paraId="3C77A59F" w14:textId="77777777" w:rsidR="006D2E6F" w:rsidRDefault="006D2E6F" w:rsidP="006D2E6F">
      <w:pPr>
        <w:autoSpaceDE w:val="0"/>
        <w:autoSpaceDN w:val="0"/>
        <w:adjustRightInd w:val="0"/>
        <w:jc w:val="right"/>
        <w:outlineLvl w:val="1"/>
        <w:rPr>
          <w:b/>
          <w:bCs/>
          <w:color w:val="000000" w:themeColor="text1"/>
        </w:rPr>
      </w:pPr>
    </w:p>
    <w:p w14:paraId="3545790F" w14:textId="7393EB7B" w:rsidR="006D2E6F" w:rsidRDefault="006D2E6F" w:rsidP="006D2E6F">
      <w:pPr>
        <w:autoSpaceDE w:val="0"/>
        <w:autoSpaceDN w:val="0"/>
        <w:adjustRightInd w:val="0"/>
        <w:outlineLvl w:val="1"/>
        <w:rPr>
          <w:b/>
          <w:bCs/>
          <w:color w:val="000000" w:themeColor="text1"/>
        </w:rPr>
      </w:pPr>
      <w:r w:rsidRPr="006D2E6F">
        <w:rPr>
          <w:b/>
          <w:bCs/>
          <w:noProof/>
          <w:color w:val="000000" w:themeColor="text1"/>
        </w:rPr>
        <w:drawing>
          <wp:inline distT="0" distB="0" distL="0" distR="0" wp14:anchorId="0CBDC26D" wp14:editId="67B3F635">
            <wp:extent cx="6389370" cy="3958590"/>
            <wp:effectExtent l="0" t="0" r="0" b="3810"/>
            <wp:docPr id="6307652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6521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924F8" w14:textId="5563F79C" w:rsidR="006D2E6F" w:rsidRDefault="006D2E6F" w:rsidP="006D2E6F">
      <w:pPr>
        <w:autoSpaceDE w:val="0"/>
        <w:autoSpaceDN w:val="0"/>
        <w:adjustRightInd w:val="0"/>
        <w:outlineLvl w:val="1"/>
        <w:rPr>
          <w:b/>
          <w:bCs/>
          <w:color w:val="000000" w:themeColor="text1"/>
        </w:rPr>
      </w:pPr>
      <w:r w:rsidRPr="006D2E6F">
        <w:rPr>
          <w:b/>
          <w:bCs/>
          <w:noProof/>
          <w:color w:val="000000" w:themeColor="text1"/>
        </w:rPr>
        <w:drawing>
          <wp:inline distT="0" distB="0" distL="0" distR="0" wp14:anchorId="771EF189" wp14:editId="77C25355">
            <wp:extent cx="6389370" cy="3968750"/>
            <wp:effectExtent l="0" t="0" r="0" b="0"/>
            <wp:docPr id="7799857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98572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60BA7" w14:textId="3B56B2AC" w:rsidR="006D2E6F" w:rsidRDefault="006D2E6F" w:rsidP="006D2E6F">
      <w:pPr>
        <w:autoSpaceDE w:val="0"/>
        <w:autoSpaceDN w:val="0"/>
        <w:adjustRightInd w:val="0"/>
        <w:outlineLvl w:val="1"/>
        <w:rPr>
          <w:b/>
          <w:bCs/>
          <w:color w:val="000000" w:themeColor="text1"/>
        </w:rPr>
      </w:pPr>
      <w:r w:rsidRPr="006D2E6F"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81146E1" wp14:editId="1CFCB227">
            <wp:extent cx="6389370" cy="4086225"/>
            <wp:effectExtent l="0" t="0" r="0" b="9525"/>
            <wp:docPr id="5306144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61440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9D0C0" w14:textId="6F7D4186" w:rsidR="006D2E6F" w:rsidRDefault="006D2E6F" w:rsidP="006D2E6F">
      <w:pPr>
        <w:autoSpaceDE w:val="0"/>
        <w:autoSpaceDN w:val="0"/>
        <w:adjustRightInd w:val="0"/>
        <w:outlineLvl w:val="1"/>
        <w:rPr>
          <w:b/>
          <w:bCs/>
          <w:color w:val="000000" w:themeColor="text1"/>
        </w:rPr>
      </w:pPr>
      <w:r w:rsidRPr="006D2E6F">
        <w:rPr>
          <w:b/>
          <w:bCs/>
          <w:noProof/>
          <w:color w:val="000000" w:themeColor="text1"/>
        </w:rPr>
        <w:drawing>
          <wp:inline distT="0" distB="0" distL="0" distR="0" wp14:anchorId="33479735" wp14:editId="1F6567E9">
            <wp:extent cx="6389370" cy="4150995"/>
            <wp:effectExtent l="0" t="0" r="0" b="1905"/>
            <wp:docPr id="7878580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5807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1AA58" w14:textId="550B919F" w:rsidR="006D2E6F" w:rsidRDefault="006D2E6F" w:rsidP="006D2E6F">
      <w:pPr>
        <w:autoSpaceDE w:val="0"/>
        <w:autoSpaceDN w:val="0"/>
        <w:adjustRightInd w:val="0"/>
        <w:ind w:firstLine="720"/>
        <w:outlineLvl w:val="1"/>
        <w:rPr>
          <w:b/>
          <w:bCs/>
          <w:color w:val="000000" w:themeColor="text1"/>
        </w:rPr>
      </w:pPr>
      <w:r w:rsidRPr="006D2E6F"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7DE6B50" wp14:editId="207F35B7">
            <wp:extent cx="6389370" cy="4006850"/>
            <wp:effectExtent l="0" t="0" r="0" b="0"/>
            <wp:docPr id="9041130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11301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AC3E3" w14:textId="3EC6658C" w:rsidR="006D2E6F" w:rsidRDefault="006D2E6F" w:rsidP="006D2E6F">
      <w:pPr>
        <w:autoSpaceDE w:val="0"/>
        <w:autoSpaceDN w:val="0"/>
        <w:adjustRightInd w:val="0"/>
        <w:ind w:firstLine="720"/>
        <w:outlineLvl w:val="1"/>
        <w:rPr>
          <w:b/>
          <w:bCs/>
          <w:color w:val="000000" w:themeColor="text1"/>
        </w:rPr>
      </w:pPr>
      <w:r w:rsidRPr="006D2E6F">
        <w:rPr>
          <w:b/>
          <w:bCs/>
          <w:noProof/>
          <w:color w:val="000000" w:themeColor="text1"/>
        </w:rPr>
        <w:drawing>
          <wp:inline distT="0" distB="0" distL="0" distR="0" wp14:anchorId="5C3285D9" wp14:editId="35C7B589">
            <wp:extent cx="6389370" cy="3681095"/>
            <wp:effectExtent l="0" t="0" r="0" b="0"/>
            <wp:docPr id="15616541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65418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E24E5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6903F91C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22BD98F8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0F106673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71DD5E6B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384CB56D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2AC367E7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363E4183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52C8141E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7216AB03" w14:textId="77777777" w:rsidR="006D2E6F" w:rsidRDefault="006D2E6F" w:rsidP="006D2E6F">
      <w:pPr>
        <w:autoSpaceDE w:val="0"/>
        <w:autoSpaceDN w:val="0"/>
        <w:adjustRightInd w:val="0"/>
        <w:outlineLvl w:val="1"/>
        <w:rPr>
          <w:b/>
          <w:bCs/>
          <w:color w:val="000000" w:themeColor="text1"/>
        </w:rPr>
      </w:pPr>
    </w:p>
    <w:p w14:paraId="41BE8403" w14:textId="459F36A9" w:rsidR="006D2E6F" w:rsidRDefault="006D2E6F" w:rsidP="006D2E6F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ПРИЛОЖЕНИЕ № 5</w:t>
      </w:r>
    </w:p>
    <w:p w14:paraId="52E17B60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4EF8BB36" w14:textId="77777777" w:rsidR="006D2E6F" w:rsidRDefault="006D2E6F" w:rsidP="00A226F4">
      <w:pPr>
        <w:autoSpaceDE w:val="0"/>
        <w:autoSpaceDN w:val="0"/>
        <w:adjustRightInd w:val="0"/>
        <w:ind w:firstLine="720"/>
        <w:jc w:val="right"/>
        <w:outlineLvl w:val="1"/>
        <w:rPr>
          <w:b/>
          <w:bCs/>
          <w:color w:val="000000" w:themeColor="text1"/>
        </w:rPr>
      </w:pPr>
    </w:p>
    <w:p w14:paraId="0E4F8D3F" w14:textId="1CEA6070" w:rsidR="006D2E6F" w:rsidRDefault="006D2E6F" w:rsidP="006D2E6F">
      <w:pPr>
        <w:autoSpaceDE w:val="0"/>
        <w:autoSpaceDN w:val="0"/>
        <w:adjustRightInd w:val="0"/>
        <w:jc w:val="center"/>
        <w:outlineLvl w:val="1"/>
        <w:rPr>
          <w:b/>
          <w:bCs/>
          <w:color w:val="000000" w:themeColor="text1"/>
        </w:rPr>
      </w:pPr>
      <w:r w:rsidRPr="006D2E6F">
        <w:rPr>
          <w:b/>
          <w:bCs/>
          <w:noProof/>
          <w:color w:val="000000" w:themeColor="text1"/>
        </w:rPr>
        <w:drawing>
          <wp:inline distT="0" distB="0" distL="0" distR="0" wp14:anchorId="5C1C55C9" wp14:editId="55FB6742">
            <wp:extent cx="6389370" cy="4015740"/>
            <wp:effectExtent l="0" t="0" r="0" b="3810"/>
            <wp:docPr id="20708320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83206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78D8F" w14:textId="3CE4A00E" w:rsidR="006D2E6F" w:rsidRDefault="006D2E6F" w:rsidP="006D2E6F">
      <w:pPr>
        <w:autoSpaceDE w:val="0"/>
        <w:autoSpaceDN w:val="0"/>
        <w:adjustRightInd w:val="0"/>
        <w:outlineLvl w:val="1"/>
        <w:rPr>
          <w:b/>
          <w:bCs/>
          <w:color w:val="000000" w:themeColor="text1"/>
        </w:rPr>
      </w:pPr>
      <w:r w:rsidRPr="006D2E6F">
        <w:rPr>
          <w:b/>
          <w:bCs/>
          <w:noProof/>
          <w:color w:val="000000" w:themeColor="text1"/>
        </w:rPr>
        <w:drawing>
          <wp:inline distT="0" distB="0" distL="0" distR="0" wp14:anchorId="29DD14A6" wp14:editId="04328944">
            <wp:extent cx="6389370" cy="4102735"/>
            <wp:effectExtent l="0" t="0" r="0" b="0"/>
            <wp:docPr id="5675086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50864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F7969" w14:textId="60D41E4E" w:rsidR="006D2E6F" w:rsidRDefault="006D2E6F" w:rsidP="006D2E6F">
      <w:pPr>
        <w:autoSpaceDE w:val="0"/>
        <w:autoSpaceDN w:val="0"/>
        <w:adjustRightInd w:val="0"/>
        <w:outlineLvl w:val="1"/>
        <w:rPr>
          <w:b/>
          <w:bCs/>
          <w:color w:val="000000" w:themeColor="text1"/>
        </w:rPr>
      </w:pPr>
      <w:r w:rsidRPr="006D2E6F"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49B8EBF" wp14:editId="16347C92">
            <wp:extent cx="6389370" cy="4137660"/>
            <wp:effectExtent l="0" t="0" r="0" b="0"/>
            <wp:docPr id="2895943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594313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0469D" w14:textId="4CD0083E" w:rsidR="006D2E6F" w:rsidRDefault="006D2E6F" w:rsidP="006D2E6F">
      <w:pPr>
        <w:autoSpaceDE w:val="0"/>
        <w:autoSpaceDN w:val="0"/>
        <w:adjustRightInd w:val="0"/>
        <w:outlineLvl w:val="1"/>
        <w:rPr>
          <w:b/>
          <w:bCs/>
          <w:color w:val="000000" w:themeColor="text1"/>
        </w:rPr>
      </w:pPr>
      <w:r w:rsidRPr="006D2E6F">
        <w:rPr>
          <w:b/>
          <w:bCs/>
          <w:noProof/>
          <w:color w:val="000000" w:themeColor="text1"/>
        </w:rPr>
        <w:drawing>
          <wp:inline distT="0" distB="0" distL="0" distR="0" wp14:anchorId="63D906D1" wp14:editId="49075C1A">
            <wp:extent cx="6389370" cy="4135755"/>
            <wp:effectExtent l="0" t="0" r="0" b="0"/>
            <wp:docPr id="12244741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47414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D6000" w14:textId="1B36F42C" w:rsidR="006D2E6F" w:rsidRPr="00C57498" w:rsidRDefault="006D2E6F" w:rsidP="006D2E6F">
      <w:pPr>
        <w:autoSpaceDE w:val="0"/>
        <w:autoSpaceDN w:val="0"/>
        <w:adjustRightInd w:val="0"/>
        <w:outlineLvl w:val="1"/>
        <w:rPr>
          <w:b/>
          <w:bCs/>
          <w:color w:val="000000" w:themeColor="text1"/>
        </w:rPr>
      </w:pPr>
      <w:r w:rsidRPr="006D2E6F"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641E9FE" wp14:editId="474C3914">
            <wp:extent cx="6389370" cy="3858260"/>
            <wp:effectExtent l="0" t="0" r="0" b="8890"/>
            <wp:docPr id="5406849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84992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2E6F" w:rsidRPr="00C57498" w:rsidSect="00691D6A">
      <w:pgSz w:w="11906" w:h="16838"/>
      <w:pgMar w:top="851" w:right="851" w:bottom="993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697154" w14:textId="77777777" w:rsidR="00205436" w:rsidRDefault="00205436" w:rsidP="008C3E4E">
      <w:r>
        <w:separator/>
      </w:r>
    </w:p>
  </w:endnote>
  <w:endnote w:type="continuationSeparator" w:id="0">
    <w:p w14:paraId="29E16CBC" w14:textId="77777777" w:rsidR="00205436" w:rsidRDefault="00205436" w:rsidP="008C3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TTimes/Cyrillic">
    <w:altName w:val="Calibri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868441" w14:textId="77777777" w:rsidR="00205436" w:rsidRDefault="00205436" w:rsidP="008C3E4E">
      <w:r>
        <w:separator/>
      </w:r>
    </w:p>
  </w:footnote>
  <w:footnote w:type="continuationSeparator" w:id="0">
    <w:p w14:paraId="40ED77D7" w14:textId="77777777" w:rsidR="00205436" w:rsidRDefault="00205436" w:rsidP="008C3E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E3FB2"/>
    <w:multiLevelType w:val="multilevel"/>
    <w:tmpl w:val="C422F42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lvlText w:val="%1.%2."/>
      <w:lvlJc w:val="left"/>
      <w:pPr>
        <w:ind w:left="987" w:hanging="420"/>
      </w:pPr>
      <w:rPr>
        <w:b w:val="0"/>
      </w:rPr>
    </w:lvl>
    <w:lvl w:ilvl="2">
      <w:start w:val="1"/>
      <w:numFmt w:val="decimal"/>
      <w:lvlText w:val="%1.%2.%3."/>
      <w:lvlJc w:val="left"/>
      <w:pPr>
        <w:ind w:left="1287" w:hanging="720"/>
      </w:pPr>
    </w:lvl>
    <w:lvl w:ilvl="3">
      <w:start w:val="1"/>
      <w:numFmt w:val="decimal"/>
      <w:lvlText w:val="%1.%2.%3.%4."/>
      <w:lvlJc w:val="left"/>
      <w:pPr>
        <w:ind w:left="1287" w:hanging="720"/>
      </w:pPr>
    </w:lvl>
    <w:lvl w:ilvl="4">
      <w:start w:val="1"/>
      <w:numFmt w:val="decimal"/>
      <w:lvlText w:val="%1.%2.%3.%4.%5."/>
      <w:lvlJc w:val="left"/>
      <w:pPr>
        <w:ind w:left="1647" w:hanging="1080"/>
      </w:pPr>
    </w:lvl>
    <w:lvl w:ilvl="5">
      <w:start w:val="1"/>
      <w:numFmt w:val="decimal"/>
      <w:lvlText w:val="%1.%2.%3.%4.%5.%6."/>
      <w:lvlJc w:val="left"/>
      <w:pPr>
        <w:ind w:left="1647" w:hanging="1080"/>
      </w:pPr>
    </w:lvl>
    <w:lvl w:ilvl="6">
      <w:start w:val="1"/>
      <w:numFmt w:val="decimal"/>
      <w:lvlText w:val="%1.%2.%3.%4.%5.%6.%7."/>
      <w:lvlJc w:val="left"/>
      <w:pPr>
        <w:ind w:left="2007" w:hanging="1440"/>
      </w:pPr>
    </w:lvl>
    <w:lvl w:ilvl="7">
      <w:start w:val="1"/>
      <w:numFmt w:val="decimal"/>
      <w:lvlText w:val="%1.%2.%3.%4.%5.%6.%7.%8."/>
      <w:lvlJc w:val="left"/>
      <w:pPr>
        <w:ind w:left="2007" w:hanging="1440"/>
      </w:pPr>
    </w:lvl>
    <w:lvl w:ilvl="8">
      <w:start w:val="1"/>
      <w:numFmt w:val="decimal"/>
      <w:lvlText w:val="%1.%2.%3.%4.%5.%6.%7.%8.%9."/>
      <w:lvlJc w:val="left"/>
      <w:pPr>
        <w:ind w:left="2367" w:hanging="1800"/>
      </w:pPr>
    </w:lvl>
  </w:abstractNum>
  <w:abstractNum w:abstractNumId="1" w15:restartNumberingAfterBreak="0">
    <w:nsid w:val="07DE07BF"/>
    <w:multiLevelType w:val="multilevel"/>
    <w:tmpl w:val="D8E44100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1077000"/>
    <w:multiLevelType w:val="multilevel"/>
    <w:tmpl w:val="FF004F9E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ind w:left="1572" w:hanging="720"/>
      </w:p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3" w15:restartNumberingAfterBreak="0">
    <w:nsid w:val="1BDA2B79"/>
    <w:multiLevelType w:val="multilevel"/>
    <w:tmpl w:val="1312DB3C"/>
    <w:lvl w:ilvl="0">
      <w:start w:val="1"/>
      <w:numFmt w:val="bullet"/>
      <w:lvlText w:val="−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CA526BA"/>
    <w:multiLevelType w:val="hybridMultilevel"/>
    <w:tmpl w:val="F12CDEA6"/>
    <w:lvl w:ilvl="0" w:tplc="3CEE07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D2752"/>
    <w:multiLevelType w:val="hybridMultilevel"/>
    <w:tmpl w:val="38DCD138"/>
    <w:lvl w:ilvl="0" w:tplc="9EA80BDA">
      <w:start w:val="1"/>
      <w:numFmt w:val="decimal"/>
      <w:lvlText w:val="%1)"/>
      <w:lvlJc w:val="left"/>
      <w:pPr>
        <w:ind w:left="2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34" w:hanging="360"/>
      </w:pPr>
    </w:lvl>
    <w:lvl w:ilvl="2" w:tplc="0419001B" w:tentative="1">
      <w:start w:val="1"/>
      <w:numFmt w:val="lowerRoman"/>
      <w:lvlText w:val="%3."/>
      <w:lvlJc w:val="right"/>
      <w:pPr>
        <w:ind w:left="3654" w:hanging="180"/>
      </w:pPr>
    </w:lvl>
    <w:lvl w:ilvl="3" w:tplc="0419000F" w:tentative="1">
      <w:start w:val="1"/>
      <w:numFmt w:val="decimal"/>
      <w:lvlText w:val="%4."/>
      <w:lvlJc w:val="left"/>
      <w:pPr>
        <w:ind w:left="4374" w:hanging="360"/>
      </w:pPr>
    </w:lvl>
    <w:lvl w:ilvl="4" w:tplc="04190019" w:tentative="1">
      <w:start w:val="1"/>
      <w:numFmt w:val="lowerLetter"/>
      <w:lvlText w:val="%5."/>
      <w:lvlJc w:val="left"/>
      <w:pPr>
        <w:ind w:left="5094" w:hanging="360"/>
      </w:pPr>
    </w:lvl>
    <w:lvl w:ilvl="5" w:tplc="0419001B" w:tentative="1">
      <w:start w:val="1"/>
      <w:numFmt w:val="lowerRoman"/>
      <w:lvlText w:val="%6."/>
      <w:lvlJc w:val="right"/>
      <w:pPr>
        <w:ind w:left="5814" w:hanging="180"/>
      </w:pPr>
    </w:lvl>
    <w:lvl w:ilvl="6" w:tplc="0419000F" w:tentative="1">
      <w:start w:val="1"/>
      <w:numFmt w:val="decimal"/>
      <w:lvlText w:val="%7."/>
      <w:lvlJc w:val="left"/>
      <w:pPr>
        <w:ind w:left="6534" w:hanging="360"/>
      </w:pPr>
    </w:lvl>
    <w:lvl w:ilvl="7" w:tplc="04190019" w:tentative="1">
      <w:start w:val="1"/>
      <w:numFmt w:val="lowerLetter"/>
      <w:lvlText w:val="%8."/>
      <w:lvlJc w:val="left"/>
      <w:pPr>
        <w:ind w:left="7254" w:hanging="360"/>
      </w:pPr>
    </w:lvl>
    <w:lvl w:ilvl="8" w:tplc="041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6" w15:restartNumberingAfterBreak="0">
    <w:nsid w:val="1F203B5E"/>
    <w:multiLevelType w:val="hybridMultilevel"/>
    <w:tmpl w:val="604E2F4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3617401"/>
    <w:multiLevelType w:val="multilevel"/>
    <w:tmpl w:val="311ED3A6"/>
    <w:lvl w:ilvl="0">
      <w:start w:val="1"/>
      <w:numFmt w:val="decimal"/>
      <w:lvlText w:val="%1)"/>
      <w:lvlJc w:val="left"/>
      <w:pPr>
        <w:ind w:left="1497" w:hanging="93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373223D"/>
    <w:multiLevelType w:val="multilevel"/>
    <w:tmpl w:val="DAB048B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9" w15:restartNumberingAfterBreak="0">
    <w:nsid w:val="253A6375"/>
    <w:multiLevelType w:val="multilevel"/>
    <w:tmpl w:val="98AC8770"/>
    <w:lvl w:ilvl="0">
      <w:start w:val="1"/>
      <w:numFmt w:val="lowerLetter"/>
      <w:lvlText w:val="%1)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66B22CC"/>
    <w:multiLevelType w:val="hybridMultilevel"/>
    <w:tmpl w:val="40880D9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29863D12"/>
    <w:multiLevelType w:val="hybridMultilevel"/>
    <w:tmpl w:val="531A8CAE"/>
    <w:lvl w:ilvl="0" w:tplc="ADECDA4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12" w15:restartNumberingAfterBreak="0">
    <w:nsid w:val="2EC9233A"/>
    <w:multiLevelType w:val="hybridMultilevel"/>
    <w:tmpl w:val="32B6D4EA"/>
    <w:lvl w:ilvl="0" w:tplc="E64A472E">
      <w:start w:val="1"/>
      <w:numFmt w:val="decimal"/>
      <w:lvlText w:val="%1)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0D04D0A"/>
    <w:multiLevelType w:val="hybridMultilevel"/>
    <w:tmpl w:val="986E4A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1AC59D1"/>
    <w:multiLevelType w:val="multilevel"/>
    <w:tmpl w:val="8A7E9FC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5" w15:restartNumberingAfterBreak="0">
    <w:nsid w:val="33A16037"/>
    <w:multiLevelType w:val="hybridMultilevel"/>
    <w:tmpl w:val="5AE479BC"/>
    <w:lvl w:ilvl="0" w:tplc="CD8048C6">
      <w:start w:val="1"/>
      <w:numFmt w:val="decimal"/>
      <w:lvlText w:val="%1)"/>
      <w:lvlJc w:val="left"/>
      <w:pPr>
        <w:ind w:left="1864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6022BF0"/>
    <w:multiLevelType w:val="hybridMultilevel"/>
    <w:tmpl w:val="802EC6A4"/>
    <w:lvl w:ilvl="0" w:tplc="E64A472E">
      <w:start w:val="1"/>
      <w:numFmt w:val="decimal"/>
      <w:lvlText w:val="%1)"/>
      <w:lvlJc w:val="left"/>
      <w:pPr>
        <w:ind w:left="2064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36F51A42"/>
    <w:multiLevelType w:val="multilevel"/>
    <w:tmpl w:val="11006EDE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ABA40F8"/>
    <w:multiLevelType w:val="hybridMultilevel"/>
    <w:tmpl w:val="664CF2E0"/>
    <w:lvl w:ilvl="0" w:tplc="9EA80BD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434270F9"/>
    <w:multiLevelType w:val="hybridMultilevel"/>
    <w:tmpl w:val="999463E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5215501"/>
    <w:multiLevelType w:val="hybridMultilevel"/>
    <w:tmpl w:val="C1CC376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492B31AC"/>
    <w:multiLevelType w:val="multilevel"/>
    <w:tmpl w:val="DAB048B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2" w15:restartNumberingAfterBreak="0">
    <w:nsid w:val="4A0B3EF8"/>
    <w:multiLevelType w:val="multilevel"/>
    <w:tmpl w:val="637ACB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C1F0EE8"/>
    <w:multiLevelType w:val="multilevel"/>
    <w:tmpl w:val="FD288F34"/>
    <w:lvl w:ilvl="0">
      <w:start w:val="1"/>
      <w:numFmt w:val="decimal"/>
      <w:lvlText w:val="%1)"/>
      <w:lvlJc w:val="left"/>
      <w:pPr>
        <w:ind w:left="1497" w:hanging="93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4E6A03BB"/>
    <w:multiLevelType w:val="hybridMultilevel"/>
    <w:tmpl w:val="B78887C8"/>
    <w:lvl w:ilvl="0" w:tplc="ADECDA4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03E123E"/>
    <w:multiLevelType w:val="multilevel"/>
    <w:tmpl w:val="FF22563A"/>
    <w:lvl w:ilvl="0">
      <w:start w:val="1"/>
      <w:numFmt w:val="lowerLetter"/>
      <w:lvlText w:val="%1)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526A607B"/>
    <w:multiLevelType w:val="hybridMultilevel"/>
    <w:tmpl w:val="1BBAF356"/>
    <w:lvl w:ilvl="0" w:tplc="9EA80BD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5C002D6D"/>
    <w:multiLevelType w:val="hybridMultilevel"/>
    <w:tmpl w:val="D18803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C5A44A6"/>
    <w:multiLevelType w:val="hybridMultilevel"/>
    <w:tmpl w:val="557011B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5C7F2CD4"/>
    <w:multiLevelType w:val="hybridMultilevel"/>
    <w:tmpl w:val="C5026854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5CDB0597"/>
    <w:multiLevelType w:val="multilevel"/>
    <w:tmpl w:val="447234A8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lvlText w:val="%1.%2."/>
      <w:lvlJc w:val="left"/>
      <w:pPr>
        <w:ind w:left="987" w:hanging="420"/>
      </w:pPr>
      <w:rPr>
        <w:b w:val="0"/>
      </w:rPr>
    </w:lvl>
    <w:lvl w:ilvl="2">
      <w:start w:val="1"/>
      <w:numFmt w:val="decimal"/>
      <w:lvlText w:val="%1.%2.%3."/>
      <w:lvlJc w:val="left"/>
      <w:pPr>
        <w:ind w:left="1287" w:hanging="720"/>
      </w:pPr>
    </w:lvl>
    <w:lvl w:ilvl="3">
      <w:start w:val="1"/>
      <w:numFmt w:val="decimal"/>
      <w:lvlText w:val="%1.%2.%3.%4."/>
      <w:lvlJc w:val="left"/>
      <w:pPr>
        <w:ind w:left="1287" w:hanging="720"/>
      </w:pPr>
    </w:lvl>
    <w:lvl w:ilvl="4">
      <w:start w:val="1"/>
      <w:numFmt w:val="decimal"/>
      <w:lvlText w:val="%1.%2.%3.%4.%5."/>
      <w:lvlJc w:val="left"/>
      <w:pPr>
        <w:ind w:left="1647" w:hanging="1080"/>
      </w:pPr>
    </w:lvl>
    <w:lvl w:ilvl="5">
      <w:start w:val="1"/>
      <w:numFmt w:val="decimal"/>
      <w:lvlText w:val="%1.%2.%3.%4.%5.%6."/>
      <w:lvlJc w:val="left"/>
      <w:pPr>
        <w:ind w:left="1647" w:hanging="1080"/>
      </w:pPr>
    </w:lvl>
    <w:lvl w:ilvl="6">
      <w:start w:val="1"/>
      <w:numFmt w:val="decimal"/>
      <w:lvlText w:val="%1.%2.%3.%4.%5.%6.%7."/>
      <w:lvlJc w:val="left"/>
      <w:pPr>
        <w:ind w:left="2007" w:hanging="1440"/>
      </w:pPr>
    </w:lvl>
    <w:lvl w:ilvl="7">
      <w:start w:val="1"/>
      <w:numFmt w:val="decimal"/>
      <w:lvlText w:val="%1.%2.%3.%4.%5.%6.%7.%8."/>
      <w:lvlJc w:val="left"/>
      <w:pPr>
        <w:ind w:left="2007" w:hanging="1440"/>
      </w:pPr>
    </w:lvl>
    <w:lvl w:ilvl="8">
      <w:start w:val="1"/>
      <w:numFmt w:val="decimal"/>
      <w:lvlText w:val="%1.%2.%3.%4.%5.%6.%7.%8.%9."/>
      <w:lvlJc w:val="left"/>
      <w:pPr>
        <w:ind w:left="2367" w:hanging="1800"/>
      </w:pPr>
    </w:lvl>
  </w:abstractNum>
  <w:abstractNum w:abstractNumId="31" w15:restartNumberingAfterBreak="0">
    <w:nsid w:val="5E2033C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2482F8D"/>
    <w:multiLevelType w:val="hybridMultilevel"/>
    <w:tmpl w:val="F4BEC6A2"/>
    <w:lvl w:ilvl="0" w:tplc="ADECDA4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6C73B36"/>
    <w:multiLevelType w:val="hybridMultilevel"/>
    <w:tmpl w:val="8612E086"/>
    <w:lvl w:ilvl="0" w:tplc="ADECDA42">
      <w:start w:val="1"/>
      <w:numFmt w:val="bullet"/>
      <w:lvlText w:val=""/>
      <w:lvlJc w:val="left"/>
      <w:pPr>
        <w:ind w:left="22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4" w15:restartNumberingAfterBreak="0">
    <w:nsid w:val="6C93218F"/>
    <w:multiLevelType w:val="multilevel"/>
    <w:tmpl w:val="68864EE2"/>
    <w:lvl w:ilvl="0">
      <w:start w:val="1"/>
      <w:numFmt w:val="bullet"/>
      <w:lvlText w:val="−"/>
      <w:lvlJc w:val="left"/>
      <w:pPr>
        <w:ind w:left="1287" w:hanging="360"/>
      </w:pPr>
      <w:rPr>
        <w:rFonts w:ascii="Noto Sans Symbols" w:hAnsi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hAnsi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hAnsi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hAnsi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hAnsi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hAnsi="Noto Sans Symbols"/>
      </w:rPr>
    </w:lvl>
  </w:abstractNum>
  <w:abstractNum w:abstractNumId="35" w15:restartNumberingAfterBreak="0">
    <w:nsid w:val="7160527E"/>
    <w:multiLevelType w:val="hybridMultilevel"/>
    <w:tmpl w:val="1102D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6137852">
    <w:abstractNumId w:val="19"/>
  </w:num>
  <w:num w:numId="2" w16cid:durableId="2082676301">
    <w:abstractNumId w:val="27"/>
  </w:num>
  <w:num w:numId="3" w16cid:durableId="2056001776">
    <w:abstractNumId w:val="10"/>
  </w:num>
  <w:num w:numId="4" w16cid:durableId="136996974">
    <w:abstractNumId w:val="14"/>
  </w:num>
  <w:num w:numId="5" w16cid:durableId="816134">
    <w:abstractNumId w:val="31"/>
  </w:num>
  <w:num w:numId="6" w16cid:durableId="764770561">
    <w:abstractNumId w:val="13"/>
  </w:num>
  <w:num w:numId="7" w16cid:durableId="715394340">
    <w:abstractNumId w:val="24"/>
  </w:num>
  <w:num w:numId="8" w16cid:durableId="219682113">
    <w:abstractNumId w:val="21"/>
  </w:num>
  <w:num w:numId="9" w16cid:durableId="287245668">
    <w:abstractNumId w:val="8"/>
  </w:num>
  <w:num w:numId="10" w16cid:durableId="1451825946">
    <w:abstractNumId w:val="11"/>
  </w:num>
  <w:num w:numId="11" w16cid:durableId="1335449562">
    <w:abstractNumId w:val="33"/>
  </w:num>
  <w:num w:numId="12" w16cid:durableId="184557955">
    <w:abstractNumId w:val="12"/>
  </w:num>
  <w:num w:numId="13" w16cid:durableId="317342848">
    <w:abstractNumId w:val="16"/>
  </w:num>
  <w:num w:numId="14" w16cid:durableId="2070879253">
    <w:abstractNumId w:val="26"/>
  </w:num>
  <w:num w:numId="15" w16cid:durableId="611479725">
    <w:abstractNumId w:val="18"/>
  </w:num>
  <w:num w:numId="16" w16cid:durableId="25914446">
    <w:abstractNumId w:val="5"/>
  </w:num>
  <w:num w:numId="17" w16cid:durableId="555166748">
    <w:abstractNumId w:val="28"/>
  </w:num>
  <w:num w:numId="18" w16cid:durableId="785150769">
    <w:abstractNumId w:val="22"/>
  </w:num>
  <w:num w:numId="19" w16cid:durableId="843666746">
    <w:abstractNumId w:val="20"/>
  </w:num>
  <w:num w:numId="20" w16cid:durableId="1969972551">
    <w:abstractNumId w:val="32"/>
  </w:num>
  <w:num w:numId="21" w16cid:durableId="1829713658">
    <w:abstractNumId w:val="6"/>
  </w:num>
  <w:num w:numId="22" w16cid:durableId="119611324">
    <w:abstractNumId w:val="15"/>
  </w:num>
  <w:num w:numId="23" w16cid:durableId="1962225327">
    <w:abstractNumId w:val="29"/>
  </w:num>
  <w:num w:numId="24" w16cid:durableId="198731760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03168700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410730147">
    <w:abstractNumId w:val="4"/>
  </w:num>
  <w:num w:numId="27" w16cid:durableId="922303328">
    <w:abstractNumId w:val="35"/>
  </w:num>
  <w:num w:numId="28" w16cid:durableId="1722943601">
    <w:abstractNumId w:val="33"/>
  </w:num>
  <w:num w:numId="29" w16cid:durableId="1997145769">
    <w:abstractNumId w:val="0"/>
  </w:num>
  <w:num w:numId="30" w16cid:durableId="389814151">
    <w:abstractNumId w:val="3"/>
  </w:num>
  <w:num w:numId="31" w16cid:durableId="1869945413">
    <w:abstractNumId w:val="1"/>
  </w:num>
  <w:num w:numId="32" w16cid:durableId="2098018391">
    <w:abstractNumId w:val="23"/>
  </w:num>
  <w:num w:numId="33" w16cid:durableId="1799179073">
    <w:abstractNumId w:val="9"/>
  </w:num>
  <w:num w:numId="34" w16cid:durableId="1211574298">
    <w:abstractNumId w:val="30"/>
  </w:num>
  <w:num w:numId="35" w16cid:durableId="820972829">
    <w:abstractNumId w:val="34"/>
  </w:num>
  <w:num w:numId="36" w16cid:durableId="1604191625">
    <w:abstractNumId w:val="7"/>
  </w:num>
  <w:num w:numId="37" w16cid:durableId="1452819551">
    <w:abstractNumId w:val="17"/>
  </w:num>
  <w:num w:numId="38" w16cid:durableId="132226939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514"/>
    <w:rsid w:val="0000096E"/>
    <w:rsid w:val="00002B60"/>
    <w:rsid w:val="00004078"/>
    <w:rsid w:val="000049C1"/>
    <w:rsid w:val="00004C52"/>
    <w:rsid w:val="000073FE"/>
    <w:rsid w:val="00011993"/>
    <w:rsid w:val="00013A76"/>
    <w:rsid w:val="0001646D"/>
    <w:rsid w:val="00017444"/>
    <w:rsid w:val="00017556"/>
    <w:rsid w:val="00030AC3"/>
    <w:rsid w:val="00033B22"/>
    <w:rsid w:val="00036228"/>
    <w:rsid w:val="0003784B"/>
    <w:rsid w:val="000417F2"/>
    <w:rsid w:val="00042F50"/>
    <w:rsid w:val="00053263"/>
    <w:rsid w:val="00053456"/>
    <w:rsid w:val="0005396D"/>
    <w:rsid w:val="00053E35"/>
    <w:rsid w:val="000608DC"/>
    <w:rsid w:val="0006315F"/>
    <w:rsid w:val="00063B89"/>
    <w:rsid w:val="0006459D"/>
    <w:rsid w:val="00064950"/>
    <w:rsid w:val="00065631"/>
    <w:rsid w:val="00070F6A"/>
    <w:rsid w:val="00071443"/>
    <w:rsid w:val="00072F61"/>
    <w:rsid w:val="00073B94"/>
    <w:rsid w:val="0007445B"/>
    <w:rsid w:val="00092400"/>
    <w:rsid w:val="00093BB7"/>
    <w:rsid w:val="000942E9"/>
    <w:rsid w:val="00094575"/>
    <w:rsid w:val="00096D15"/>
    <w:rsid w:val="00096DF6"/>
    <w:rsid w:val="00097B9A"/>
    <w:rsid w:val="000A21DE"/>
    <w:rsid w:val="000A299B"/>
    <w:rsid w:val="000A380F"/>
    <w:rsid w:val="000A5AC8"/>
    <w:rsid w:val="000B0054"/>
    <w:rsid w:val="000B21B4"/>
    <w:rsid w:val="000B5252"/>
    <w:rsid w:val="000B533D"/>
    <w:rsid w:val="000B5B45"/>
    <w:rsid w:val="000B6D8B"/>
    <w:rsid w:val="000B7E6C"/>
    <w:rsid w:val="000C1CC9"/>
    <w:rsid w:val="000C1E73"/>
    <w:rsid w:val="000C67CF"/>
    <w:rsid w:val="000D2483"/>
    <w:rsid w:val="000D47AC"/>
    <w:rsid w:val="000D5214"/>
    <w:rsid w:val="000D5906"/>
    <w:rsid w:val="000E36F9"/>
    <w:rsid w:val="000E3C10"/>
    <w:rsid w:val="000E401A"/>
    <w:rsid w:val="000F1AC1"/>
    <w:rsid w:val="000F2FA3"/>
    <w:rsid w:val="000F4935"/>
    <w:rsid w:val="000F68B0"/>
    <w:rsid w:val="00102DF1"/>
    <w:rsid w:val="001067B3"/>
    <w:rsid w:val="001073C4"/>
    <w:rsid w:val="001074B4"/>
    <w:rsid w:val="00112611"/>
    <w:rsid w:val="001224A6"/>
    <w:rsid w:val="00122C91"/>
    <w:rsid w:val="001277E7"/>
    <w:rsid w:val="0013125E"/>
    <w:rsid w:val="001319C2"/>
    <w:rsid w:val="00136742"/>
    <w:rsid w:val="00145961"/>
    <w:rsid w:val="00147049"/>
    <w:rsid w:val="00151844"/>
    <w:rsid w:val="00163C2B"/>
    <w:rsid w:val="00171EC3"/>
    <w:rsid w:val="0017281A"/>
    <w:rsid w:val="00173553"/>
    <w:rsid w:val="00174DEC"/>
    <w:rsid w:val="00180935"/>
    <w:rsid w:val="001840C5"/>
    <w:rsid w:val="0018417D"/>
    <w:rsid w:val="001843A1"/>
    <w:rsid w:val="00186E4D"/>
    <w:rsid w:val="00191E9B"/>
    <w:rsid w:val="00192295"/>
    <w:rsid w:val="001947F5"/>
    <w:rsid w:val="0019588B"/>
    <w:rsid w:val="001A42FD"/>
    <w:rsid w:val="001B0114"/>
    <w:rsid w:val="001B172A"/>
    <w:rsid w:val="001B243C"/>
    <w:rsid w:val="001B516D"/>
    <w:rsid w:val="001B5897"/>
    <w:rsid w:val="001C0DA3"/>
    <w:rsid w:val="001C1D67"/>
    <w:rsid w:val="001C4E58"/>
    <w:rsid w:val="001C5B74"/>
    <w:rsid w:val="001D47E3"/>
    <w:rsid w:val="001E65A0"/>
    <w:rsid w:val="001F3A77"/>
    <w:rsid w:val="001F64CF"/>
    <w:rsid w:val="00200239"/>
    <w:rsid w:val="002012E0"/>
    <w:rsid w:val="00205436"/>
    <w:rsid w:val="00210393"/>
    <w:rsid w:val="00212A7F"/>
    <w:rsid w:val="0021313D"/>
    <w:rsid w:val="00221701"/>
    <w:rsid w:val="00223FDA"/>
    <w:rsid w:val="00224F84"/>
    <w:rsid w:val="00226056"/>
    <w:rsid w:val="00226B60"/>
    <w:rsid w:val="002350BA"/>
    <w:rsid w:val="00235797"/>
    <w:rsid w:val="0023693E"/>
    <w:rsid w:val="002406CF"/>
    <w:rsid w:val="00242B71"/>
    <w:rsid w:val="00245818"/>
    <w:rsid w:val="00250278"/>
    <w:rsid w:val="00253586"/>
    <w:rsid w:val="002537A3"/>
    <w:rsid w:val="00255130"/>
    <w:rsid w:val="00256462"/>
    <w:rsid w:val="00257709"/>
    <w:rsid w:val="00260F69"/>
    <w:rsid w:val="00264E17"/>
    <w:rsid w:val="00266846"/>
    <w:rsid w:val="00266D51"/>
    <w:rsid w:val="00271646"/>
    <w:rsid w:val="002746C7"/>
    <w:rsid w:val="00275543"/>
    <w:rsid w:val="00275A5D"/>
    <w:rsid w:val="00276583"/>
    <w:rsid w:val="0027761E"/>
    <w:rsid w:val="00284BF8"/>
    <w:rsid w:val="00286859"/>
    <w:rsid w:val="00286912"/>
    <w:rsid w:val="00287C4C"/>
    <w:rsid w:val="00287E15"/>
    <w:rsid w:val="00291EF5"/>
    <w:rsid w:val="00292E6D"/>
    <w:rsid w:val="00295E9B"/>
    <w:rsid w:val="002A1A5B"/>
    <w:rsid w:val="002A2937"/>
    <w:rsid w:val="002B09A7"/>
    <w:rsid w:val="002B370D"/>
    <w:rsid w:val="002B44CA"/>
    <w:rsid w:val="002C2AB3"/>
    <w:rsid w:val="002C5F4B"/>
    <w:rsid w:val="002C66CD"/>
    <w:rsid w:val="002D36A3"/>
    <w:rsid w:val="002D3786"/>
    <w:rsid w:val="002D550B"/>
    <w:rsid w:val="002E0ECF"/>
    <w:rsid w:val="002E12DC"/>
    <w:rsid w:val="002E16F4"/>
    <w:rsid w:val="002F4026"/>
    <w:rsid w:val="002F5BA7"/>
    <w:rsid w:val="002F73D2"/>
    <w:rsid w:val="00300269"/>
    <w:rsid w:val="003013CD"/>
    <w:rsid w:val="00302591"/>
    <w:rsid w:val="003030F3"/>
    <w:rsid w:val="003053E8"/>
    <w:rsid w:val="00307940"/>
    <w:rsid w:val="00316F19"/>
    <w:rsid w:val="0031701D"/>
    <w:rsid w:val="00317D37"/>
    <w:rsid w:val="003212B8"/>
    <w:rsid w:val="00322770"/>
    <w:rsid w:val="003241E4"/>
    <w:rsid w:val="00327D67"/>
    <w:rsid w:val="00331A50"/>
    <w:rsid w:val="00333CAB"/>
    <w:rsid w:val="00341FD9"/>
    <w:rsid w:val="00350803"/>
    <w:rsid w:val="00350E78"/>
    <w:rsid w:val="003525A2"/>
    <w:rsid w:val="00354979"/>
    <w:rsid w:val="00354A2A"/>
    <w:rsid w:val="003568AF"/>
    <w:rsid w:val="00361C17"/>
    <w:rsid w:val="00367B04"/>
    <w:rsid w:val="0037070C"/>
    <w:rsid w:val="00372341"/>
    <w:rsid w:val="00373294"/>
    <w:rsid w:val="00375B6B"/>
    <w:rsid w:val="0038024D"/>
    <w:rsid w:val="003803A4"/>
    <w:rsid w:val="00380DD9"/>
    <w:rsid w:val="00381181"/>
    <w:rsid w:val="00386888"/>
    <w:rsid w:val="0038774E"/>
    <w:rsid w:val="00393C7F"/>
    <w:rsid w:val="00396E36"/>
    <w:rsid w:val="003A0DAC"/>
    <w:rsid w:val="003A1732"/>
    <w:rsid w:val="003A480C"/>
    <w:rsid w:val="003A487E"/>
    <w:rsid w:val="003B0F16"/>
    <w:rsid w:val="003B5495"/>
    <w:rsid w:val="003B5A9C"/>
    <w:rsid w:val="003B7F04"/>
    <w:rsid w:val="003C1053"/>
    <w:rsid w:val="003C372D"/>
    <w:rsid w:val="003C3E84"/>
    <w:rsid w:val="003D3D26"/>
    <w:rsid w:val="003D7508"/>
    <w:rsid w:val="003E12E7"/>
    <w:rsid w:val="003E2221"/>
    <w:rsid w:val="003E2E45"/>
    <w:rsid w:val="003E3DB4"/>
    <w:rsid w:val="003E4B21"/>
    <w:rsid w:val="003E73CF"/>
    <w:rsid w:val="003E7FED"/>
    <w:rsid w:val="003F21F5"/>
    <w:rsid w:val="003F31A4"/>
    <w:rsid w:val="003F5345"/>
    <w:rsid w:val="003F5559"/>
    <w:rsid w:val="003F57B5"/>
    <w:rsid w:val="004007E6"/>
    <w:rsid w:val="004009E8"/>
    <w:rsid w:val="00401506"/>
    <w:rsid w:val="004023A9"/>
    <w:rsid w:val="0040569D"/>
    <w:rsid w:val="00406DFC"/>
    <w:rsid w:val="00413075"/>
    <w:rsid w:val="00413C53"/>
    <w:rsid w:val="00415ABE"/>
    <w:rsid w:val="00416DA7"/>
    <w:rsid w:val="00422B6D"/>
    <w:rsid w:val="00423C94"/>
    <w:rsid w:val="004258C6"/>
    <w:rsid w:val="00426D40"/>
    <w:rsid w:val="004273AA"/>
    <w:rsid w:val="0042752F"/>
    <w:rsid w:val="00430E64"/>
    <w:rsid w:val="00432BF4"/>
    <w:rsid w:val="00433045"/>
    <w:rsid w:val="00435D43"/>
    <w:rsid w:val="00436353"/>
    <w:rsid w:val="00436DBB"/>
    <w:rsid w:val="00441A66"/>
    <w:rsid w:val="0044340D"/>
    <w:rsid w:val="004532A7"/>
    <w:rsid w:val="004548AB"/>
    <w:rsid w:val="00456F7F"/>
    <w:rsid w:val="0045713E"/>
    <w:rsid w:val="004618E3"/>
    <w:rsid w:val="00467ADD"/>
    <w:rsid w:val="00483F40"/>
    <w:rsid w:val="00483F8B"/>
    <w:rsid w:val="00492382"/>
    <w:rsid w:val="0049260C"/>
    <w:rsid w:val="0049277E"/>
    <w:rsid w:val="00495E75"/>
    <w:rsid w:val="00495FBD"/>
    <w:rsid w:val="00496336"/>
    <w:rsid w:val="004963EE"/>
    <w:rsid w:val="00496462"/>
    <w:rsid w:val="004A3AAA"/>
    <w:rsid w:val="004A4550"/>
    <w:rsid w:val="004A4957"/>
    <w:rsid w:val="004B0394"/>
    <w:rsid w:val="004B213A"/>
    <w:rsid w:val="004B4F82"/>
    <w:rsid w:val="004B7312"/>
    <w:rsid w:val="004B7A55"/>
    <w:rsid w:val="004D0EDF"/>
    <w:rsid w:val="004E3E04"/>
    <w:rsid w:val="004E5EDE"/>
    <w:rsid w:val="004F34DB"/>
    <w:rsid w:val="004F39DE"/>
    <w:rsid w:val="004F608C"/>
    <w:rsid w:val="004F6267"/>
    <w:rsid w:val="004F6A24"/>
    <w:rsid w:val="00500731"/>
    <w:rsid w:val="005019BE"/>
    <w:rsid w:val="005032AF"/>
    <w:rsid w:val="0050411A"/>
    <w:rsid w:val="00504447"/>
    <w:rsid w:val="005046C9"/>
    <w:rsid w:val="00505BEF"/>
    <w:rsid w:val="00510169"/>
    <w:rsid w:val="00513731"/>
    <w:rsid w:val="00515D10"/>
    <w:rsid w:val="00527537"/>
    <w:rsid w:val="00531129"/>
    <w:rsid w:val="005327B1"/>
    <w:rsid w:val="00533435"/>
    <w:rsid w:val="00534145"/>
    <w:rsid w:val="00534D30"/>
    <w:rsid w:val="00541151"/>
    <w:rsid w:val="00542D25"/>
    <w:rsid w:val="00546EAC"/>
    <w:rsid w:val="00550F74"/>
    <w:rsid w:val="005571AF"/>
    <w:rsid w:val="0056118E"/>
    <w:rsid w:val="00561934"/>
    <w:rsid w:val="005676F8"/>
    <w:rsid w:val="00572A0F"/>
    <w:rsid w:val="005740DB"/>
    <w:rsid w:val="00577394"/>
    <w:rsid w:val="005805F0"/>
    <w:rsid w:val="00582191"/>
    <w:rsid w:val="00583017"/>
    <w:rsid w:val="005864B8"/>
    <w:rsid w:val="00586A5B"/>
    <w:rsid w:val="00587BAA"/>
    <w:rsid w:val="005924DD"/>
    <w:rsid w:val="005942C4"/>
    <w:rsid w:val="005972F6"/>
    <w:rsid w:val="005A3241"/>
    <w:rsid w:val="005B24B1"/>
    <w:rsid w:val="005B4CFD"/>
    <w:rsid w:val="005D02C8"/>
    <w:rsid w:val="005D523B"/>
    <w:rsid w:val="005D5A5E"/>
    <w:rsid w:val="005D63E7"/>
    <w:rsid w:val="005D6767"/>
    <w:rsid w:val="005D6854"/>
    <w:rsid w:val="005D73BB"/>
    <w:rsid w:val="005E1065"/>
    <w:rsid w:val="005E1AAC"/>
    <w:rsid w:val="005E4989"/>
    <w:rsid w:val="005E613F"/>
    <w:rsid w:val="005E6C4F"/>
    <w:rsid w:val="005E76A1"/>
    <w:rsid w:val="005F1889"/>
    <w:rsid w:val="005F45DD"/>
    <w:rsid w:val="005F4CBB"/>
    <w:rsid w:val="005F6A1F"/>
    <w:rsid w:val="0060211B"/>
    <w:rsid w:val="00611CF8"/>
    <w:rsid w:val="00614409"/>
    <w:rsid w:val="00622AC8"/>
    <w:rsid w:val="00632C6C"/>
    <w:rsid w:val="006371EB"/>
    <w:rsid w:val="00637525"/>
    <w:rsid w:val="006419F7"/>
    <w:rsid w:val="00643F33"/>
    <w:rsid w:val="00646AA0"/>
    <w:rsid w:val="006524F6"/>
    <w:rsid w:val="00653BDA"/>
    <w:rsid w:val="00664340"/>
    <w:rsid w:val="006653B9"/>
    <w:rsid w:val="00673532"/>
    <w:rsid w:val="00673792"/>
    <w:rsid w:val="00676FA4"/>
    <w:rsid w:val="00677D51"/>
    <w:rsid w:val="006835B8"/>
    <w:rsid w:val="006849AD"/>
    <w:rsid w:val="00686970"/>
    <w:rsid w:val="00690A85"/>
    <w:rsid w:val="006911C9"/>
    <w:rsid w:val="0069181D"/>
    <w:rsid w:val="00691D6A"/>
    <w:rsid w:val="00692BB9"/>
    <w:rsid w:val="0069313F"/>
    <w:rsid w:val="006976CD"/>
    <w:rsid w:val="006A1E91"/>
    <w:rsid w:val="006A33B1"/>
    <w:rsid w:val="006A40D8"/>
    <w:rsid w:val="006B1C19"/>
    <w:rsid w:val="006B2514"/>
    <w:rsid w:val="006B25FE"/>
    <w:rsid w:val="006B31F4"/>
    <w:rsid w:val="006B3BD2"/>
    <w:rsid w:val="006B6EB0"/>
    <w:rsid w:val="006C3883"/>
    <w:rsid w:val="006C5BCC"/>
    <w:rsid w:val="006D2E6F"/>
    <w:rsid w:val="006D322A"/>
    <w:rsid w:val="006E1100"/>
    <w:rsid w:val="006E3514"/>
    <w:rsid w:val="006E3AF0"/>
    <w:rsid w:val="006E5B2C"/>
    <w:rsid w:val="006F0406"/>
    <w:rsid w:val="006F1230"/>
    <w:rsid w:val="00702DDB"/>
    <w:rsid w:val="0070550B"/>
    <w:rsid w:val="00707771"/>
    <w:rsid w:val="0071095F"/>
    <w:rsid w:val="007129F7"/>
    <w:rsid w:val="00716635"/>
    <w:rsid w:val="00717E45"/>
    <w:rsid w:val="00724423"/>
    <w:rsid w:val="00725807"/>
    <w:rsid w:val="00725EC7"/>
    <w:rsid w:val="00731FF6"/>
    <w:rsid w:val="007321A5"/>
    <w:rsid w:val="00733895"/>
    <w:rsid w:val="007343EC"/>
    <w:rsid w:val="007376B8"/>
    <w:rsid w:val="0074178E"/>
    <w:rsid w:val="00753EE3"/>
    <w:rsid w:val="007566BB"/>
    <w:rsid w:val="00757D2D"/>
    <w:rsid w:val="00757FE8"/>
    <w:rsid w:val="00762546"/>
    <w:rsid w:val="00764CF9"/>
    <w:rsid w:val="0077490B"/>
    <w:rsid w:val="00774C07"/>
    <w:rsid w:val="00777A66"/>
    <w:rsid w:val="00781863"/>
    <w:rsid w:val="007931BF"/>
    <w:rsid w:val="00794C03"/>
    <w:rsid w:val="00795737"/>
    <w:rsid w:val="007964E7"/>
    <w:rsid w:val="00796895"/>
    <w:rsid w:val="007A1499"/>
    <w:rsid w:val="007A1681"/>
    <w:rsid w:val="007A33DC"/>
    <w:rsid w:val="007A5F3F"/>
    <w:rsid w:val="007A7FC8"/>
    <w:rsid w:val="007B1DCE"/>
    <w:rsid w:val="007B4733"/>
    <w:rsid w:val="007B5C7C"/>
    <w:rsid w:val="007B7067"/>
    <w:rsid w:val="007B7148"/>
    <w:rsid w:val="007C05C3"/>
    <w:rsid w:val="007C1810"/>
    <w:rsid w:val="007C3A1D"/>
    <w:rsid w:val="007C50DB"/>
    <w:rsid w:val="007D7455"/>
    <w:rsid w:val="007E4A2C"/>
    <w:rsid w:val="007F4B68"/>
    <w:rsid w:val="007F5C38"/>
    <w:rsid w:val="007F78CB"/>
    <w:rsid w:val="00800580"/>
    <w:rsid w:val="0081159B"/>
    <w:rsid w:val="008121BE"/>
    <w:rsid w:val="00812A3D"/>
    <w:rsid w:val="008139B8"/>
    <w:rsid w:val="00815DB5"/>
    <w:rsid w:val="00817B77"/>
    <w:rsid w:val="00817C50"/>
    <w:rsid w:val="0082200D"/>
    <w:rsid w:val="00823924"/>
    <w:rsid w:val="00826F64"/>
    <w:rsid w:val="00830AB0"/>
    <w:rsid w:val="00833993"/>
    <w:rsid w:val="0083769D"/>
    <w:rsid w:val="008404DB"/>
    <w:rsid w:val="00843180"/>
    <w:rsid w:val="0084734B"/>
    <w:rsid w:val="00847D04"/>
    <w:rsid w:val="00852C15"/>
    <w:rsid w:val="00861F44"/>
    <w:rsid w:val="008651B6"/>
    <w:rsid w:val="00865D41"/>
    <w:rsid w:val="008672A9"/>
    <w:rsid w:val="008676E7"/>
    <w:rsid w:val="00873429"/>
    <w:rsid w:val="008734E7"/>
    <w:rsid w:val="00875108"/>
    <w:rsid w:val="008751C7"/>
    <w:rsid w:val="008817CF"/>
    <w:rsid w:val="008901A5"/>
    <w:rsid w:val="00891002"/>
    <w:rsid w:val="00891916"/>
    <w:rsid w:val="00892500"/>
    <w:rsid w:val="008927E2"/>
    <w:rsid w:val="00894F9C"/>
    <w:rsid w:val="00895B71"/>
    <w:rsid w:val="0089697C"/>
    <w:rsid w:val="008A45AA"/>
    <w:rsid w:val="008A483A"/>
    <w:rsid w:val="008A78A8"/>
    <w:rsid w:val="008B10D2"/>
    <w:rsid w:val="008B1DA2"/>
    <w:rsid w:val="008B3DA4"/>
    <w:rsid w:val="008B3DE7"/>
    <w:rsid w:val="008B4298"/>
    <w:rsid w:val="008C1E4C"/>
    <w:rsid w:val="008C254E"/>
    <w:rsid w:val="008C2FF2"/>
    <w:rsid w:val="008C3516"/>
    <w:rsid w:val="008C3BB0"/>
    <w:rsid w:val="008C3E4E"/>
    <w:rsid w:val="008C6562"/>
    <w:rsid w:val="008C7EB4"/>
    <w:rsid w:val="008D031A"/>
    <w:rsid w:val="008D1F01"/>
    <w:rsid w:val="008D3790"/>
    <w:rsid w:val="008D3799"/>
    <w:rsid w:val="008D4E43"/>
    <w:rsid w:val="008E2477"/>
    <w:rsid w:val="008E24EC"/>
    <w:rsid w:val="008E30B3"/>
    <w:rsid w:val="008F3501"/>
    <w:rsid w:val="008F5ED0"/>
    <w:rsid w:val="008F6F6E"/>
    <w:rsid w:val="008F7ACD"/>
    <w:rsid w:val="00900A33"/>
    <w:rsid w:val="00901A93"/>
    <w:rsid w:val="00903BAB"/>
    <w:rsid w:val="009066E1"/>
    <w:rsid w:val="00911C3A"/>
    <w:rsid w:val="00912C6D"/>
    <w:rsid w:val="009131A0"/>
    <w:rsid w:val="00920F90"/>
    <w:rsid w:val="00921932"/>
    <w:rsid w:val="009223F8"/>
    <w:rsid w:val="0092592A"/>
    <w:rsid w:val="0092610E"/>
    <w:rsid w:val="009275C6"/>
    <w:rsid w:val="009323D2"/>
    <w:rsid w:val="0094295E"/>
    <w:rsid w:val="0095017A"/>
    <w:rsid w:val="00951CB5"/>
    <w:rsid w:val="0095380D"/>
    <w:rsid w:val="0096073D"/>
    <w:rsid w:val="00965EC9"/>
    <w:rsid w:val="00967B79"/>
    <w:rsid w:val="00972109"/>
    <w:rsid w:val="00972AC3"/>
    <w:rsid w:val="0097754D"/>
    <w:rsid w:val="00977BFA"/>
    <w:rsid w:val="00982046"/>
    <w:rsid w:val="00984391"/>
    <w:rsid w:val="00984600"/>
    <w:rsid w:val="00984C40"/>
    <w:rsid w:val="00985173"/>
    <w:rsid w:val="00990055"/>
    <w:rsid w:val="009917A8"/>
    <w:rsid w:val="00995270"/>
    <w:rsid w:val="00996E7F"/>
    <w:rsid w:val="009970F4"/>
    <w:rsid w:val="0099788D"/>
    <w:rsid w:val="009A60E4"/>
    <w:rsid w:val="009B4FF7"/>
    <w:rsid w:val="009B5C21"/>
    <w:rsid w:val="009B7593"/>
    <w:rsid w:val="009C059F"/>
    <w:rsid w:val="009C2916"/>
    <w:rsid w:val="009C5042"/>
    <w:rsid w:val="009C565B"/>
    <w:rsid w:val="009C6BFB"/>
    <w:rsid w:val="009D0A8F"/>
    <w:rsid w:val="009D3D60"/>
    <w:rsid w:val="009D4236"/>
    <w:rsid w:val="009D5014"/>
    <w:rsid w:val="009D5200"/>
    <w:rsid w:val="009E2256"/>
    <w:rsid w:val="009E5542"/>
    <w:rsid w:val="009E6083"/>
    <w:rsid w:val="009E65AE"/>
    <w:rsid w:val="009F0760"/>
    <w:rsid w:val="009F49D5"/>
    <w:rsid w:val="00A03B23"/>
    <w:rsid w:val="00A117CF"/>
    <w:rsid w:val="00A1498B"/>
    <w:rsid w:val="00A16BF5"/>
    <w:rsid w:val="00A178AB"/>
    <w:rsid w:val="00A21A14"/>
    <w:rsid w:val="00A226F4"/>
    <w:rsid w:val="00A252DA"/>
    <w:rsid w:val="00A3055E"/>
    <w:rsid w:val="00A31C60"/>
    <w:rsid w:val="00A320CD"/>
    <w:rsid w:val="00A41D44"/>
    <w:rsid w:val="00A44EC2"/>
    <w:rsid w:val="00A45B69"/>
    <w:rsid w:val="00A5693C"/>
    <w:rsid w:val="00A5728B"/>
    <w:rsid w:val="00A6257E"/>
    <w:rsid w:val="00A65E3B"/>
    <w:rsid w:val="00A7215E"/>
    <w:rsid w:val="00A72BE2"/>
    <w:rsid w:val="00A72EFB"/>
    <w:rsid w:val="00A76648"/>
    <w:rsid w:val="00A80D6F"/>
    <w:rsid w:val="00A81372"/>
    <w:rsid w:val="00A83000"/>
    <w:rsid w:val="00A85D2C"/>
    <w:rsid w:val="00A868F7"/>
    <w:rsid w:val="00A871BB"/>
    <w:rsid w:val="00A87C54"/>
    <w:rsid w:val="00A90C57"/>
    <w:rsid w:val="00A92E11"/>
    <w:rsid w:val="00A92F63"/>
    <w:rsid w:val="00A9367D"/>
    <w:rsid w:val="00A946EB"/>
    <w:rsid w:val="00A96061"/>
    <w:rsid w:val="00AA0275"/>
    <w:rsid w:val="00AA3216"/>
    <w:rsid w:val="00AA3529"/>
    <w:rsid w:val="00AA419E"/>
    <w:rsid w:val="00AA6564"/>
    <w:rsid w:val="00AA67F9"/>
    <w:rsid w:val="00AA7B34"/>
    <w:rsid w:val="00AB2ED9"/>
    <w:rsid w:val="00AC5641"/>
    <w:rsid w:val="00AD0C83"/>
    <w:rsid w:val="00AD660E"/>
    <w:rsid w:val="00AE23E8"/>
    <w:rsid w:val="00AF3BAB"/>
    <w:rsid w:val="00AF3BE8"/>
    <w:rsid w:val="00AF5580"/>
    <w:rsid w:val="00B016AA"/>
    <w:rsid w:val="00B022FF"/>
    <w:rsid w:val="00B05BB1"/>
    <w:rsid w:val="00B10277"/>
    <w:rsid w:val="00B117FD"/>
    <w:rsid w:val="00B12C56"/>
    <w:rsid w:val="00B15868"/>
    <w:rsid w:val="00B22450"/>
    <w:rsid w:val="00B23CAE"/>
    <w:rsid w:val="00B2421B"/>
    <w:rsid w:val="00B26E8A"/>
    <w:rsid w:val="00B278C2"/>
    <w:rsid w:val="00B27FF9"/>
    <w:rsid w:val="00B300B8"/>
    <w:rsid w:val="00B309A7"/>
    <w:rsid w:val="00B33A2D"/>
    <w:rsid w:val="00B34983"/>
    <w:rsid w:val="00B35DA5"/>
    <w:rsid w:val="00B361FD"/>
    <w:rsid w:val="00B36C61"/>
    <w:rsid w:val="00B37F4B"/>
    <w:rsid w:val="00B37F92"/>
    <w:rsid w:val="00B40A43"/>
    <w:rsid w:val="00B43962"/>
    <w:rsid w:val="00B50EE0"/>
    <w:rsid w:val="00B524E8"/>
    <w:rsid w:val="00B53CA8"/>
    <w:rsid w:val="00B53DA8"/>
    <w:rsid w:val="00B555DF"/>
    <w:rsid w:val="00B6156E"/>
    <w:rsid w:val="00B620B4"/>
    <w:rsid w:val="00B72898"/>
    <w:rsid w:val="00B733B3"/>
    <w:rsid w:val="00B744E7"/>
    <w:rsid w:val="00B74572"/>
    <w:rsid w:val="00B8157B"/>
    <w:rsid w:val="00B840D0"/>
    <w:rsid w:val="00B84C44"/>
    <w:rsid w:val="00B84FC2"/>
    <w:rsid w:val="00B8728A"/>
    <w:rsid w:val="00B93553"/>
    <w:rsid w:val="00BA0084"/>
    <w:rsid w:val="00BA4CD5"/>
    <w:rsid w:val="00BA6204"/>
    <w:rsid w:val="00BA6998"/>
    <w:rsid w:val="00BA7945"/>
    <w:rsid w:val="00BB27A7"/>
    <w:rsid w:val="00BC070F"/>
    <w:rsid w:val="00BC136B"/>
    <w:rsid w:val="00BC1B63"/>
    <w:rsid w:val="00BC201D"/>
    <w:rsid w:val="00BC220A"/>
    <w:rsid w:val="00BC269A"/>
    <w:rsid w:val="00BC6CE6"/>
    <w:rsid w:val="00BD27A0"/>
    <w:rsid w:val="00BD40AB"/>
    <w:rsid w:val="00BD4768"/>
    <w:rsid w:val="00BD5B5C"/>
    <w:rsid w:val="00BD6514"/>
    <w:rsid w:val="00BE47E3"/>
    <w:rsid w:val="00BF52CA"/>
    <w:rsid w:val="00BF581C"/>
    <w:rsid w:val="00C021F8"/>
    <w:rsid w:val="00C165A5"/>
    <w:rsid w:val="00C204A8"/>
    <w:rsid w:val="00C21DE3"/>
    <w:rsid w:val="00C2211B"/>
    <w:rsid w:val="00C2277A"/>
    <w:rsid w:val="00C2555C"/>
    <w:rsid w:val="00C27AA0"/>
    <w:rsid w:val="00C27DD6"/>
    <w:rsid w:val="00C31D20"/>
    <w:rsid w:val="00C33B32"/>
    <w:rsid w:val="00C40966"/>
    <w:rsid w:val="00C441F0"/>
    <w:rsid w:val="00C45DBE"/>
    <w:rsid w:val="00C55193"/>
    <w:rsid w:val="00C572E1"/>
    <w:rsid w:val="00C57498"/>
    <w:rsid w:val="00C578F3"/>
    <w:rsid w:val="00C62111"/>
    <w:rsid w:val="00C70FDF"/>
    <w:rsid w:val="00C72176"/>
    <w:rsid w:val="00C72586"/>
    <w:rsid w:val="00C72DAB"/>
    <w:rsid w:val="00C7473D"/>
    <w:rsid w:val="00C751F0"/>
    <w:rsid w:val="00C77DB1"/>
    <w:rsid w:val="00C80CAA"/>
    <w:rsid w:val="00C81918"/>
    <w:rsid w:val="00C861B6"/>
    <w:rsid w:val="00C90490"/>
    <w:rsid w:val="00C91137"/>
    <w:rsid w:val="00C91BC7"/>
    <w:rsid w:val="00C950F4"/>
    <w:rsid w:val="00C970B4"/>
    <w:rsid w:val="00CA3FAF"/>
    <w:rsid w:val="00CA5360"/>
    <w:rsid w:val="00CA762B"/>
    <w:rsid w:val="00CB071B"/>
    <w:rsid w:val="00CB23A7"/>
    <w:rsid w:val="00CB7312"/>
    <w:rsid w:val="00CC6370"/>
    <w:rsid w:val="00CD3334"/>
    <w:rsid w:val="00CD3DE9"/>
    <w:rsid w:val="00CD440D"/>
    <w:rsid w:val="00CD4A15"/>
    <w:rsid w:val="00CD4BBE"/>
    <w:rsid w:val="00CE3050"/>
    <w:rsid w:val="00CE3E34"/>
    <w:rsid w:val="00CE54C8"/>
    <w:rsid w:val="00CE7B79"/>
    <w:rsid w:val="00CF1026"/>
    <w:rsid w:val="00CF1FD8"/>
    <w:rsid w:val="00CF2EE5"/>
    <w:rsid w:val="00CF750A"/>
    <w:rsid w:val="00CF7C9D"/>
    <w:rsid w:val="00D04592"/>
    <w:rsid w:val="00D1001D"/>
    <w:rsid w:val="00D14C04"/>
    <w:rsid w:val="00D16B62"/>
    <w:rsid w:val="00D1796F"/>
    <w:rsid w:val="00D22100"/>
    <w:rsid w:val="00D42164"/>
    <w:rsid w:val="00D47E7E"/>
    <w:rsid w:val="00D545D5"/>
    <w:rsid w:val="00D545E6"/>
    <w:rsid w:val="00D550D5"/>
    <w:rsid w:val="00D55AB3"/>
    <w:rsid w:val="00D578E4"/>
    <w:rsid w:val="00D57C5E"/>
    <w:rsid w:val="00D609A0"/>
    <w:rsid w:val="00D6182B"/>
    <w:rsid w:val="00D62478"/>
    <w:rsid w:val="00D65369"/>
    <w:rsid w:val="00D70C51"/>
    <w:rsid w:val="00D81A67"/>
    <w:rsid w:val="00D82ABF"/>
    <w:rsid w:val="00D82E71"/>
    <w:rsid w:val="00D840F3"/>
    <w:rsid w:val="00D84290"/>
    <w:rsid w:val="00D84322"/>
    <w:rsid w:val="00D878F6"/>
    <w:rsid w:val="00D87E31"/>
    <w:rsid w:val="00D94609"/>
    <w:rsid w:val="00DA0BB2"/>
    <w:rsid w:val="00DA1F41"/>
    <w:rsid w:val="00DA5BD3"/>
    <w:rsid w:val="00DB0B91"/>
    <w:rsid w:val="00DB3A76"/>
    <w:rsid w:val="00DB7210"/>
    <w:rsid w:val="00DB7DE6"/>
    <w:rsid w:val="00DC567E"/>
    <w:rsid w:val="00DC5A91"/>
    <w:rsid w:val="00DD227E"/>
    <w:rsid w:val="00DD3A77"/>
    <w:rsid w:val="00DD54F8"/>
    <w:rsid w:val="00DD72B7"/>
    <w:rsid w:val="00DE0529"/>
    <w:rsid w:val="00DE2B39"/>
    <w:rsid w:val="00DE44C8"/>
    <w:rsid w:val="00DE5FFB"/>
    <w:rsid w:val="00DE6730"/>
    <w:rsid w:val="00DE7550"/>
    <w:rsid w:val="00DE7ACF"/>
    <w:rsid w:val="00DF07AB"/>
    <w:rsid w:val="00DF2181"/>
    <w:rsid w:val="00DF2F14"/>
    <w:rsid w:val="00DF330D"/>
    <w:rsid w:val="00DF38DE"/>
    <w:rsid w:val="00DF62F4"/>
    <w:rsid w:val="00DF75C7"/>
    <w:rsid w:val="00DF7670"/>
    <w:rsid w:val="00E03F34"/>
    <w:rsid w:val="00E04517"/>
    <w:rsid w:val="00E10CE4"/>
    <w:rsid w:val="00E117C5"/>
    <w:rsid w:val="00E11A2F"/>
    <w:rsid w:val="00E14C20"/>
    <w:rsid w:val="00E14E96"/>
    <w:rsid w:val="00E1535F"/>
    <w:rsid w:val="00E2163C"/>
    <w:rsid w:val="00E22C15"/>
    <w:rsid w:val="00E24306"/>
    <w:rsid w:val="00E30C30"/>
    <w:rsid w:val="00E34EFA"/>
    <w:rsid w:val="00E35CD1"/>
    <w:rsid w:val="00E368DB"/>
    <w:rsid w:val="00E401F9"/>
    <w:rsid w:val="00E4065A"/>
    <w:rsid w:val="00E425EA"/>
    <w:rsid w:val="00E45402"/>
    <w:rsid w:val="00E505B3"/>
    <w:rsid w:val="00E50B5E"/>
    <w:rsid w:val="00E51AD6"/>
    <w:rsid w:val="00E54EEB"/>
    <w:rsid w:val="00E61D98"/>
    <w:rsid w:val="00E6240A"/>
    <w:rsid w:val="00E62E73"/>
    <w:rsid w:val="00E63636"/>
    <w:rsid w:val="00E63BBB"/>
    <w:rsid w:val="00E64A11"/>
    <w:rsid w:val="00E70F77"/>
    <w:rsid w:val="00E77644"/>
    <w:rsid w:val="00E77C57"/>
    <w:rsid w:val="00E77F6D"/>
    <w:rsid w:val="00E828B7"/>
    <w:rsid w:val="00E84D08"/>
    <w:rsid w:val="00E96527"/>
    <w:rsid w:val="00EA1D56"/>
    <w:rsid w:val="00EA33C3"/>
    <w:rsid w:val="00EA7C5F"/>
    <w:rsid w:val="00EB0586"/>
    <w:rsid w:val="00EB3367"/>
    <w:rsid w:val="00EB42C3"/>
    <w:rsid w:val="00EB5F84"/>
    <w:rsid w:val="00EC035D"/>
    <w:rsid w:val="00EC5818"/>
    <w:rsid w:val="00ED0BF8"/>
    <w:rsid w:val="00ED3686"/>
    <w:rsid w:val="00EE33CE"/>
    <w:rsid w:val="00EE34A5"/>
    <w:rsid w:val="00EE69DE"/>
    <w:rsid w:val="00EE798B"/>
    <w:rsid w:val="00EF238D"/>
    <w:rsid w:val="00EF3811"/>
    <w:rsid w:val="00EF51BF"/>
    <w:rsid w:val="00F02C00"/>
    <w:rsid w:val="00F031D4"/>
    <w:rsid w:val="00F0399B"/>
    <w:rsid w:val="00F04354"/>
    <w:rsid w:val="00F058F3"/>
    <w:rsid w:val="00F07037"/>
    <w:rsid w:val="00F14F2D"/>
    <w:rsid w:val="00F17269"/>
    <w:rsid w:val="00F20552"/>
    <w:rsid w:val="00F246D4"/>
    <w:rsid w:val="00F25348"/>
    <w:rsid w:val="00F30D8B"/>
    <w:rsid w:val="00F34D9F"/>
    <w:rsid w:val="00F36862"/>
    <w:rsid w:val="00F36867"/>
    <w:rsid w:val="00F37C04"/>
    <w:rsid w:val="00F40002"/>
    <w:rsid w:val="00F401C4"/>
    <w:rsid w:val="00F442A8"/>
    <w:rsid w:val="00F44B45"/>
    <w:rsid w:val="00F45222"/>
    <w:rsid w:val="00F50D6E"/>
    <w:rsid w:val="00F51BB8"/>
    <w:rsid w:val="00F51CDF"/>
    <w:rsid w:val="00F53219"/>
    <w:rsid w:val="00F54F46"/>
    <w:rsid w:val="00F56871"/>
    <w:rsid w:val="00F61499"/>
    <w:rsid w:val="00F6293D"/>
    <w:rsid w:val="00F63320"/>
    <w:rsid w:val="00F67471"/>
    <w:rsid w:val="00F675EE"/>
    <w:rsid w:val="00F7181B"/>
    <w:rsid w:val="00F73C0A"/>
    <w:rsid w:val="00F741BB"/>
    <w:rsid w:val="00F7568B"/>
    <w:rsid w:val="00F85E26"/>
    <w:rsid w:val="00F87E35"/>
    <w:rsid w:val="00F87FF2"/>
    <w:rsid w:val="00FA775B"/>
    <w:rsid w:val="00FA7F69"/>
    <w:rsid w:val="00FB21A1"/>
    <w:rsid w:val="00FC12C9"/>
    <w:rsid w:val="00FC2DC9"/>
    <w:rsid w:val="00FC4A55"/>
    <w:rsid w:val="00FC7AC1"/>
    <w:rsid w:val="00FD552F"/>
    <w:rsid w:val="00FD60C5"/>
    <w:rsid w:val="00FF0687"/>
    <w:rsid w:val="00FF0D89"/>
    <w:rsid w:val="00FF2B22"/>
    <w:rsid w:val="00FF3FFA"/>
    <w:rsid w:val="00FF5B44"/>
    <w:rsid w:val="00FF6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D2E1AFA"/>
  <w15:docId w15:val="{806E1BDA-CCD6-449F-85CD-5F55811F3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locked="1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970B4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CA3FAF"/>
    <w:pPr>
      <w:keepNext/>
      <w:jc w:val="center"/>
      <w:outlineLvl w:val="0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9323D2"/>
    <w:pPr>
      <w:spacing w:after="160" w:line="240" w:lineRule="exact"/>
    </w:pPr>
    <w:rPr>
      <w:rFonts w:ascii="Verdana" w:eastAsia="MS Mincho" w:hAnsi="Verdana" w:cs="Verdana"/>
      <w:sz w:val="20"/>
      <w:szCs w:val="20"/>
      <w:lang w:val="en-GB" w:eastAsia="en-US"/>
    </w:rPr>
  </w:style>
  <w:style w:type="paragraph" w:customStyle="1" w:styleId="a4">
    <w:name w:val="Îáû÷íûé"/>
    <w:rsid w:val="009323D2"/>
    <w:pPr>
      <w:overflowPunct w:val="0"/>
      <w:autoSpaceDE w:val="0"/>
      <w:autoSpaceDN w:val="0"/>
      <w:adjustRightInd w:val="0"/>
      <w:textAlignment w:val="baseline"/>
    </w:pPr>
    <w:rPr>
      <w:rFonts w:ascii="NTTimes/Cyrillic" w:hAnsi="NTTimes/Cyrillic" w:cs="NTTimes/Cyrillic"/>
      <w:sz w:val="24"/>
      <w:szCs w:val="24"/>
    </w:rPr>
  </w:style>
  <w:style w:type="paragraph" w:styleId="a5">
    <w:name w:val="Block Text"/>
    <w:basedOn w:val="a"/>
    <w:rsid w:val="008121BE"/>
    <w:pPr>
      <w:overflowPunct w:val="0"/>
      <w:autoSpaceDE w:val="0"/>
      <w:autoSpaceDN w:val="0"/>
      <w:adjustRightInd w:val="0"/>
      <w:ind w:left="284" w:right="72"/>
      <w:jc w:val="both"/>
      <w:textAlignment w:val="baseline"/>
    </w:pPr>
  </w:style>
  <w:style w:type="character" w:styleId="a6">
    <w:name w:val="Strong"/>
    <w:qFormat/>
    <w:rsid w:val="008121BE"/>
    <w:rPr>
      <w:rFonts w:cs="Times New Roman"/>
      <w:b/>
      <w:bCs/>
    </w:rPr>
  </w:style>
  <w:style w:type="paragraph" w:customStyle="1" w:styleId="a7">
    <w:name w:val="готик текст"/>
    <w:rsid w:val="000F68B0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customStyle="1" w:styleId="Pa11">
    <w:name w:val="Pa11"/>
    <w:basedOn w:val="a"/>
    <w:next w:val="a"/>
    <w:rsid w:val="000C1CC9"/>
    <w:pPr>
      <w:autoSpaceDE w:val="0"/>
      <w:autoSpaceDN w:val="0"/>
      <w:adjustRightInd w:val="0"/>
      <w:spacing w:line="181" w:lineRule="atLeast"/>
    </w:pPr>
    <w:rPr>
      <w:rFonts w:ascii="Verdana" w:eastAsia="Times New Roman" w:hAnsi="Verdana" w:cs="Verdana"/>
      <w:lang w:eastAsia="en-US"/>
    </w:rPr>
  </w:style>
  <w:style w:type="paragraph" w:customStyle="1" w:styleId="11">
    <w:name w:val="Знак Знак1"/>
    <w:basedOn w:val="a"/>
    <w:rsid w:val="00E1535F"/>
    <w:pPr>
      <w:spacing w:after="160" w:line="240" w:lineRule="exact"/>
    </w:pPr>
    <w:rPr>
      <w:rFonts w:ascii="Verdana" w:eastAsia="MS Mincho" w:hAnsi="Verdana" w:cs="Verdana"/>
      <w:sz w:val="20"/>
      <w:szCs w:val="20"/>
      <w:lang w:val="en-GB" w:eastAsia="en-US"/>
    </w:rPr>
  </w:style>
  <w:style w:type="paragraph" w:styleId="a8">
    <w:name w:val="Balloon Text"/>
    <w:basedOn w:val="a"/>
    <w:link w:val="a9"/>
    <w:semiHidden/>
    <w:rsid w:val="00ED3686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semiHidden/>
    <w:locked/>
    <w:rsid w:val="00ED3686"/>
    <w:rPr>
      <w:rFonts w:ascii="Tahoma" w:hAnsi="Tahoma" w:cs="Tahoma"/>
      <w:sz w:val="16"/>
      <w:szCs w:val="16"/>
      <w:lang w:eastAsia="ru-RU"/>
    </w:rPr>
  </w:style>
  <w:style w:type="paragraph" w:customStyle="1" w:styleId="12">
    <w:name w:val="Рецензия1"/>
    <w:hidden/>
    <w:semiHidden/>
    <w:rsid w:val="00582191"/>
    <w:rPr>
      <w:rFonts w:ascii="Times New Roman" w:hAnsi="Times New Roman"/>
      <w:sz w:val="24"/>
      <w:szCs w:val="24"/>
    </w:rPr>
  </w:style>
  <w:style w:type="paragraph" w:styleId="3">
    <w:name w:val="Body Text Indent 3"/>
    <w:basedOn w:val="a"/>
    <w:link w:val="30"/>
    <w:rsid w:val="000B5B4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locked/>
    <w:rsid w:val="001B516D"/>
    <w:rPr>
      <w:rFonts w:ascii="Times New Roman" w:hAnsi="Times New Roman" w:cs="Times New Roman"/>
      <w:sz w:val="16"/>
      <w:szCs w:val="16"/>
    </w:rPr>
  </w:style>
  <w:style w:type="paragraph" w:customStyle="1" w:styleId="ConsNonformat">
    <w:name w:val="ConsNonformat"/>
    <w:rsid w:val="00EA7C5F"/>
    <w:pPr>
      <w:widowControl w:val="0"/>
      <w:autoSpaceDE w:val="0"/>
      <w:autoSpaceDN w:val="0"/>
      <w:ind w:right="19772"/>
    </w:pPr>
    <w:rPr>
      <w:rFonts w:ascii="Courier New" w:eastAsia="Times New Roman" w:hAnsi="Courier New" w:cs="Courier New"/>
      <w:i/>
      <w:iCs/>
    </w:rPr>
  </w:style>
  <w:style w:type="character" w:customStyle="1" w:styleId="10">
    <w:name w:val="Заголовок 1 Знак"/>
    <w:link w:val="1"/>
    <w:rsid w:val="00CA3FAF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21">
    <w:name w:val="Основной текст 21"/>
    <w:basedOn w:val="a"/>
    <w:rsid w:val="00A44EC2"/>
    <w:pPr>
      <w:suppressAutoHyphens/>
      <w:autoSpaceDE w:val="0"/>
    </w:pPr>
    <w:rPr>
      <w:rFonts w:eastAsia="Times New Roman"/>
      <w:lang w:eastAsia="ar-SA"/>
    </w:rPr>
  </w:style>
  <w:style w:type="paragraph" w:styleId="aa">
    <w:name w:val="footnote text"/>
    <w:basedOn w:val="a"/>
    <w:link w:val="ab"/>
    <w:uiPriority w:val="99"/>
    <w:rsid w:val="008C3E4E"/>
    <w:rPr>
      <w:rFonts w:eastAsia="Times New Roman"/>
      <w:sz w:val="20"/>
      <w:szCs w:val="20"/>
    </w:rPr>
  </w:style>
  <w:style w:type="character" w:customStyle="1" w:styleId="ab">
    <w:name w:val="Текст сноски Знак"/>
    <w:link w:val="aa"/>
    <w:uiPriority w:val="99"/>
    <w:rsid w:val="008C3E4E"/>
    <w:rPr>
      <w:rFonts w:ascii="Times New Roman" w:eastAsia="Times New Roman" w:hAnsi="Times New Roman"/>
    </w:rPr>
  </w:style>
  <w:style w:type="character" w:styleId="ac">
    <w:name w:val="footnote reference"/>
    <w:link w:val="13"/>
    <w:rsid w:val="008C3E4E"/>
    <w:rPr>
      <w:rFonts w:cs="Times New Roman"/>
      <w:vertAlign w:val="superscript"/>
    </w:rPr>
  </w:style>
  <w:style w:type="paragraph" w:styleId="ad">
    <w:name w:val="List Paragraph"/>
    <w:basedOn w:val="a"/>
    <w:uiPriority w:val="34"/>
    <w:qFormat/>
    <w:rsid w:val="0078186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e">
    <w:name w:val="Знак Знак"/>
    <w:basedOn w:val="a"/>
    <w:rsid w:val="00B05BB1"/>
    <w:pPr>
      <w:spacing w:after="160" w:line="240" w:lineRule="exact"/>
    </w:pPr>
    <w:rPr>
      <w:rFonts w:ascii="Verdana" w:eastAsia="MS Mincho" w:hAnsi="Verdana" w:cs="Verdana"/>
      <w:sz w:val="20"/>
      <w:szCs w:val="20"/>
      <w:lang w:val="en-GB" w:eastAsia="en-US"/>
    </w:rPr>
  </w:style>
  <w:style w:type="paragraph" w:styleId="2">
    <w:name w:val="Body Text 2"/>
    <w:basedOn w:val="a"/>
    <w:link w:val="20"/>
    <w:rsid w:val="00432BF4"/>
    <w:pPr>
      <w:spacing w:after="120" w:line="480" w:lineRule="auto"/>
    </w:pPr>
  </w:style>
  <w:style w:type="character" w:customStyle="1" w:styleId="20">
    <w:name w:val="Основной текст 2 Знак"/>
    <w:link w:val="2"/>
    <w:rsid w:val="00432BF4"/>
    <w:rPr>
      <w:rFonts w:ascii="Times New Roman" w:hAnsi="Times New Roman"/>
      <w:sz w:val="24"/>
      <w:szCs w:val="24"/>
    </w:rPr>
  </w:style>
  <w:style w:type="paragraph" w:styleId="af">
    <w:name w:val="Revision"/>
    <w:hidden/>
    <w:uiPriority w:val="99"/>
    <w:semiHidden/>
    <w:rsid w:val="00A1498B"/>
    <w:rPr>
      <w:rFonts w:ascii="Times New Roman" w:hAnsi="Times New Roman"/>
      <w:sz w:val="24"/>
      <w:szCs w:val="24"/>
    </w:rPr>
  </w:style>
  <w:style w:type="character" w:styleId="af0">
    <w:name w:val="Hyperlink"/>
    <w:link w:val="14"/>
    <w:rsid w:val="00A72BE2"/>
    <w:rPr>
      <w:color w:val="0563C1"/>
      <w:u w:val="single"/>
    </w:rPr>
  </w:style>
  <w:style w:type="character" w:customStyle="1" w:styleId="15">
    <w:name w:val="Неразрешенное упоминание1"/>
    <w:uiPriority w:val="99"/>
    <w:semiHidden/>
    <w:unhideWhenUsed/>
    <w:rsid w:val="00A72BE2"/>
    <w:rPr>
      <w:color w:val="605E5C"/>
      <w:shd w:val="clear" w:color="auto" w:fill="E1DFDD"/>
    </w:rPr>
  </w:style>
  <w:style w:type="paragraph" w:customStyle="1" w:styleId="DocDefaults">
    <w:name w:val="DocDefaults"/>
  </w:style>
  <w:style w:type="paragraph" w:styleId="af1">
    <w:name w:val="Body Text"/>
    <w:basedOn w:val="a"/>
    <w:link w:val="af2"/>
    <w:uiPriority w:val="99"/>
    <w:unhideWhenUsed/>
    <w:rsid w:val="002E16F4"/>
    <w:pPr>
      <w:spacing w:after="120"/>
    </w:pPr>
    <w:rPr>
      <w:rFonts w:eastAsia="Times New Roman"/>
    </w:rPr>
  </w:style>
  <w:style w:type="character" w:customStyle="1" w:styleId="af2">
    <w:name w:val="Основной текст Знак"/>
    <w:basedOn w:val="a0"/>
    <w:link w:val="af1"/>
    <w:uiPriority w:val="99"/>
    <w:rsid w:val="002E16F4"/>
    <w:rPr>
      <w:rFonts w:ascii="Times New Roman" w:eastAsia="Times New Roman" w:hAnsi="Times New Roman"/>
      <w:sz w:val="24"/>
      <w:szCs w:val="24"/>
    </w:rPr>
  </w:style>
  <w:style w:type="character" w:styleId="af3">
    <w:name w:val="Unresolved Mention"/>
    <w:basedOn w:val="a0"/>
    <w:uiPriority w:val="99"/>
    <w:semiHidden/>
    <w:unhideWhenUsed/>
    <w:rsid w:val="003241E4"/>
    <w:rPr>
      <w:color w:val="605E5C"/>
      <w:shd w:val="clear" w:color="auto" w:fill="E1DFDD"/>
    </w:rPr>
  </w:style>
  <w:style w:type="character" w:styleId="af4">
    <w:name w:val="FollowedHyperlink"/>
    <w:basedOn w:val="a0"/>
    <w:semiHidden/>
    <w:unhideWhenUsed/>
    <w:rsid w:val="00004078"/>
    <w:rPr>
      <w:color w:val="800080" w:themeColor="followedHyperlink"/>
      <w:u w:val="single"/>
    </w:rPr>
  </w:style>
  <w:style w:type="character" w:styleId="af5">
    <w:name w:val="annotation reference"/>
    <w:basedOn w:val="a0"/>
    <w:semiHidden/>
    <w:unhideWhenUsed/>
    <w:rsid w:val="00C57498"/>
    <w:rPr>
      <w:sz w:val="16"/>
      <w:szCs w:val="16"/>
    </w:rPr>
  </w:style>
  <w:style w:type="paragraph" w:styleId="af6">
    <w:name w:val="annotation text"/>
    <w:basedOn w:val="a"/>
    <w:link w:val="af7"/>
    <w:semiHidden/>
    <w:unhideWhenUsed/>
    <w:rsid w:val="00C57498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semiHidden/>
    <w:rsid w:val="00C57498"/>
    <w:rPr>
      <w:rFonts w:ascii="Times New Roman" w:hAnsi="Times New Roman"/>
    </w:rPr>
  </w:style>
  <w:style w:type="paragraph" w:styleId="af8">
    <w:name w:val="annotation subject"/>
    <w:basedOn w:val="af6"/>
    <w:next w:val="af6"/>
    <w:link w:val="af9"/>
    <w:semiHidden/>
    <w:unhideWhenUsed/>
    <w:rsid w:val="00C57498"/>
    <w:rPr>
      <w:b/>
      <w:bCs/>
    </w:rPr>
  </w:style>
  <w:style w:type="character" w:customStyle="1" w:styleId="af9">
    <w:name w:val="Тема примечания Знак"/>
    <w:basedOn w:val="af7"/>
    <w:link w:val="af8"/>
    <w:semiHidden/>
    <w:rsid w:val="00C57498"/>
    <w:rPr>
      <w:rFonts w:ascii="Times New Roman" w:hAnsi="Times New Roman"/>
      <w:b/>
      <w:bCs/>
    </w:rPr>
  </w:style>
  <w:style w:type="table" w:styleId="afa">
    <w:name w:val="Table Grid"/>
    <w:basedOn w:val="a1"/>
    <w:uiPriority w:val="39"/>
    <w:locked/>
    <w:rsid w:val="00E84D0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endnote text"/>
    <w:basedOn w:val="a"/>
    <w:link w:val="afc"/>
    <w:semiHidden/>
    <w:unhideWhenUsed/>
    <w:rsid w:val="00C970B4"/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semiHidden/>
    <w:rsid w:val="00C970B4"/>
    <w:rPr>
      <w:rFonts w:ascii="Times New Roman" w:hAnsi="Times New Roman"/>
    </w:rPr>
  </w:style>
  <w:style w:type="character" w:styleId="afd">
    <w:name w:val="endnote reference"/>
    <w:basedOn w:val="a0"/>
    <w:semiHidden/>
    <w:unhideWhenUsed/>
    <w:rsid w:val="00C970B4"/>
    <w:rPr>
      <w:vertAlign w:val="superscript"/>
    </w:rPr>
  </w:style>
  <w:style w:type="paragraph" w:customStyle="1" w:styleId="13">
    <w:name w:val="Знак сноски1"/>
    <w:link w:val="ac"/>
    <w:rsid w:val="005676F8"/>
    <w:rPr>
      <w:vertAlign w:val="superscript"/>
    </w:rPr>
  </w:style>
  <w:style w:type="paragraph" w:customStyle="1" w:styleId="14">
    <w:name w:val="Гиперссылка1"/>
    <w:link w:val="af0"/>
    <w:rsid w:val="005676F8"/>
    <w:rPr>
      <w:color w:val="0563C1"/>
      <w:u w:val="single"/>
    </w:rPr>
  </w:style>
  <w:style w:type="paragraph" w:customStyle="1" w:styleId="Footnote">
    <w:name w:val="Footnote"/>
    <w:basedOn w:val="a"/>
    <w:rsid w:val="005676F8"/>
    <w:rPr>
      <w:rFonts w:eastAsia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3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8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3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69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8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4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4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6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8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9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2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49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1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8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t-online.ru" TargetMode="External"/><Relationship Id="rId13" Type="http://schemas.openxmlformats.org/officeDocument/2006/relationships/hyperlink" Target="http://www.lot-online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hyperlink" Target="about:blank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talog.lot-online.ru/images/docs/regulations/reglament_prod.pdf?_t=1666941793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hyperlink" Target="http://www.auction-house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yperlink" Target="http://www.lot-online.ru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mailto:dv@auction-house.ru" TargetMode="External"/><Relationship Id="rId14" Type="http://schemas.openxmlformats.org/officeDocument/2006/relationships/hyperlink" Target="https://catalog.lot-online.ru/index.php?dispatch=rad_attachment.getfile&amp;attachment_id=2726853&amp;inline=true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ns30:Sourc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SelectedStyle="\APA.XSL" StyleName="APA Fifth Edition"/>
</file>

<file path=customXml/itemProps1.xml><?xml version="1.0" encoding="utf-8"?>
<ds:datastoreItem xmlns:ds="http://schemas.openxmlformats.org/officeDocument/2006/customXml" ds:itemID="{AF98A97A-A909-454F-8C5A-73F7E292EE14}">
  <ds:schemaRefs>
    <ds:schemaRef ds:uri="http://schemas.openxmlformats.org/wordprocessingml/2006/main"/>
    <ds:schemaRef ds:uri="http://schemas.microsoft.com/office/word/2012/wordml"/>
    <ds:schemaRef ds:uri="http://schemas.openxmlformats.org/officeDocument/2006/relationships"/>
    <ds:schemaRef ds:uri="http://schemas.openxmlformats.org/officeDocument/2006/math"/>
    <ds:schemaRef ds:uri="http://schemas.microsoft.com/office/word/2010/wordml"/>
    <ds:schemaRef ds:uri="http://schemas.openxmlformats.org/drawingml/2006/wordprocessingDrawing"/>
    <ds:schemaRef ds:uri="http://schemas.openxmlformats.org/drawingml/2006/main"/>
    <ds:schemaRef ds:uri="http://schemas.openxmlformats.org/schemaLibrary/2006/main"/>
    <ds:schemaRef ds:uri="http://schemas.openxmlformats.org/markup-compatibility/2006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vml"/>
    <ds:schemaRef ds:uri="urn:schemas-microsoft-com:office:office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681</TotalTime>
  <Pages>20</Pages>
  <Words>3545</Words>
  <Characters>20212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Открытое акционерное общество «Российский аукционный дом»</vt:lpstr>
    </vt:vector>
  </TitlesOfParts>
  <Company>Hewlett-Packard Company</Company>
  <LinksUpToDate>false</LinksUpToDate>
  <CharactersWithSpaces>23710</CharactersWithSpaces>
  <SharedDoc>false</SharedDoc>
  <HLinks>
    <vt:vector size="42" baseType="variant">
      <vt:variant>
        <vt:i4>720980</vt:i4>
      </vt:variant>
      <vt:variant>
        <vt:i4>17</vt:i4>
      </vt:variant>
      <vt:variant>
        <vt:i4>0</vt:i4>
      </vt:variant>
      <vt:variant>
        <vt:i4>5</vt:i4>
      </vt:variant>
      <vt:variant>
        <vt:lpwstr>http://www.auction-house.ru/</vt:lpwstr>
      </vt:variant>
      <vt:variant>
        <vt:lpwstr/>
      </vt:variant>
      <vt:variant>
        <vt:i4>327682</vt:i4>
      </vt:variant>
      <vt:variant>
        <vt:i4>14</vt:i4>
      </vt:variant>
      <vt:variant>
        <vt:i4>0</vt:i4>
      </vt:variant>
      <vt:variant>
        <vt:i4>5</vt:i4>
      </vt:variant>
      <vt:variant>
        <vt:lpwstr>http://www.lot-online.ru/</vt:lpwstr>
      </vt:variant>
      <vt:variant>
        <vt:lpwstr/>
      </vt:variant>
      <vt:variant>
        <vt:i4>2555943</vt:i4>
      </vt:variant>
      <vt:variant>
        <vt:i4>11</vt:i4>
      </vt:variant>
      <vt:variant>
        <vt:i4>0</vt:i4>
      </vt:variant>
      <vt:variant>
        <vt:i4>5</vt:i4>
      </vt:variant>
      <vt:variant>
        <vt:lpwstr>consultantplus://offline/main?base=LAW;n=72518;fld=134</vt:lpwstr>
      </vt:variant>
      <vt:variant>
        <vt:lpwstr/>
      </vt:variant>
      <vt:variant>
        <vt:i4>327682</vt:i4>
      </vt:variant>
      <vt:variant>
        <vt:i4>8</vt:i4>
      </vt:variant>
      <vt:variant>
        <vt:i4>0</vt:i4>
      </vt:variant>
      <vt:variant>
        <vt:i4>5</vt:i4>
      </vt:variant>
      <vt:variant>
        <vt:lpwstr>http://www.lot-online.ru/</vt:lpwstr>
      </vt:variant>
      <vt:variant>
        <vt:lpwstr/>
      </vt:variant>
      <vt:variant>
        <vt:i4>8323086</vt:i4>
      </vt:variant>
      <vt:variant>
        <vt:i4>5</vt:i4>
      </vt:variant>
      <vt:variant>
        <vt:i4>0</vt:i4>
      </vt:variant>
      <vt:variant>
        <vt:i4>5</vt:i4>
      </vt:variant>
      <vt:variant>
        <vt:lpwstr>mailto:mazanuk@auction-house.ru</vt:lpwstr>
      </vt:variant>
      <vt:variant>
        <vt:lpwstr/>
      </vt:variant>
      <vt:variant>
        <vt:i4>6422640</vt:i4>
      </vt:variant>
      <vt:variant>
        <vt:i4>3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327682</vt:i4>
      </vt:variant>
      <vt:variant>
        <vt:i4>0</vt:i4>
      </vt:variant>
      <vt:variant>
        <vt:i4>0</vt:i4>
      </vt:variant>
      <vt:variant>
        <vt:i4>5</vt:i4>
      </vt:variant>
      <vt:variant>
        <vt:lpwstr>http://www.lot-online.ru/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Открытое акционерное общество «Российский аукционный дом»</dc:title>
  <dc:creator>Sevrukova</dc:creator>
  <cp:lastModifiedBy>Макаренко Кристина Дмитриевна</cp:lastModifiedBy>
  <cp:revision>27</cp:revision>
  <cp:lastPrinted>2023-12-07T07:16:00Z</cp:lastPrinted>
  <dcterms:created xsi:type="dcterms:W3CDTF">2023-12-20T15:38:00Z</dcterms:created>
  <dcterms:modified xsi:type="dcterms:W3CDTF">2025-10-27T06:44:00Z</dcterms:modified>
</cp:coreProperties>
</file>