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214DDD">
      <w:pPr>
        <w:pStyle w:val="2"/>
        <w:ind w:firstLine="284"/>
        <w:rPr>
          <w:b w:val="0"/>
        </w:rPr>
      </w:pPr>
    </w:p>
    <w:p w:rsidR="005171A8" w:rsidRPr="005171A8" w:rsidRDefault="005171A8" w:rsidP="005171A8">
      <w:pPr>
        <w:shd w:val="clear" w:color="auto" w:fill="FFFFFF"/>
        <w:jc w:val="center"/>
        <w:outlineLvl w:val="0"/>
        <w:rPr>
          <w:b/>
        </w:rPr>
      </w:pPr>
      <w:r w:rsidRPr="005171A8">
        <w:rPr>
          <w:b/>
        </w:rPr>
        <w:t>АО «Российский аукционный дом»</w:t>
      </w:r>
    </w:p>
    <w:p w:rsidR="00C0140C" w:rsidRPr="0004338F" w:rsidRDefault="005171A8" w:rsidP="005171A8">
      <w:pPr>
        <w:shd w:val="clear" w:color="auto" w:fill="FFFFFF"/>
        <w:jc w:val="center"/>
        <w:outlineLvl w:val="0"/>
        <w:rPr>
          <w:b/>
        </w:rPr>
      </w:pPr>
      <w:r w:rsidRPr="005171A8">
        <w:rPr>
          <w:b/>
        </w:rPr>
        <w:t xml:space="preserve"> </w:t>
      </w:r>
      <w:proofErr w:type="gramStart"/>
      <w:r w:rsidRPr="005171A8">
        <w:rPr>
          <w:b/>
        </w:rPr>
        <w:t xml:space="preserve">сообщает о внесении изменений в торги, назначенные на </w:t>
      </w:r>
      <w:r w:rsidR="00B451D9" w:rsidRPr="00B451D9">
        <w:rPr>
          <w:b/>
        </w:rPr>
        <w:t>10 ноября</w:t>
      </w:r>
      <w:r w:rsidRPr="005171A8">
        <w:rPr>
          <w:b/>
        </w:rPr>
        <w:t xml:space="preserve"> 2025 года,  размещенных на электронной торговой площадке АО «Российский аукционный дом» по адресу www.lot-online.ru,  а также на  интернет- сайте АО «Российский аукционный дом» www.auction-house.ru, по продаже  следующего объекта недвижимости, являющегося  собственностью ПАО Сбербанк (код лота РАД-427084)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  <w:r w:rsidR="00BA2D5E">
        <w:rPr>
          <w:b/>
        </w:rPr>
        <w:t xml:space="preserve"> </w:t>
      </w:r>
      <w:r w:rsidR="00520953">
        <w:rPr>
          <w:b/>
        </w:rPr>
        <w:t xml:space="preserve"> </w:t>
      </w:r>
      <w:proofErr w:type="gramEnd"/>
    </w:p>
    <w:p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:rsidR="00B451D9" w:rsidRDefault="00B451D9" w:rsidP="00267182">
      <w:pPr>
        <w:autoSpaceDE w:val="0"/>
        <w:autoSpaceDN w:val="0"/>
        <w:ind w:firstLine="720"/>
        <w:jc w:val="both"/>
        <w:outlineLvl w:val="0"/>
      </w:pPr>
    </w:p>
    <w:p w:rsidR="00B451D9" w:rsidRDefault="00B451D9" w:rsidP="00B451D9">
      <w:pPr>
        <w:autoSpaceDE w:val="0"/>
        <w:autoSpaceDN w:val="0"/>
        <w:ind w:firstLine="720"/>
        <w:jc w:val="both"/>
        <w:outlineLvl w:val="0"/>
      </w:pPr>
      <w:r>
        <w:t xml:space="preserve">Лот 1: Недвижимое имущество нежилое помещение, расположенное по адресу: Мурманская область, </w:t>
      </w:r>
      <w:proofErr w:type="spellStart"/>
      <w:r>
        <w:t>пгт</w:t>
      </w:r>
      <w:proofErr w:type="spellEnd"/>
      <w:r>
        <w:t xml:space="preserve">. Мурмаши, ул. Советская, д. 35, общей площадью 225,6 кв. м, </w:t>
      </w:r>
      <w:proofErr w:type="gramStart"/>
      <w:r>
        <w:t>состоящее</w:t>
      </w:r>
      <w:proofErr w:type="gramEnd"/>
      <w:r>
        <w:t xml:space="preserve"> из нежилых помещений площадью 150,3 кв. м с кадастровым номером 51:01:0206002:585 и площадью 75,3 кв. м с кадастровым номером 51:01:0206002:584, этаж/этажность: 1.</w:t>
      </w:r>
    </w:p>
    <w:p w:rsidR="00B451D9" w:rsidRDefault="00B451D9" w:rsidP="00B451D9">
      <w:pPr>
        <w:autoSpaceDE w:val="0"/>
        <w:autoSpaceDN w:val="0"/>
        <w:ind w:firstLine="720"/>
        <w:jc w:val="both"/>
        <w:outlineLvl w:val="0"/>
      </w:pPr>
      <w:r>
        <w:t xml:space="preserve">            Объект расположен на земельном участке общей площадью 910 кв. м со следующими характеристиками: категория земель – земли населенных пунктов, вид разрешенного использования – здание банка, пристроенное к жилому дому.  Кадастровый/условный номер 51:01:0206002:2. Земельный участок расположен по адресу: Мурманская область, </w:t>
      </w:r>
      <w:proofErr w:type="spellStart"/>
      <w:r>
        <w:t>пгт</w:t>
      </w:r>
      <w:proofErr w:type="spellEnd"/>
      <w:r w:rsidR="00833583">
        <w:t>.</w:t>
      </w:r>
      <w:bookmarkStart w:id="0" w:name="_GoBack"/>
      <w:bookmarkEnd w:id="0"/>
      <w:r>
        <w:t xml:space="preserve"> Мурмаши, улица Советская, на земельном участке расположено здание № 35. Земельный участок принадлежит Продавцу на праве общей долевой собственности собственников в многоквартирном жилом доме.</w:t>
      </w:r>
    </w:p>
    <w:p w:rsidR="00B451D9" w:rsidRDefault="00B451D9" w:rsidP="00B451D9">
      <w:pPr>
        <w:autoSpaceDE w:val="0"/>
        <w:autoSpaceDN w:val="0"/>
        <w:ind w:firstLine="720"/>
        <w:jc w:val="both"/>
        <w:outlineLvl w:val="0"/>
      </w:pPr>
      <w:r>
        <w:t>Существенное условие продажи Объекта:</w:t>
      </w:r>
    </w:p>
    <w:p w:rsidR="00B451D9" w:rsidRDefault="00B451D9" w:rsidP="00B451D9">
      <w:pPr>
        <w:autoSpaceDE w:val="0"/>
        <w:autoSpaceDN w:val="0"/>
        <w:ind w:firstLine="720"/>
        <w:jc w:val="both"/>
        <w:outlineLvl w:val="0"/>
      </w:pPr>
      <w:r>
        <w:t>Победитель аукциона (единственный участник) обязан одновременно с заключением Договора купли-продажи подписать договор долгосрочной аренды.</w:t>
      </w:r>
    </w:p>
    <w:p w:rsidR="0033770B" w:rsidRDefault="0033770B" w:rsidP="009D2502">
      <w:pPr>
        <w:autoSpaceDE w:val="0"/>
        <w:autoSpaceDN w:val="0"/>
        <w:ind w:firstLine="720"/>
        <w:jc w:val="both"/>
        <w:outlineLvl w:val="0"/>
        <w:rPr>
          <w:b/>
        </w:rPr>
      </w:pPr>
    </w:p>
    <w:p w:rsidR="0033770B" w:rsidRDefault="0033770B" w:rsidP="0033770B">
      <w:pPr>
        <w:jc w:val="center"/>
        <w:rPr>
          <w:b/>
          <w:bCs/>
        </w:rPr>
      </w:pPr>
      <w:bookmarkStart w:id="1" w:name="_Hlk5806585"/>
      <w:r>
        <w:rPr>
          <w:b/>
          <w:bCs/>
        </w:rPr>
        <w:t xml:space="preserve">Электронный аукцион будет проводиться </w:t>
      </w:r>
      <w:r w:rsidR="005171A8">
        <w:rPr>
          <w:b/>
          <w:bCs/>
        </w:rPr>
        <w:t>1</w:t>
      </w:r>
      <w:r w:rsidR="00B451D9">
        <w:rPr>
          <w:b/>
          <w:bCs/>
        </w:rPr>
        <w:t>4</w:t>
      </w:r>
      <w:r>
        <w:rPr>
          <w:b/>
          <w:bCs/>
        </w:rPr>
        <w:t xml:space="preserve"> ноября 2025 с 10:00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>на электронной торговой площадке АО «Российский аукционный дом»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 xml:space="preserve">по адресу </w:t>
      </w:r>
      <w:hyperlink r:id="rId7" w:history="1">
        <w:r>
          <w:rPr>
            <w:rStyle w:val="a4"/>
            <w:b/>
            <w:bCs/>
            <w:lang w:val="en-US"/>
          </w:rPr>
          <w:t>www</w:t>
        </w:r>
        <w:r>
          <w:rPr>
            <w:rStyle w:val="a4"/>
            <w:b/>
            <w:bCs/>
          </w:rPr>
          <w:t>.</w:t>
        </w:r>
        <w:r>
          <w:rPr>
            <w:rStyle w:val="a4"/>
            <w:b/>
            <w:bCs/>
            <w:lang w:val="en-US"/>
          </w:rPr>
          <w:t>lot</w:t>
        </w:r>
        <w:r>
          <w:rPr>
            <w:rStyle w:val="a4"/>
            <w:b/>
            <w:bCs/>
          </w:rPr>
          <w:t>-</w:t>
        </w:r>
        <w:r>
          <w:rPr>
            <w:rStyle w:val="a4"/>
            <w:b/>
            <w:bCs/>
            <w:lang w:val="en-US"/>
          </w:rPr>
          <w:t>online</w:t>
        </w:r>
        <w:r>
          <w:rPr>
            <w:rStyle w:val="a4"/>
            <w:b/>
            <w:bCs/>
          </w:rPr>
          <w:t>.</w:t>
        </w:r>
        <w:proofErr w:type="spellStart"/>
        <w:r>
          <w:rPr>
            <w:rStyle w:val="a4"/>
            <w:b/>
            <w:bCs/>
            <w:lang w:val="en-US"/>
          </w:rPr>
          <w:t>ru</w:t>
        </w:r>
        <w:proofErr w:type="spellEnd"/>
      </w:hyperlink>
      <w:r>
        <w:rPr>
          <w:b/>
          <w:bCs/>
        </w:rPr>
        <w:t xml:space="preserve">. 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>Организатор торгов – АО «Российский аукционный дом».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>Прием заявок с 1</w:t>
      </w:r>
      <w:r w:rsidR="00CB455C" w:rsidRPr="00B451D9">
        <w:rPr>
          <w:b/>
          <w:bCs/>
        </w:rPr>
        <w:t>6</w:t>
      </w:r>
      <w:r>
        <w:rPr>
          <w:b/>
          <w:bCs/>
        </w:rPr>
        <w:t xml:space="preserve">.09.2025 по </w:t>
      </w:r>
      <w:r w:rsidR="00B451D9">
        <w:rPr>
          <w:b/>
          <w:bCs/>
        </w:rPr>
        <w:t>12</w:t>
      </w:r>
      <w:r>
        <w:rPr>
          <w:b/>
          <w:bCs/>
        </w:rPr>
        <w:t>.11.2025 до 23:30.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 xml:space="preserve">Задаток должен быть заблокирован на лицевом счете Претендента до 23:30 </w:t>
      </w:r>
      <w:r w:rsidR="00B451D9">
        <w:rPr>
          <w:b/>
          <w:bCs/>
        </w:rPr>
        <w:t>12</w:t>
      </w:r>
      <w:r>
        <w:rPr>
          <w:b/>
          <w:bCs/>
        </w:rPr>
        <w:t xml:space="preserve">.11.2025 г. 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 xml:space="preserve">Допуск претендентов к электронному аукциону осуществляется </w:t>
      </w:r>
      <w:r w:rsidR="00B451D9">
        <w:rPr>
          <w:b/>
          <w:bCs/>
        </w:rPr>
        <w:t>13</w:t>
      </w:r>
      <w:r>
        <w:rPr>
          <w:b/>
          <w:bCs/>
        </w:rPr>
        <w:t>.11.2025 г.</w:t>
      </w:r>
    </w:p>
    <w:p w:rsidR="00B451D9" w:rsidRDefault="00B451D9" w:rsidP="0033770B">
      <w:pPr>
        <w:jc w:val="center"/>
        <w:rPr>
          <w:b/>
          <w:bCs/>
        </w:rPr>
      </w:pPr>
    </w:p>
    <w:bookmarkEnd w:id="1"/>
    <w:p w:rsidR="0033770B" w:rsidRDefault="0033770B" w:rsidP="0033770B">
      <w:pPr>
        <w:jc w:val="center"/>
        <w:rPr>
          <w:bCs/>
          <w:sz w:val="18"/>
          <w:szCs w:val="18"/>
          <w:highlight w:val="yellow"/>
        </w:rPr>
      </w:pPr>
    </w:p>
    <w:p w:rsidR="00DD53F7" w:rsidRPr="0084650A" w:rsidRDefault="00BD5081" w:rsidP="00B2292B">
      <w:pPr>
        <w:rPr>
          <w:sz w:val="22"/>
        </w:rPr>
      </w:pPr>
      <w:r w:rsidRPr="00BD5081">
        <w:rPr>
          <w:b/>
          <w:bCs/>
          <w:sz w:val="22"/>
        </w:rPr>
        <w:t>Основание внесения изменений: письмо ПАО Сбербанк  исх. № СЗБ-8627-01-03-ис</w:t>
      </w:r>
      <w:r w:rsidR="00B451D9">
        <w:rPr>
          <w:b/>
          <w:bCs/>
          <w:sz w:val="22"/>
        </w:rPr>
        <w:t xml:space="preserve">х . </w:t>
      </w:r>
      <w:r w:rsidRPr="00BD5081">
        <w:rPr>
          <w:b/>
          <w:bCs/>
          <w:sz w:val="22"/>
        </w:rPr>
        <w:t>2</w:t>
      </w:r>
      <w:r w:rsidR="00B451D9">
        <w:rPr>
          <w:b/>
          <w:bCs/>
          <w:sz w:val="22"/>
        </w:rPr>
        <w:t>46</w:t>
      </w:r>
      <w:r w:rsidRPr="00BD5081">
        <w:rPr>
          <w:b/>
          <w:bCs/>
          <w:sz w:val="22"/>
        </w:rPr>
        <w:t xml:space="preserve"> от </w:t>
      </w:r>
      <w:r w:rsidR="00B451D9">
        <w:rPr>
          <w:b/>
          <w:bCs/>
          <w:sz w:val="22"/>
        </w:rPr>
        <w:t>21</w:t>
      </w:r>
      <w:r w:rsidRPr="00BD5081">
        <w:rPr>
          <w:b/>
          <w:bCs/>
          <w:sz w:val="22"/>
        </w:rPr>
        <w:t>.10.2025 г.</w:t>
      </w:r>
    </w:p>
    <w:sectPr w:rsidR="00DD53F7" w:rsidRPr="008465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50" w:rsidRDefault="004E5C50" w:rsidP="00267182">
      <w:r>
        <w:separator/>
      </w:r>
    </w:p>
  </w:endnote>
  <w:endnote w:type="continuationSeparator" w:id="0">
    <w:p w:rsidR="004E5C50" w:rsidRDefault="004E5C50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A8" w:rsidRDefault="005171A8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A8" w:rsidRDefault="005171A8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A8" w:rsidRDefault="005171A8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50" w:rsidRDefault="004E5C50" w:rsidP="00267182">
      <w:r>
        <w:separator/>
      </w:r>
    </w:p>
  </w:footnote>
  <w:footnote w:type="continuationSeparator" w:id="0">
    <w:p w:rsidR="004E5C50" w:rsidRDefault="004E5C50" w:rsidP="00267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A8" w:rsidRDefault="005171A8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A8" w:rsidRDefault="005171A8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A8" w:rsidRDefault="005171A8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C23"/>
    <w:rsid w:val="00020DBF"/>
    <w:rsid w:val="0004338F"/>
    <w:rsid w:val="00064045"/>
    <w:rsid w:val="000A07B5"/>
    <w:rsid w:val="00127C0D"/>
    <w:rsid w:val="0018462B"/>
    <w:rsid w:val="001961E5"/>
    <w:rsid w:val="001976D2"/>
    <w:rsid w:val="001F7841"/>
    <w:rsid w:val="00203EE2"/>
    <w:rsid w:val="00214DDD"/>
    <w:rsid w:val="00240ABD"/>
    <w:rsid w:val="0025573E"/>
    <w:rsid w:val="00255ABB"/>
    <w:rsid w:val="00267182"/>
    <w:rsid w:val="0028005A"/>
    <w:rsid w:val="002B0001"/>
    <w:rsid w:val="002F4F63"/>
    <w:rsid w:val="0030207A"/>
    <w:rsid w:val="0033770B"/>
    <w:rsid w:val="0034675B"/>
    <w:rsid w:val="003700D9"/>
    <w:rsid w:val="00407723"/>
    <w:rsid w:val="004116E8"/>
    <w:rsid w:val="00417BB0"/>
    <w:rsid w:val="00470293"/>
    <w:rsid w:val="004763A5"/>
    <w:rsid w:val="004E5C50"/>
    <w:rsid w:val="00514379"/>
    <w:rsid w:val="005171A8"/>
    <w:rsid w:val="00520953"/>
    <w:rsid w:val="005A7674"/>
    <w:rsid w:val="005E25E7"/>
    <w:rsid w:val="005F2195"/>
    <w:rsid w:val="0068768D"/>
    <w:rsid w:val="006C5B45"/>
    <w:rsid w:val="006D2FCE"/>
    <w:rsid w:val="006F1D53"/>
    <w:rsid w:val="00706571"/>
    <w:rsid w:val="007117B4"/>
    <w:rsid w:val="0072388B"/>
    <w:rsid w:val="00730B47"/>
    <w:rsid w:val="0076163B"/>
    <w:rsid w:val="007F3CDB"/>
    <w:rsid w:val="00804A3B"/>
    <w:rsid w:val="0081080C"/>
    <w:rsid w:val="00817229"/>
    <w:rsid w:val="00833583"/>
    <w:rsid w:val="0084650A"/>
    <w:rsid w:val="008557F0"/>
    <w:rsid w:val="008B1C11"/>
    <w:rsid w:val="008B5209"/>
    <w:rsid w:val="008D35D4"/>
    <w:rsid w:val="008F5DEE"/>
    <w:rsid w:val="009126FE"/>
    <w:rsid w:val="00940EC5"/>
    <w:rsid w:val="009668CF"/>
    <w:rsid w:val="00976F99"/>
    <w:rsid w:val="009868EB"/>
    <w:rsid w:val="009A41F0"/>
    <w:rsid w:val="009C2663"/>
    <w:rsid w:val="009D2502"/>
    <w:rsid w:val="009F3538"/>
    <w:rsid w:val="00A37F9A"/>
    <w:rsid w:val="00A524AD"/>
    <w:rsid w:val="00A67288"/>
    <w:rsid w:val="00AB19BF"/>
    <w:rsid w:val="00AF7137"/>
    <w:rsid w:val="00B2292B"/>
    <w:rsid w:val="00B451D9"/>
    <w:rsid w:val="00B6023B"/>
    <w:rsid w:val="00BA2121"/>
    <w:rsid w:val="00BA2D5E"/>
    <w:rsid w:val="00BD5081"/>
    <w:rsid w:val="00C0140C"/>
    <w:rsid w:val="00C135C1"/>
    <w:rsid w:val="00CA1A8F"/>
    <w:rsid w:val="00CA3B1B"/>
    <w:rsid w:val="00CB455C"/>
    <w:rsid w:val="00CD026B"/>
    <w:rsid w:val="00CE0C94"/>
    <w:rsid w:val="00CE1A4B"/>
    <w:rsid w:val="00D109D2"/>
    <w:rsid w:val="00D270AF"/>
    <w:rsid w:val="00D372A7"/>
    <w:rsid w:val="00D42F46"/>
    <w:rsid w:val="00D74B6E"/>
    <w:rsid w:val="00DA20B5"/>
    <w:rsid w:val="00DA7064"/>
    <w:rsid w:val="00DB4A44"/>
    <w:rsid w:val="00DD53F7"/>
    <w:rsid w:val="00DE6710"/>
    <w:rsid w:val="00DF4E03"/>
    <w:rsid w:val="00E37D5C"/>
    <w:rsid w:val="00E44D38"/>
    <w:rsid w:val="00E50A6D"/>
    <w:rsid w:val="00E54073"/>
    <w:rsid w:val="00E564AD"/>
    <w:rsid w:val="00E91F9C"/>
    <w:rsid w:val="00E9264B"/>
    <w:rsid w:val="00EE5C85"/>
    <w:rsid w:val="00F25362"/>
    <w:rsid w:val="00F6451C"/>
    <w:rsid w:val="00F647B8"/>
    <w:rsid w:val="00F85EEE"/>
    <w:rsid w:val="00F87406"/>
    <w:rsid w:val="00F93A09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8">
    <w:name w:val="header"/>
    <w:basedOn w:val="a"/>
    <w:link w:val="af9"/>
    <w:uiPriority w:val="99"/>
    <w:unhideWhenUsed/>
    <w:rsid w:val="005171A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17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5171A8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171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8">
    <w:name w:val="header"/>
    <w:basedOn w:val="a"/>
    <w:link w:val="af9"/>
    <w:uiPriority w:val="99"/>
    <w:unhideWhenUsed/>
    <w:rsid w:val="005171A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17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5171A8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171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21</cp:revision>
  <cp:lastPrinted>2016-04-28T11:19:00Z</cp:lastPrinted>
  <dcterms:created xsi:type="dcterms:W3CDTF">2025-09-17T12:48:00Z</dcterms:created>
  <dcterms:modified xsi:type="dcterms:W3CDTF">2025-10-21T08:38:00Z</dcterms:modified>
</cp:coreProperties>
</file>