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1928B" w14:textId="6B65E216" w:rsidR="00C65768" w:rsidRPr="00793484" w:rsidRDefault="00C65768" w:rsidP="00793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(ОГРН 1097847233351, ИНН 7838430413, 190000, Санкт-Петербург, пер. Гривцова, д. 5, лит. В, 8(800)7775757, </w:t>
      </w:r>
      <w:proofErr w:type="spellStart"/>
      <w:r w:rsidRPr="0079348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vega</w:t>
      </w:r>
      <w:proofErr w:type="spellEnd"/>
      <w:r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79348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auction</w:t>
      </w:r>
      <w:r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79348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house</w:t>
      </w:r>
      <w:r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79348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 – </w:t>
      </w:r>
      <w:r w:rsidR="00793484"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>АО «РАД»</w:t>
      </w:r>
      <w:r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ОТ), действующее на </w:t>
      </w:r>
      <w:proofErr w:type="spellStart"/>
      <w:r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7934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ООО «АГРОАЛЬЯНС»</w:t>
      </w:r>
      <w:r w:rsidRPr="00793484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(ИНН 3315094329</w:t>
      </w:r>
      <w:r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 – Должник), </w:t>
      </w:r>
      <w:r w:rsidRPr="007934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лице</w:t>
      </w:r>
      <w:r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34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конкурсного управляющего Долженко А.А. </w:t>
      </w:r>
      <w:r w:rsidRPr="0079348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(ИНН 616206473981</w:t>
      </w:r>
      <w:r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 – КУ), член НП СРО АУ «РАЗВИТИЕ» (ИНН 7703392442), действующего на </w:t>
      </w:r>
      <w:proofErr w:type="spellStart"/>
      <w:r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Решения от 23.12.2019 и Определения от 03.04.2023 Арбитражного суда Ярославской области по делу №А82-10253/2019, </w:t>
      </w:r>
      <w:r w:rsidRPr="00793484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Pr="00793484">
        <w:rPr>
          <w:rFonts w:ascii="Times New Roman" w:hAnsi="Times New Roman" w:cs="Times New Roman"/>
          <w:b/>
          <w:sz w:val="20"/>
          <w:szCs w:val="20"/>
        </w:rPr>
        <w:t>о</w:t>
      </w:r>
      <w:r w:rsidRPr="0079348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7934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793484" w:rsidRPr="00793484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площадке АО «РАД», по адресу в сети интернет: http://lot-online.ru/ (далее – ЭП)</w:t>
      </w:r>
      <w:r w:rsidRPr="00793484">
        <w:rPr>
          <w:rFonts w:ascii="Times New Roman" w:hAnsi="Times New Roman" w:cs="Times New Roman"/>
          <w:sz w:val="20"/>
          <w:szCs w:val="20"/>
        </w:rPr>
        <w:t xml:space="preserve">. </w:t>
      </w:r>
      <w:r w:rsidRPr="0079348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 – 2</w:t>
      </w:r>
      <w:r w:rsidR="00793484" w:rsidRPr="0079348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Pr="0079348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.1</w:t>
      </w:r>
      <w:r w:rsidR="00793484" w:rsidRPr="0079348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Pr="0079348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93484" w:rsidRPr="0079348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79348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17 час. 00 мин. (</w:t>
      </w:r>
      <w:proofErr w:type="spellStart"/>
      <w:r w:rsidRPr="0079348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79348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7934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Прием заявок составляет: в 1-ом </w:t>
      </w:r>
      <w:r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периоде </w:t>
      </w:r>
      <w:r w:rsidR="00787303"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B24A2"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>25</w:t>
      </w:r>
      <w:r w:rsidR="00787303"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B24A2"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рабочих </w:t>
      </w:r>
      <w:r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дней без изменения нач. цены, со 2-го </w:t>
      </w:r>
      <w:r w:rsidR="00787303"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20-й </w:t>
      </w:r>
      <w:r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>период</w:t>
      </w:r>
      <w:r w:rsidR="00787303"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FB24A2"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</w:t>
      </w:r>
      <w:r w:rsidR="00FB24A2"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алендарных </w:t>
      </w:r>
      <w:r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>дн</w:t>
      </w:r>
      <w:r w:rsidR="00FB24A2"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>я</w:t>
      </w:r>
      <w:r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>, величина снижения – 5% от нач. цены Лота, установленной на 1-ом периоде</w:t>
      </w:r>
      <w:r w:rsidR="00FB24A2"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Минимальная цена (цена отсечения)</w:t>
      </w:r>
      <w:r w:rsidR="00FB24A2"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787303"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>Лот 1 – 104 344,02 руб., Лот 2 – 91 390,83 руб.</w:t>
      </w:r>
      <w:r w:rsidRPr="007873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Заявки на участие в Торгах, поступившие в течение определенного периода проведения Торгов,</w:t>
      </w:r>
      <w:r w:rsidRPr="007934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</w:t>
      </w:r>
      <w:r w:rsidRPr="00793484">
        <w:rPr>
          <w:rFonts w:ascii="Times New Roman" w:hAnsi="Times New Roman" w:cs="Times New Roman"/>
          <w:sz w:val="20"/>
          <w:szCs w:val="20"/>
        </w:rPr>
        <w:t>протоколом об итогах Торгов, который размещается на ЭП. С даты определения победителя Торгов прием заявок прекращается.</w:t>
      </w:r>
    </w:p>
    <w:p w14:paraId="64431095" w14:textId="61E6DEDE" w:rsidR="00C65768" w:rsidRPr="00793484" w:rsidRDefault="00C65768" w:rsidP="00C6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171943368"/>
      <w:r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Продаже на Торгах подлежит имущество (далее – Имущество, Лот</w:t>
      </w:r>
      <w:r w:rsidR="00793484"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>(ы)</w:t>
      </w:r>
      <w:r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): </w:t>
      </w:r>
    </w:p>
    <w:p w14:paraId="7BE00635" w14:textId="2A95A363" w:rsidR="00C65768" w:rsidRPr="00787303" w:rsidRDefault="00C65768" w:rsidP="00C65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34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 требования к ООО «Объединенные заводы» (ИНН 7723667832) в размере 4 173 760,98 руб. на основании Решения Арбитражного </w:t>
      </w:r>
      <w:r w:rsidRPr="007873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суда Ярославской области от 24.06.2021 по делу №А82-18954/2020, Постановления второго арбитражного апелляционного суда от 23.09.2021 по делу №А82-18954/2020. </w:t>
      </w:r>
      <w:r w:rsidRPr="0078730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Нач. цена – </w:t>
      </w:r>
      <w:r w:rsidR="00787303" w:rsidRPr="0078730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2 086 880,49 </w:t>
      </w:r>
      <w:r w:rsidRPr="0078730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руб.</w:t>
      </w:r>
    </w:p>
    <w:p w14:paraId="5C5B168A" w14:textId="3C67BBE5" w:rsidR="00C65768" w:rsidRPr="00787303" w:rsidRDefault="00C65768" w:rsidP="00C6576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8730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Лот 2: </w:t>
      </w:r>
      <w:r w:rsidRPr="007873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 требования к </w:t>
      </w:r>
      <w:proofErr w:type="spellStart"/>
      <w:r w:rsidRPr="0078730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Негляд</w:t>
      </w:r>
      <w:proofErr w:type="spellEnd"/>
      <w:r w:rsidRPr="007873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Сергею Владимировичу (ИНН 770470410633) в размере 1 706 002,07 руб. на основании Определения Арбитражного суда Ярославской области от 05.09.2022 по делу №А82-10253/2019 и 1 949 631,00 руб. на основании определения Арбитражного суда Ярославской области от 14.05.2023 по делу №А82-10253/2019.</w:t>
      </w:r>
      <w:r w:rsidRPr="0078730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Нач. цена – </w:t>
      </w:r>
      <w:r w:rsidR="00787303" w:rsidRPr="0078730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1 827 816,54 </w:t>
      </w:r>
      <w:r w:rsidRPr="0078730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руб.</w:t>
      </w:r>
    </w:p>
    <w:p w14:paraId="2D7C8C91" w14:textId="77777777" w:rsidR="00C65768" w:rsidRPr="00793484" w:rsidRDefault="00C65768" w:rsidP="00C6576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730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Для сведения: в случае изменения размера права требования, входящего в состав лота, в связи с погашением задолженности, до перехода прав</w:t>
      </w:r>
      <w:r w:rsidRPr="00793484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требований к победителю торгов (до поступления оплаты за уступаемое право в полном объеме), цена продажи прав требования подлежит пропорциональному уменьшению (п. 1 ст. 381, ст.390 ГК РФ, п. 1 ст. 416 ГК РФ).</w:t>
      </w:r>
    </w:p>
    <w:bookmarkEnd w:id="0"/>
    <w:p w14:paraId="1E2967C0" w14:textId="77777777" w:rsidR="00C65768" w:rsidRPr="00793484" w:rsidRDefault="00C65768" w:rsidP="00C6576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793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Ознакомление с документами в отношении Лотов производится в раб. дни с 10:00 по 19:00 посредством направления запроса на эл. (КУ): ky.agroalyanc@mail.ru, тел.: +7(916)798-04-88, l.ru, а также у ОТ: тел. 7(967)246-44-17, эл. почта: yaroslavl@auction-house.ru.</w:t>
      </w:r>
    </w:p>
    <w:p w14:paraId="37CEE675" w14:textId="10997B88" w:rsidR="00C65768" w:rsidRPr="00AD76D7" w:rsidRDefault="008C4719" w:rsidP="00AD76D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9348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- 20% от нач. цены Лота, </w:t>
      </w:r>
      <w:r w:rsidRPr="0079348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установленный для определенного периода Торгов,</w:t>
      </w:r>
      <w:r w:rsidRPr="0079348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Pr="00793484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</w:t>
      </w:r>
      <w:r w:rsidRPr="00793484">
        <w:rPr>
          <w:rFonts w:ascii="Times New Roman" w:hAnsi="Times New Roman" w:cs="Times New Roman"/>
          <w:b/>
          <w:bCs/>
          <w:sz w:val="20"/>
          <w:szCs w:val="20"/>
        </w:rPr>
        <w:t>получатель - АО «Р</w:t>
      </w:r>
      <w:r w:rsidR="00793484" w:rsidRPr="00793484">
        <w:rPr>
          <w:rFonts w:ascii="Times New Roman" w:hAnsi="Times New Roman" w:cs="Times New Roman"/>
          <w:b/>
          <w:bCs/>
          <w:sz w:val="20"/>
          <w:szCs w:val="20"/>
        </w:rPr>
        <w:t>АД</w:t>
      </w:r>
      <w:r w:rsidRPr="00793484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Pr="00793484">
        <w:rPr>
          <w:rFonts w:ascii="Times New Roman" w:hAnsi="Times New Roman" w:cs="Times New Roman"/>
          <w:sz w:val="20"/>
          <w:szCs w:val="20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</w:t>
      </w:r>
      <w:r w:rsidRPr="0079348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793484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AD76D7" w:rsidRPr="00AD76D7">
        <w:rPr>
          <w:rFonts w:ascii="Times New Roman" w:eastAsia="Times New Roman" w:hAnsi="Times New Roman" w:cs="Times New Roman"/>
          <w:sz w:val="20"/>
          <w:szCs w:val="20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AD7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768"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имеет право отменить торги в любое время до момента подведения итогов. </w:t>
      </w:r>
      <w:r w:rsidR="00AD76D7" w:rsidRPr="00AD76D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AD76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768"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Проект договора уступки прав требований (цессии) (далее – Договор) размещен на ЭП. Договор заключается с победителем в течение 5 дней с даты получения победителем Договора от КУ. Оплата – в течение 30 дней со дня подписания Договора на </w:t>
      </w:r>
      <w:proofErr w:type="spellStart"/>
      <w:r w:rsidR="00C65768"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C65768" w:rsidRPr="007934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счет Должника: </w:t>
      </w:r>
      <w:r w:rsidR="00C65768" w:rsidRPr="00793484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40702810301100020037 в АО «Альфа-Банк» г. Москва, к/с 30101810200000000593, БИК 044525593.</w:t>
      </w:r>
    </w:p>
    <w:sectPr w:rsidR="00C65768" w:rsidRPr="00AD76D7" w:rsidSect="00AD76D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82CD4"/>
    <w:rsid w:val="00100BA7"/>
    <w:rsid w:val="00105FC9"/>
    <w:rsid w:val="001067A7"/>
    <w:rsid w:val="0011593E"/>
    <w:rsid w:val="001417D2"/>
    <w:rsid w:val="001505D8"/>
    <w:rsid w:val="00191D07"/>
    <w:rsid w:val="001B5612"/>
    <w:rsid w:val="00214DCD"/>
    <w:rsid w:val="00263C22"/>
    <w:rsid w:val="00294098"/>
    <w:rsid w:val="002A7CCB"/>
    <w:rsid w:val="002F7AB6"/>
    <w:rsid w:val="00353327"/>
    <w:rsid w:val="00381279"/>
    <w:rsid w:val="003856F6"/>
    <w:rsid w:val="0039088A"/>
    <w:rsid w:val="00390A28"/>
    <w:rsid w:val="0039127B"/>
    <w:rsid w:val="00432F1F"/>
    <w:rsid w:val="004A72D4"/>
    <w:rsid w:val="004B6930"/>
    <w:rsid w:val="004D2D39"/>
    <w:rsid w:val="00552A86"/>
    <w:rsid w:val="00573F80"/>
    <w:rsid w:val="00595079"/>
    <w:rsid w:val="005A04C0"/>
    <w:rsid w:val="005A3B88"/>
    <w:rsid w:val="005C202A"/>
    <w:rsid w:val="005E5157"/>
    <w:rsid w:val="00677E82"/>
    <w:rsid w:val="00685F47"/>
    <w:rsid w:val="006B19F1"/>
    <w:rsid w:val="00740953"/>
    <w:rsid w:val="00787303"/>
    <w:rsid w:val="00793484"/>
    <w:rsid w:val="007F0E12"/>
    <w:rsid w:val="008C4719"/>
    <w:rsid w:val="008E7A4E"/>
    <w:rsid w:val="00925822"/>
    <w:rsid w:val="009B78D0"/>
    <w:rsid w:val="00A11390"/>
    <w:rsid w:val="00AD76D7"/>
    <w:rsid w:val="00AE16C0"/>
    <w:rsid w:val="00AF35D8"/>
    <w:rsid w:val="00B55CA3"/>
    <w:rsid w:val="00B970E6"/>
    <w:rsid w:val="00C54C18"/>
    <w:rsid w:val="00C65768"/>
    <w:rsid w:val="00CA5B16"/>
    <w:rsid w:val="00CB061B"/>
    <w:rsid w:val="00CB4916"/>
    <w:rsid w:val="00CD43A4"/>
    <w:rsid w:val="00CD5215"/>
    <w:rsid w:val="00CD6D5D"/>
    <w:rsid w:val="00CD7BCD"/>
    <w:rsid w:val="00DE7DC0"/>
    <w:rsid w:val="00E172B3"/>
    <w:rsid w:val="00E23867"/>
    <w:rsid w:val="00EF0DB8"/>
    <w:rsid w:val="00F01488"/>
    <w:rsid w:val="00FB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0FEF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AE1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2024-11-12T09:10:00Z</cp:lastPrinted>
  <dcterms:created xsi:type="dcterms:W3CDTF">2025-10-15T07:21:00Z</dcterms:created>
  <dcterms:modified xsi:type="dcterms:W3CDTF">2025-10-15T07:22:00Z</dcterms:modified>
</cp:coreProperties>
</file>