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76198" w14:textId="13D7B57D" w:rsidR="00CB638E" w:rsidRDefault="00CB638E" w:rsidP="00CB638E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</w:t>
      </w:r>
      <w:r w:rsidR="00463EAE" w:rsidRPr="00463EAE">
        <w:rPr>
          <w:rFonts w:ascii="Times New Roman" w:hAnsi="Times New Roman" w:cs="Times New Roman"/>
          <w:color w:val="000000"/>
          <w:sz w:val="24"/>
          <w:szCs w:val="24"/>
        </w:rPr>
        <w:t>ersh@auction-house.ru) (далее - Организатор торгов, ОТ), действующее на основании договора с Обществом с ограниченной ответственностью коммерческий банк «Аксонбанк» (ООО КБ «Аксонбанк», адрес регистрации: 156961, г. Кострома, пр-т Мира, д. 55, ИНН 4401008879, ОГРН 102440000297) (далее – финансовая организация), конкурсным управляющим (ликвидатором) которого на основании решения Арбитражного суда Костромской области от 14 декабря 2018 г. по делу №А31-13748/2018 является государственная корпорация «Агентство по страхованию вкладов» (109240, г. Москва, ул. Высоцкого, д. 4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AE1E52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</w:t>
      </w:r>
      <w:r w:rsidRPr="00AE1E52">
        <w:rPr>
          <w:rFonts w:ascii="Times New Roman" w:hAnsi="Times New Roman" w:cs="Times New Roman"/>
          <w:color w:val="000000"/>
          <w:sz w:val="24"/>
          <w:szCs w:val="24"/>
        </w:rPr>
        <w:t xml:space="preserve">Торгов является следующее имущество: </w:t>
      </w:r>
    </w:p>
    <w:p w14:paraId="1A82965D" w14:textId="15627AC2" w:rsidR="00CB638E" w:rsidRDefault="00132BED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1 - </w:t>
      </w:r>
      <w:r w:rsidRPr="00132BED">
        <w:rPr>
          <w:rFonts w:ascii="Times New Roman CYR" w:hAnsi="Times New Roman CYR" w:cs="Times New Roman CYR"/>
          <w:color w:val="000000"/>
        </w:rPr>
        <w:t>Нежилое помещение - 169,3 кв. м, адрес: Костромская обл., г. Кострома, ул. Ткачей, д. 5, пом. 1, комн. 31, 32 на плане 1-го этажа, ком. 1 на плане антресоли, кадастровый номер 44:27:040320:607, ограничения и обременения: наличие перепланировки/переустройства/реконструкции установить невозможно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132BED">
        <w:rPr>
          <w:rFonts w:ascii="Times New Roman CYR" w:hAnsi="Times New Roman CYR" w:cs="Times New Roman CYR"/>
          <w:color w:val="000000"/>
        </w:rPr>
        <w:t>6 528 000,00</w:t>
      </w:r>
      <w:r>
        <w:rPr>
          <w:rFonts w:ascii="Times New Roman CYR" w:hAnsi="Times New Roman CYR" w:cs="Times New Roman CYR"/>
          <w:color w:val="000000"/>
        </w:rPr>
        <w:t xml:space="preserve"> руб.</w:t>
      </w:r>
    </w:p>
    <w:p w14:paraId="72CEA841" w14:textId="6365D465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>С подробной информацией о составе лот</w:t>
      </w:r>
      <w:r w:rsidR="00132BED">
        <w:rPr>
          <w:rFonts w:ascii="Times New Roman CYR" w:hAnsi="Times New Roman CYR" w:cs="Times New Roman CYR"/>
          <w:color w:val="000000"/>
        </w:rPr>
        <w:t>а</w:t>
      </w:r>
      <w:r w:rsidRPr="0037642D">
        <w:rPr>
          <w:rFonts w:ascii="Times New Roman CYR" w:hAnsi="Times New Roman CYR" w:cs="Times New Roman CYR"/>
          <w:color w:val="000000"/>
        </w:rPr>
        <w:t xml:space="preserve">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AE1E52">
        <w:rPr>
          <w:rFonts w:ascii="Times New Roman CYR" w:hAnsi="Times New Roman CYR" w:cs="Times New Roman CYR"/>
          <w:color w:val="000000"/>
        </w:rPr>
        <w:t xml:space="preserve">аукциона – </w:t>
      </w:r>
      <w:r w:rsidR="0037642D" w:rsidRPr="00AE1E52">
        <w:rPr>
          <w:rFonts w:ascii="Times New Roman CYR" w:hAnsi="Times New Roman CYR" w:cs="Times New Roman CYR"/>
          <w:color w:val="000000"/>
        </w:rPr>
        <w:t>5</w:t>
      </w:r>
      <w:r w:rsidR="009E7E5E" w:rsidRPr="00AE1E52">
        <w:rPr>
          <w:rFonts w:ascii="Times New Roman CYR" w:hAnsi="Times New Roman CYR" w:cs="Times New Roman CYR"/>
          <w:color w:val="000000"/>
        </w:rPr>
        <w:t xml:space="preserve"> </w:t>
      </w:r>
      <w:r w:rsidR="0037642D" w:rsidRPr="00AE1E52">
        <w:rPr>
          <w:rFonts w:ascii="Times New Roman CYR" w:hAnsi="Times New Roman CYR" w:cs="Times New Roman CYR"/>
          <w:color w:val="000000"/>
        </w:rPr>
        <w:t>(пять)</w:t>
      </w:r>
      <w:r w:rsidRPr="00AE1E52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60597996" w14:textId="24A5FF04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132BED" w:rsidRPr="00132BED">
        <w:rPr>
          <w:rFonts w:ascii="Times New Roman CYR" w:hAnsi="Times New Roman CYR" w:cs="Times New Roman CYR"/>
          <w:b/>
          <w:bCs/>
          <w:color w:val="000000"/>
        </w:rPr>
        <w:t>25 ноября</w:t>
      </w:r>
      <w:r w:rsidR="00132BED">
        <w:rPr>
          <w:rFonts w:ascii="Times New Roman CYR" w:hAnsi="Times New Roman CYR" w:cs="Times New Roman CYR"/>
          <w:color w:val="000000"/>
        </w:rPr>
        <w:t xml:space="preserve"> </w:t>
      </w:r>
      <w:r w:rsidR="00BD0E8E" w:rsidRPr="0037642D">
        <w:rPr>
          <w:b/>
        </w:rPr>
        <w:t>202</w:t>
      </w:r>
      <w:r w:rsidR="00924745">
        <w:rPr>
          <w:b/>
        </w:rPr>
        <w:t>5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495CF481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132BED" w:rsidRPr="00132BED">
        <w:rPr>
          <w:b/>
          <w:bCs/>
          <w:color w:val="000000"/>
        </w:rPr>
        <w:t>25 ноября</w:t>
      </w:r>
      <w:r w:rsidR="00132BED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924745">
        <w:rPr>
          <w:b/>
          <w:bCs/>
          <w:color w:val="000000"/>
        </w:rPr>
        <w:t>5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лот не реализован, то в 14:00 часов по московскому времени </w:t>
      </w:r>
      <w:r w:rsidR="00132BED" w:rsidRPr="00132BED">
        <w:rPr>
          <w:b/>
          <w:bCs/>
          <w:color w:val="000000"/>
        </w:rPr>
        <w:t>20 января</w:t>
      </w:r>
      <w:r w:rsidR="00132BED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132BED">
        <w:rPr>
          <w:b/>
          <w:bCs/>
          <w:color w:val="000000"/>
        </w:rPr>
        <w:t>6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 лот</w:t>
      </w:r>
      <w:r w:rsidR="00132BED">
        <w:rPr>
          <w:color w:val="000000"/>
        </w:rPr>
        <w:t>ом</w:t>
      </w:r>
      <w:r w:rsidRPr="0037642D">
        <w:rPr>
          <w:color w:val="000000"/>
        </w:rPr>
        <w:t xml:space="preserve"> со снижением начальной цены лот</w:t>
      </w:r>
      <w:r w:rsidR="00132BED">
        <w:rPr>
          <w:color w:val="000000"/>
        </w:rPr>
        <w:t>а</w:t>
      </w:r>
      <w:r w:rsidRPr="0037642D">
        <w:rPr>
          <w:color w:val="000000"/>
        </w:rPr>
        <w:t xml:space="preserve">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481D84E6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132BED" w:rsidRPr="00132BED">
        <w:rPr>
          <w:b/>
          <w:bCs/>
          <w:color w:val="000000"/>
        </w:rPr>
        <w:t xml:space="preserve">14 октября </w:t>
      </w:r>
      <w:r w:rsidR="009E7E5E" w:rsidRPr="009E7E5E">
        <w:rPr>
          <w:b/>
          <w:bCs/>
          <w:color w:val="000000"/>
        </w:rPr>
        <w:t>202</w:t>
      </w:r>
      <w:r w:rsidR="00924745">
        <w:rPr>
          <w:b/>
          <w:bCs/>
          <w:color w:val="000000"/>
        </w:rPr>
        <w:t>5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132BED" w:rsidRPr="00132BED">
        <w:rPr>
          <w:b/>
          <w:bCs/>
          <w:color w:val="000000"/>
        </w:rPr>
        <w:t>1 декабря</w:t>
      </w:r>
      <w:r w:rsidR="00132BED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924745">
        <w:rPr>
          <w:b/>
          <w:bCs/>
          <w:color w:val="000000"/>
        </w:rPr>
        <w:t>5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9E7E5E">
        <w:rPr>
          <w:color w:val="000000"/>
          <w:highlight w:val="lightGray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BF89CCD" w14:textId="59B2DB3E" w:rsidR="00950CC9" w:rsidRPr="005246E8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  <w:r w:rsidR="00F17038">
        <w:rPr>
          <w:color w:val="000000"/>
          <w:shd w:val="clear" w:color="auto" w:fill="FFFFFF"/>
        </w:rPr>
        <w:t xml:space="preserve"> </w:t>
      </w:r>
      <w:r w:rsidR="00950CC9" w:rsidRPr="005246E8">
        <w:rPr>
          <w:b/>
          <w:bCs/>
          <w:color w:val="000000"/>
        </w:rPr>
        <w:t>с</w:t>
      </w:r>
      <w:r w:rsidR="00132BED">
        <w:rPr>
          <w:b/>
          <w:bCs/>
          <w:color w:val="000000"/>
        </w:rPr>
        <w:t xml:space="preserve"> 05 февраля </w:t>
      </w:r>
      <w:r w:rsidR="00BD0E8E" w:rsidRPr="005246E8">
        <w:rPr>
          <w:b/>
          <w:bCs/>
          <w:color w:val="000000"/>
        </w:rPr>
        <w:t>202</w:t>
      </w:r>
      <w:r w:rsidR="00132BED">
        <w:rPr>
          <w:b/>
          <w:bCs/>
          <w:color w:val="000000"/>
        </w:rPr>
        <w:t>6</w:t>
      </w:r>
      <w:r w:rsidR="00950CC9" w:rsidRPr="005246E8">
        <w:rPr>
          <w:b/>
          <w:bCs/>
          <w:color w:val="000000"/>
        </w:rPr>
        <w:t xml:space="preserve"> г. по</w:t>
      </w:r>
      <w:r w:rsidR="00132BED">
        <w:rPr>
          <w:b/>
          <w:bCs/>
          <w:color w:val="000000"/>
        </w:rPr>
        <w:t xml:space="preserve"> 16 марта </w:t>
      </w:r>
      <w:r w:rsidR="00BD0E8E" w:rsidRPr="005246E8">
        <w:rPr>
          <w:b/>
          <w:bCs/>
          <w:color w:val="000000"/>
        </w:rPr>
        <w:t>202</w:t>
      </w:r>
      <w:r w:rsidR="00132BED">
        <w:rPr>
          <w:b/>
          <w:bCs/>
          <w:color w:val="000000"/>
        </w:rPr>
        <w:t>6</w:t>
      </w:r>
      <w:r w:rsidR="00950CC9" w:rsidRPr="005246E8">
        <w:rPr>
          <w:b/>
          <w:bCs/>
          <w:color w:val="000000"/>
        </w:rPr>
        <w:t xml:space="preserve"> г.</w:t>
      </w:r>
    </w:p>
    <w:p w14:paraId="287E4339" w14:textId="3EB7F014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времени </w:t>
      </w:r>
      <w:r w:rsidR="00132BED" w:rsidRPr="00132BED">
        <w:rPr>
          <w:b/>
          <w:bCs/>
          <w:color w:val="000000"/>
        </w:rPr>
        <w:t>05 февраля</w:t>
      </w:r>
      <w:r w:rsidR="00132BED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132BED">
        <w:rPr>
          <w:b/>
          <w:bCs/>
          <w:color w:val="000000"/>
        </w:rPr>
        <w:t>6</w:t>
      </w:r>
      <w:r w:rsidR="0024147A" w:rsidRPr="0024147A">
        <w:rPr>
          <w:b/>
          <w:bCs/>
          <w:color w:val="000000"/>
        </w:rPr>
        <w:t xml:space="preserve"> </w:t>
      </w:r>
      <w:r w:rsidRPr="009E7E5E">
        <w:rPr>
          <w:b/>
          <w:bCs/>
          <w:color w:val="000000"/>
        </w:rPr>
        <w:t>г.</w:t>
      </w:r>
      <w:r w:rsidRPr="005246E8">
        <w:rPr>
          <w:color w:val="000000"/>
        </w:rPr>
        <w:t xml:space="preserve"> Прием заявок на участие в Торгах ППП и задатков прекращается за </w:t>
      </w:r>
      <w:r w:rsidR="00F17038" w:rsidRPr="00132BED">
        <w:rPr>
          <w:color w:val="000000"/>
        </w:rPr>
        <w:t>1</w:t>
      </w:r>
      <w:r w:rsidRPr="00132BED">
        <w:rPr>
          <w:color w:val="000000"/>
        </w:rPr>
        <w:t xml:space="preserve"> (</w:t>
      </w:r>
      <w:r w:rsidR="00F17038" w:rsidRPr="00132BED">
        <w:rPr>
          <w:color w:val="000000"/>
        </w:rPr>
        <w:t>Один</w:t>
      </w:r>
      <w:r w:rsidRPr="00132BED">
        <w:rPr>
          <w:color w:val="000000"/>
        </w:rPr>
        <w:t>) календарны</w:t>
      </w:r>
      <w:r w:rsidR="00F17038" w:rsidRPr="00132BED">
        <w:rPr>
          <w:color w:val="000000"/>
        </w:rPr>
        <w:t>й</w:t>
      </w:r>
      <w:r w:rsidRPr="00132BED">
        <w:rPr>
          <w:color w:val="000000"/>
        </w:rPr>
        <w:t xml:space="preserve"> де</w:t>
      </w:r>
      <w:r w:rsidR="00F17038" w:rsidRPr="00132BED">
        <w:rPr>
          <w:color w:val="000000"/>
        </w:rPr>
        <w:t>нь</w:t>
      </w:r>
      <w:r w:rsidRPr="00132BED">
        <w:rPr>
          <w:color w:val="000000"/>
        </w:rPr>
        <w:t xml:space="preserve"> до даты окончания соответствующего периода понижения цены продажи лот</w:t>
      </w:r>
      <w:r w:rsidR="00132BED">
        <w:rPr>
          <w:color w:val="000000"/>
        </w:rPr>
        <w:t>а</w:t>
      </w:r>
      <w:r w:rsidRPr="00132BED">
        <w:rPr>
          <w:color w:val="000000"/>
        </w:rPr>
        <w:t xml:space="preserve"> в 14:00 часов по московскому</w:t>
      </w:r>
      <w:r w:rsidRPr="005246E8">
        <w:rPr>
          <w:color w:val="000000"/>
        </w:rPr>
        <w:t xml:space="preserve"> времени.</w:t>
      </w:r>
    </w:p>
    <w:p w14:paraId="0EE5AAB1" w14:textId="259782C3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132BED">
        <w:rPr>
          <w:color w:val="000000"/>
        </w:rPr>
        <w:t>а</w:t>
      </w:r>
      <w:r w:rsidRPr="005246E8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132BED">
        <w:rPr>
          <w:color w:val="000000"/>
        </w:rPr>
        <w:t>а</w:t>
      </w:r>
      <w:r w:rsidRPr="005246E8">
        <w:rPr>
          <w:color w:val="000000"/>
        </w:rPr>
        <w:t>.</w:t>
      </w:r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lastRenderedPageBreak/>
        <w:t>Оператор обеспечивает проведение Торгов ППП.</w:t>
      </w:r>
    </w:p>
    <w:p w14:paraId="613C1865" w14:textId="37A7FDB3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Начальные цены продажи лот</w:t>
      </w:r>
      <w:r w:rsidR="00132BED">
        <w:rPr>
          <w:color w:val="000000"/>
        </w:rPr>
        <w:t>а</w:t>
      </w:r>
      <w:r w:rsidRPr="001D79B8">
        <w:rPr>
          <w:color w:val="000000"/>
        </w:rPr>
        <w:t xml:space="preserve"> на Торгах ППП устанавливаются равными начальным ценам продажи лот</w:t>
      </w:r>
      <w:r w:rsidR="00132BED">
        <w:rPr>
          <w:color w:val="000000"/>
        </w:rPr>
        <w:t>а</w:t>
      </w:r>
      <w:r w:rsidRPr="001D79B8">
        <w:rPr>
          <w:color w:val="000000"/>
        </w:rPr>
        <w:t xml:space="preserve"> на повторных Торгах</w:t>
      </w:r>
      <w:r w:rsidR="00950CC9" w:rsidRPr="005246E8">
        <w:rPr>
          <w:color w:val="000000"/>
        </w:rPr>
        <w:t>:</w:t>
      </w:r>
    </w:p>
    <w:p w14:paraId="5FFAA0D7" w14:textId="77777777" w:rsidR="004D3651" w:rsidRPr="004D3651" w:rsidRDefault="004D3651" w:rsidP="004D365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651">
        <w:rPr>
          <w:rFonts w:ascii="Times New Roman" w:hAnsi="Times New Roman" w:cs="Times New Roman"/>
          <w:color w:val="000000"/>
          <w:sz w:val="24"/>
          <w:szCs w:val="24"/>
        </w:rPr>
        <w:t>с 05 февраля 2026 г. по 09 февраля 2026 г. - в размере начальной цены продажи лота;</w:t>
      </w:r>
    </w:p>
    <w:p w14:paraId="2CF93578" w14:textId="77777777" w:rsidR="004D3651" w:rsidRPr="004D3651" w:rsidRDefault="004D3651" w:rsidP="004D365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651">
        <w:rPr>
          <w:rFonts w:ascii="Times New Roman" w:hAnsi="Times New Roman" w:cs="Times New Roman"/>
          <w:color w:val="000000"/>
          <w:sz w:val="24"/>
          <w:szCs w:val="24"/>
        </w:rPr>
        <w:t>с 10 февраля 2026 г. по 13 февраля 2026 г. - в размере 92,00% от начальной цены продажи лота;</w:t>
      </w:r>
    </w:p>
    <w:p w14:paraId="6F84FC81" w14:textId="77777777" w:rsidR="004D3651" w:rsidRPr="004D3651" w:rsidRDefault="004D3651" w:rsidP="004D365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651">
        <w:rPr>
          <w:rFonts w:ascii="Times New Roman" w:hAnsi="Times New Roman" w:cs="Times New Roman"/>
          <w:color w:val="000000"/>
          <w:sz w:val="24"/>
          <w:szCs w:val="24"/>
        </w:rPr>
        <w:t>с 14 февраля 2026 г. по 17 февраля 2026 г. - в размере 84,00% от начальной цены продажи лота;</w:t>
      </w:r>
    </w:p>
    <w:p w14:paraId="5BD7DEBE" w14:textId="77777777" w:rsidR="004D3651" w:rsidRPr="004D3651" w:rsidRDefault="004D3651" w:rsidP="004D365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651">
        <w:rPr>
          <w:rFonts w:ascii="Times New Roman" w:hAnsi="Times New Roman" w:cs="Times New Roman"/>
          <w:color w:val="000000"/>
          <w:sz w:val="24"/>
          <w:szCs w:val="24"/>
        </w:rPr>
        <w:t>с 18 февраля 2026 г. по 21 февраля 2026 г. - в размере 76,00% от начальной цены продажи лота;</w:t>
      </w:r>
    </w:p>
    <w:p w14:paraId="0388FEDC" w14:textId="77777777" w:rsidR="004D3651" w:rsidRPr="004D3651" w:rsidRDefault="004D3651" w:rsidP="004D365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651">
        <w:rPr>
          <w:rFonts w:ascii="Times New Roman" w:hAnsi="Times New Roman" w:cs="Times New Roman"/>
          <w:color w:val="000000"/>
          <w:sz w:val="24"/>
          <w:szCs w:val="24"/>
        </w:rPr>
        <w:t>с 22 февраля 2026 г. по 25 февраля 2026 г. - в размере 68,00% от начальной цены продажи лота;</w:t>
      </w:r>
    </w:p>
    <w:p w14:paraId="39A5FD9D" w14:textId="77777777" w:rsidR="004D3651" w:rsidRPr="004D3651" w:rsidRDefault="004D3651" w:rsidP="004D365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651">
        <w:rPr>
          <w:rFonts w:ascii="Times New Roman" w:hAnsi="Times New Roman" w:cs="Times New Roman"/>
          <w:color w:val="000000"/>
          <w:sz w:val="24"/>
          <w:szCs w:val="24"/>
        </w:rPr>
        <w:t>с 26 февраля 2026 г. по 01 марта 2026 г. - в размере 60,00% от начальной цены продажи лота;</w:t>
      </w:r>
    </w:p>
    <w:p w14:paraId="2FFF32A6" w14:textId="77777777" w:rsidR="004D3651" w:rsidRPr="004D3651" w:rsidRDefault="004D3651" w:rsidP="004D365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651">
        <w:rPr>
          <w:rFonts w:ascii="Times New Roman" w:hAnsi="Times New Roman" w:cs="Times New Roman"/>
          <w:color w:val="000000"/>
          <w:sz w:val="24"/>
          <w:szCs w:val="24"/>
        </w:rPr>
        <w:t>с 02 марта 2026 г. по 05 марта 2026 г. - в размере 52,00% от начальной цены продажи лота;</w:t>
      </w:r>
    </w:p>
    <w:p w14:paraId="6C46D023" w14:textId="77777777" w:rsidR="004D3651" w:rsidRPr="004D3651" w:rsidRDefault="004D3651" w:rsidP="004D365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651">
        <w:rPr>
          <w:rFonts w:ascii="Times New Roman" w:hAnsi="Times New Roman" w:cs="Times New Roman"/>
          <w:color w:val="000000"/>
          <w:sz w:val="24"/>
          <w:szCs w:val="24"/>
        </w:rPr>
        <w:t>с 06 марта 2026 г. по 09 марта 2026 г. - в размере 44,00% от начальной цены продажи лота;</w:t>
      </w:r>
    </w:p>
    <w:p w14:paraId="73ABB3A4" w14:textId="77777777" w:rsidR="004D3651" w:rsidRPr="004D3651" w:rsidRDefault="004D3651" w:rsidP="004D365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651">
        <w:rPr>
          <w:rFonts w:ascii="Times New Roman" w:hAnsi="Times New Roman" w:cs="Times New Roman"/>
          <w:color w:val="000000"/>
          <w:sz w:val="24"/>
          <w:szCs w:val="24"/>
        </w:rPr>
        <w:t>с 10 марта 2026 г. по 13 марта 2026 г. - в размере 36,00% от начальной цены продажи лота;</w:t>
      </w:r>
    </w:p>
    <w:p w14:paraId="6CE0A093" w14:textId="069F1E32" w:rsidR="005C5BB0" w:rsidRDefault="004D3651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651">
        <w:rPr>
          <w:rFonts w:ascii="Times New Roman" w:hAnsi="Times New Roman" w:cs="Times New Roman"/>
          <w:color w:val="000000"/>
          <w:sz w:val="24"/>
          <w:szCs w:val="24"/>
        </w:rPr>
        <w:t>с 14 марта 2026 г. по 16 марта 2026 г. - в размере 28,00%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AE2E63" w14:textId="51585326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064F091" w14:textId="77777777" w:rsidR="00097526" w:rsidRPr="00463EAE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EAE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5B6DC14B" w14:textId="77777777" w:rsidR="00097526" w:rsidRPr="00463EAE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EAE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1C9D3EB1" w14:textId="77777777" w:rsidR="00097526" w:rsidRPr="00463EAE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EAE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577ABF67" w14:textId="77777777" w:rsidR="00097526" w:rsidRPr="00463EAE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EAE">
        <w:rPr>
          <w:rFonts w:ascii="Times New Roman" w:hAnsi="Times New Roman" w:cs="Times New Roman"/>
          <w:sz w:val="24"/>
          <w:szCs w:val="24"/>
        </w:rPr>
        <w:lastRenderedPageBreak/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1B0DA79D" w14:textId="1BF4821C" w:rsidR="00097526" w:rsidRPr="005246E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3EAE">
        <w:rPr>
          <w:rFonts w:ascii="Times New Roman" w:hAnsi="Times New Roman" w:cs="Times New Roman"/>
          <w:color w:val="000000"/>
          <w:sz w:val="24"/>
          <w:szCs w:val="24"/>
        </w:rPr>
        <w:t>Для участия в Торгах (Торгах ППП) Заявитель представляет Оператору в электронной форме подписанный электронной подписью Заявителя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>«№ Л/с ....Средства для проведения операций по обеспечению участия в электронных процедурах. НДС не облагается»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4F5CB7E2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</w:t>
      </w:r>
      <w:r w:rsidRPr="004D3651">
        <w:rPr>
          <w:rFonts w:ascii="Times New Roman" w:hAnsi="Times New Roman" w:cs="Times New Roman"/>
          <w:color w:val="000000"/>
          <w:sz w:val="24"/>
          <w:szCs w:val="24"/>
        </w:rPr>
        <w:t xml:space="preserve">составляет </w:t>
      </w:r>
      <w:r w:rsidR="004D3651" w:rsidRPr="004D3651">
        <w:rPr>
          <w:rFonts w:ascii="Times New Roman" w:hAnsi="Times New Roman" w:cs="Times New Roman"/>
          <w:color w:val="000000"/>
          <w:sz w:val="24"/>
          <w:szCs w:val="24"/>
        </w:rPr>
        <w:t xml:space="preserve">15 (Пятнадцать) </w:t>
      </w:r>
      <w:r w:rsidRPr="004D3651">
        <w:rPr>
          <w:rFonts w:ascii="Times New Roman" w:hAnsi="Times New Roman" w:cs="Times New Roman"/>
          <w:color w:val="000000"/>
          <w:sz w:val="24"/>
          <w:szCs w:val="24"/>
        </w:rPr>
        <w:t xml:space="preserve">процентов от начальной цены лота. Задаток за участие в Торгах ППП составляет </w:t>
      </w:r>
      <w:r w:rsidR="004D3651" w:rsidRPr="004D3651">
        <w:rPr>
          <w:rFonts w:ascii="Times New Roman" w:hAnsi="Times New Roman" w:cs="Times New Roman"/>
          <w:color w:val="000000"/>
          <w:sz w:val="24"/>
          <w:szCs w:val="24"/>
        </w:rPr>
        <w:t xml:space="preserve">15 (Пятнадцать) </w:t>
      </w:r>
      <w:r w:rsidRPr="004D3651">
        <w:rPr>
          <w:rFonts w:ascii="Times New Roman" w:hAnsi="Times New Roman" w:cs="Times New Roman"/>
          <w:color w:val="000000"/>
          <w:sz w:val="24"/>
          <w:szCs w:val="24"/>
        </w:rPr>
        <w:t>процентов от начальной цены продажи лота на периоде. Датой внесения задатка считается дата поступления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денежных средств, перечисленных в качестве задатка, на счет ОТ.</w:t>
      </w:r>
    </w:p>
    <w:p w14:paraId="45EDE17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67775ED" w14:textId="77777777" w:rsidR="00097526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63017BA" w14:textId="77777777" w:rsidR="00097526" w:rsidRPr="00463EAE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</w:t>
      </w:r>
      <w:r w:rsidRPr="00463EAE">
        <w:rPr>
          <w:rFonts w:ascii="Times New Roman" w:hAnsi="Times New Roman" w:cs="Times New Roman"/>
          <w:color w:val="000000"/>
          <w:sz w:val="24"/>
          <w:szCs w:val="24"/>
        </w:rPr>
        <w:t xml:space="preserve">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6E0B11DC" w14:textId="77777777" w:rsidR="00097526" w:rsidRPr="00463EAE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3EAE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463EAE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3EAE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3EC11952" w14:textId="39E956B2" w:rsidR="004D3651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3EAE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</w:t>
      </w:r>
      <w:r w:rsidR="004D3651" w:rsidRPr="004D3651">
        <w:rPr>
          <w:rFonts w:ascii="Times New Roman" w:hAnsi="Times New Roman" w:cs="Times New Roman"/>
          <w:color w:val="000000"/>
          <w:sz w:val="24"/>
          <w:szCs w:val="24"/>
        </w:rPr>
        <w:t>у КУ с 11:00 до 16:00 часов по адресу: г. Вологда, ул. Ленинградская, д.71, тел. 8-800-505-80-32, 8-800-200-08-05, электронная почта etorgi@asv.org.ru; у ОТ:</w:t>
      </w:r>
      <w:r w:rsidR="004D36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D3651" w:rsidRPr="004D3651">
        <w:rPr>
          <w:rFonts w:ascii="Times New Roman" w:hAnsi="Times New Roman" w:cs="Times New Roman"/>
          <w:color w:val="000000"/>
          <w:sz w:val="24"/>
          <w:szCs w:val="24"/>
        </w:rPr>
        <w:t xml:space="preserve">тел. </w:t>
      </w:r>
      <w:r w:rsidR="004D3651">
        <w:rPr>
          <w:rFonts w:ascii="Times New Roman" w:hAnsi="Times New Roman" w:cs="Times New Roman"/>
          <w:color w:val="000000"/>
          <w:sz w:val="24"/>
          <w:szCs w:val="24"/>
        </w:rPr>
        <w:t>8-</w:t>
      </w:r>
      <w:r w:rsidR="004D3651" w:rsidRPr="004D3651">
        <w:rPr>
          <w:rFonts w:ascii="Times New Roman" w:hAnsi="Times New Roman" w:cs="Times New Roman"/>
          <w:color w:val="000000"/>
          <w:sz w:val="24"/>
          <w:szCs w:val="24"/>
        </w:rPr>
        <w:t>967-246-44-17, эл. почта: yaroslavl@auction-house.ru</w:t>
      </w:r>
      <w:r w:rsidR="004D365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C960809" w14:textId="3ADC1403" w:rsidR="00097526" w:rsidRPr="004914B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3EAE">
        <w:rPr>
          <w:rFonts w:ascii="Times New Roman" w:hAnsi="Times New Roman" w:cs="Times New Roman"/>
          <w:color w:val="000000"/>
          <w:sz w:val="24"/>
          <w:szCs w:val="24"/>
        </w:rPr>
        <w:t>Покупатель несет все риски отказа от предоставленного</w:t>
      </w:r>
      <w:r w:rsidRPr="00697675">
        <w:rPr>
          <w:rFonts w:ascii="Times New Roman" w:hAnsi="Times New Roman" w:cs="Times New Roman"/>
          <w:color w:val="000000"/>
          <w:sz w:val="24"/>
          <w:szCs w:val="24"/>
        </w:rPr>
        <w:t xml:space="preserve"> ему права ознакомления с имуществом до принятия участия в торгах.</w:t>
      </w:r>
    </w:p>
    <w:p w14:paraId="72BF02C1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65C"/>
    <w:rsid w:val="000125E2"/>
    <w:rsid w:val="00097526"/>
    <w:rsid w:val="00132BED"/>
    <w:rsid w:val="00136CF2"/>
    <w:rsid w:val="00137FC5"/>
    <w:rsid w:val="00145293"/>
    <w:rsid w:val="0015099D"/>
    <w:rsid w:val="001D79B8"/>
    <w:rsid w:val="001F039D"/>
    <w:rsid w:val="0024147A"/>
    <w:rsid w:val="00257B84"/>
    <w:rsid w:val="00266DD6"/>
    <w:rsid w:val="00277C2B"/>
    <w:rsid w:val="00357F4D"/>
    <w:rsid w:val="0037642D"/>
    <w:rsid w:val="00410CA1"/>
    <w:rsid w:val="00463EAE"/>
    <w:rsid w:val="00467D6B"/>
    <w:rsid w:val="0047453A"/>
    <w:rsid w:val="0048363D"/>
    <w:rsid w:val="00494A7A"/>
    <w:rsid w:val="004D047C"/>
    <w:rsid w:val="004D3651"/>
    <w:rsid w:val="0050091B"/>
    <w:rsid w:val="00500FD3"/>
    <w:rsid w:val="005246E8"/>
    <w:rsid w:val="00532A30"/>
    <w:rsid w:val="005C5BB0"/>
    <w:rsid w:val="005F1F68"/>
    <w:rsid w:val="0066094B"/>
    <w:rsid w:val="00662676"/>
    <w:rsid w:val="00697675"/>
    <w:rsid w:val="006C0D0B"/>
    <w:rsid w:val="007229EA"/>
    <w:rsid w:val="00740B28"/>
    <w:rsid w:val="00761B81"/>
    <w:rsid w:val="007A1F5D"/>
    <w:rsid w:val="007B55CF"/>
    <w:rsid w:val="007F7091"/>
    <w:rsid w:val="00803558"/>
    <w:rsid w:val="00865FD7"/>
    <w:rsid w:val="00886E3A"/>
    <w:rsid w:val="00924745"/>
    <w:rsid w:val="00950CC9"/>
    <w:rsid w:val="009A1244"/>
    <w:rsid w:val="009C353B"/>
    <w:rsid w:val="009C4FD4"/>
    <w:rsid w:val="009E11A5"/>
    <w:rsid w:val="009E6456"/>
    <w:rsid w:val="009E7E5E"/>
    <w:rsid w:val="00A95FD6"/>
    <w:rsid w:val="00AB284E"/>
    <w:rsid w:val="00AB7409"/>
    <w:rsid w:val="00AE1E52"/>
    <w:rsid w:val="00AF25EA"/>
    <w:rsid w:val="00B4083B"/>
    <w:rsid w:val="00B40A14"/>
    <w:rsid w:val="00BC165C"/>
    <w:rsid w:val="00BD0E8E"/>
    <w:rsid w:val="00C11EFF"/>
    <w:rsid w:val="00CB638E"/>
    <w:rsid w:val="00CC76B5"/>
    <w:rsid w:val="00D62667"/>
    <w:rsid w:val="00DE0234"/>
    <w:rsid w:val="00E614D3"/>
    <w:rsid w:val="00E72AD4"/>
    <w:rsid w:val="00F16938"/>
    <w:rsid w:val="00F17038"/>
    <w:rsid w:val="00FA27DE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40B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2139</Words>
  <Characters>13577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4</cp:revision>
  <dcterms:created xsi:type="dcterms:W3CDTF">2025-10-07T18:39:00Z</dcterms:created>
  <dcterms:modified xsi:type="dcterms:W3CDTF">2025-10-07T19:28:00Z</dcterms:modified>
</cp:coreProperties>
</file>