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B30922" w14:textId="67A6DB3B" w:rsidR="0011797E" w:rsidRPr="0011797E" w:rsidRDefault="008B2921" w:rsidP="001179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4E5C">
        <w:rPr>
          <w:rFonts w:ascii="Times New Roman" w:hAnsi="Times New Roman" w:cs="Times New Roman"/>
          <w:sz w:val="24"/>
          <w:szCs w:val="24"/>
        </w:rPr>
        <w:t xml:space="preserve">АО «Российский </w:t>
      </w:r>
      <w:r w:rsidRPr="001B3F98">
        <w:rPr>
          <w:rFonts w:ascii="Times New Roman" w:hAnsi="Times New Roman" w:cs="Times New Roman"/>
          <w:sz w:val="24"/>
          <w:szCs w:val="24"/>
        </w:rPr>
        <w:t>аукционный дом» (ОГРН 1097847233351, ИНН</w:t>
      </w:r>
      <w:r w:rsidR="00443B1E" w:rsidRPr="001B3F98">
        <w:rPr>
          <w:rFonts w:ascii="Times New Roman" w:hAnsi="Times New Roman" w:cs="Times New Roman"/>
          <w:sz w:val="24"/>
          <w:szCs w:val="24"/>
        </w:rPr>
        <w:t> </w:t>
      </w:r>
      <w:r w:rsidR="00DC4B3A" w:rsidRPr="001B3F98">
        <w:rPr>
          <w:rFonts w:ascii="Times New Roman" w:hAnsi="Times New Roman" w:cs="Times New Roman"/>
          <w:sz w:val="24"/>
          <w:szCs w:val="24"/>
        </w:rPr>
        <w:t>7838430413;</w:t>
      </w:r>
      <w:r w:rsidRPr="001B3F98">
        <w:rPr>
          <w:rFonts w:ascii="Times New Roman" w:hAnsi="Times New Roman" w:cs="Times New Roman"/>
          <w:sz w:val="24"/>
          <w:szCs w:val="24"/>
        </w:rPr>
        <w:t xml:space="preserve"> 190000, Санкт-</w:t>
      </w:r>
      <w:r w:rsidRPr="00595E54">
        <w:rPr>
          <w:rFonts w:ascii="Times New Roman" w:hAnsi="Times New Roman" w:cs="Times New Roman"/>
          <w:sz w:val="24"/>
          <w:szCs w:val="24"/>
        </w:rPr>
        <w:t>Петербург, пер.</w:t>
      </w:r>
      <w:r w:rsidR="00443B1E" w:rsidRPr="00595E54">
        <w:rPr>
          <w:rFonts w:ascii="Times New Roman" w:hAnsi="Times New Roman" w:cs="Times New Roman"/>
          <w:sz w:val="24"/>
          <w:szCs w:val="24"/>
        </w:rPr>
        <w:t> </w:t>
      </w:r>
      <w:r w:rsidRPr="00595E54">
        <w:rPr>
          <w:rFonts w:ascii="Times New Roman" w:hAnsi="Times New Roman" w:cs="Times New Roman"/>
          <w:sz w:val="24"/>
          <w:szCs w:val="24"/>
        </w:rPr>
        <w:t>Гривцова, д.</w:t>
      </w:r>
      <w:r w:rsidR="00DC4B3A" w:rsidRPr="00595E54">
        <w:rPr>
          <w:rFonts w:ascii="Times New Roman" w:hAnsi="Times New Roman" w:cs="Times New Roman"/>
          <w:sz w:val="24"/>
          <w:szCs w:val="24"/>
        </w:rPr>
        <w:t xml:space="preserve"> </w:t>
      </w:r>
      <w:r w:rsidRPr="00595E54">
        <w:rPr>
          <w:rFonts w:ascii="Times New Roman" w:hAnsi="Times New Roman" w:cs="Times New Roman"/>
          <w:sz w:val="24"/>
          <w:szCs w:val="24"/>
        </w:rPr>
        <w:t>5, лит.</w:t>
      </w:r>
      <w:r w:rsidR="00ED5B49" w:rsidRPr="00595E54">
        <w:rPr>
          <w:rFonts w:ascii="Times New Roman" w:hAnsi="Times New Roman" w:cs="Times New Roman"/>
          <w:sz w:val="24"/>
          <w:szCs w:val="24"/>
        </w:rPr>
        <w:t xml:space="preserve"> </w:t>
      </w:r>
      <w:r w:rsidRPr="00595E54">
        <w:rPr>
          <w:rFonts w:ascii="Times New Roman" w:hAnsi="Times New Roman" w:cs="Times New Roman"/>
          <w:sz w:val="24"/>
          <w:szCs w:val="24"/>
        </w:rPr>
        <w:t xml:space="preserve">В, </w:t>
      </w:r>
      <w:r w:rsidR="00DC4B3A" w:rsidRPr="00595E54">
        <w:rPr>
          <w:rFonts w:ascii="Times New Roman" w:hAnsi="Times New Roman" w:cs="Times New Roman"/>
          <w:sz w:val="24"/>
          <w:szCs w:val="24"/>
        </w:rPr>
        <w:t>тел. +7</w:t>
      </w:r>
      <w:r w:rsidRPr="00595E54">
        <w:rPr>
          <w:rFonts w:ascii="Times New Roman" w:hAnsi="Times New Roman" w:cs="Times New Roman"/>
          <w:sz w:val="24"/>
          <w:szCs w:val="24"/>
        </w:rPr>
        <w:t>(</w:t>
      </w:r>
      <w:r w:rsidR="00443B1E" w:rsidRPr="00595E54">
        <w:rPr>
          <w:rFonts w:ascii="Times New Roman" w:hAnsi="Times New Roman" w:cs="Times New Roman"/>
          <w:sz w:val="24"/>
          <w:szCs w:val="24"/>
        </w:rPr>
        <w:t>800</w:t>
      </w:r>
      <w:r w:rsidRPr="00595E54">
        <w:rPr>
          <w:rFonts w:ascii="Times New Roman" w:hAnsi="Times New Roman" w:cs="Times New Roman"/>
          <w:sz w:val="24"/>
          <w:szCs w:val="24"/>
        </w:rPr>
        <w:t>)</w:t>
      </w:r>
      <w:r w:rsidR="00443B1E" w:rsidRPr="00595E54">
        <w:rPr>
          <w:rFonts w:ascii="Times New Roman" w:hAnsi="Times New Roman" w:cs="Times New Roman"/>
          <w:sz w:val="24"/>
          <w:szCs w:val="24"/>
        </w:rPr>
        <w:t>777</w:t>
      </w:r>
      <w:r w:rsidRPr="00595E54">
        <w:rPr>
          <w:rFonts w:ascii="Times New Roman" w:hAnsi="Times New Roman" w:cs="Times New Roman"/>
          <w:sz w:val="24"/>
          <w:szCs w:val="24"/>
        </w:rPr>
        <w:t>-</w:t>
      </w:r>
      <w:r w:rsidR="00443B1E" w:rsidRPr="00595E54">
        <w:rPr>
          <w:rFonts w:ascii="Times New Roman" w:hAnsi="Times New Roman" w:cs="Times New Roman"/>
          <w:sz w:val="24"/>
          <w:szCs w:val="24"/>
        </w:rPr>
        <w:t>57</w:t>
      </w:r>
      <w:r w:rsidRPr="00595E54">
        <w:rPr>
          <w:rFonts w:ascii="Times New Roman" w:hAnsi="Times New Roman" w:cs="Times New Roman"/>
          <w:sz w:val="24"/>
          <w:szCs w:val="24"/>
        </w:rPr>
        <w:t>-</w:t>
      </w:r>
      <w:r w:rsidR="00443B1E" w:rsidRPr="00595E54">
        <w:rPr>
          <w:rFonts w:ascii="Times New Roman" w:hAnsi="Times New Roman" w:cs="Times New Roman"/>
          <w:sz w:val="24"/>
          <w:szCs w:val="24"/>
        </w:rPr>
        <w:t>57</w:t>
      </w:r>
      <w:r w:rsidRPr="00595E54">
        <w:rPr>
          <w:rFonts w:ascii="Times New Roman" w:hAnsi="Times New Roman" w:cs="Times New Roman"/>
          <w:sz w:val="24"/>
          <w:szCs w:val="24"/>
        </w:rPr>
        <w:t xml:space="preserve">, </w:t>
      </w:r>
      <w:r w:rsidR="00443B1E" w:rsidRPr="00595E54">
        <w:rPr>
          <w:rFonts w:ascii="Times New Roman" w:hAnsi="Times New Roman" w:cs="Times New Roman"/>
          <w:sz w:val="24"/>
          <w:szCs w:val="24"/>
        </w:rPr>
        <w:t>доб.</w:t>
      </w:r>
      <w:r w:rsidR="00DC4B3A" w:rsidRPr="00595E54">
        <w:rPr>
          <w:rFonts w:ascii="Times New Roman" w:hAnsi="Times New Roman" w:cs="Times New Roman"/>
          <w:sz w:val="24"/>
          <w:szCs w:val="24"/>
        </w:rPr>
        <w:t> </w:t>
      </w:r>
      <w:r w:rsidR="00443B1E" w:rsidRPr="00595E54">
        <w:rPr>
          <w:rFonts w:ascii="Times New Roman" w:hAnsi="Times New Roman" w:cs="Times New Roman"/>
          <w:sz w:val="24"/>
          <w:szCs w:val="24"/>
        </w:rPr>
        <w:t xml:space="preserve">597, </w:t>
      </w:r>
      <w:r w:rsidR="00DC4B3A" w:rsidRPr="00595E54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DC4B3A" w:rsidRPr="00595E54">
        <w:rPr>
          <w:rFonts w:ascii="Times New Roman" w:hAnsi="Times New Roman" w:cs="Times New Roman"/>
          <w:sz w:val="24"/>
          <w:szCs w:val="24"/>
        </w:rPr>
        <w:t>-</w:t>
      </w:r>
      <w:r w:rsidR="00DC4B3A" w:rsidRPr="00595E54">
        <w:rPr>
          <w:rFonts w:ascii="Times New Roman" w:hAnsi="Times New Roman" w:cs="Times New Roman"/>
          <w:sz w:val="24"/>
          <w:szCs w:val="24"/>
          <w:lang w:val="en-US"/>
        </w:rPr>
        <w:t>ma</w:t>
      </w:r>
      <w:r w:rsidR="00665771" w:rsidRPr="00595E5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DC4B3A" w:rsidRPr="00595E54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DC4B3A" w:rsidRPr="00595E54">
        <w:rPr>
          <w:rFonts w:ascii="Times New Roman" w:hAnsi="Times New Roman" w:cs="Times New Roman"/>
          <w:sz w:val="24"/>
          <w:szCs w:val="24"/>
        </w:rPr>
        <w:t xml:space="preserve">: </w:t>
      </w:r>
      <w:r w:rsidR="008D13F9">
        <w:rPr>
          <w:rStyle w:val="a4"/>
          <w:rFonts w:ascii="Times New Roman" w:hAnsi="Times New Roman" w:cs="Times New Roman"/>
          <w:color w:val="auto"/>
          <w:sz w:val="24"/>
          <w:szCs w:val="24"/>
          <w:lang w:val="en-US"/>
        </w:rPr>
        <w:fldChar w:fldCharType="begin"/>
      </w:r>
      <w:r w:rsidR="008D13F9" w:rsidRPr="008D13F9">
        <w:rPr>
          <w:rStyle w:val="a4"/>
          <w:rFonts w:ascii="Times New Roman" w:hAnsi="Times New Roman" w:cs="Times New Roman"/>
          <w:color w:val="auto"/>
          <w:sz w:val="24"/>
          <w:szCs w:val="24"/>
        </w:rPr>
        <w:instrText xml:space="preserve"> </w:instrText>
      </w:r>
      <w:r w:rsidR="008D13F9">
        <w:rPr>
          <w:rStyle w:val="a4"/>
          <w:rFonts w:ascii="Times New Roman" w:hAnsi="Times New Roman" w:cs="Times New Roman"/>
          <w:color w:val="auto"/>
          <w:sz w:val="24"/>
          <w:szCs w:val="24"/>
          <w:lang w:val="en-US"/>
        </w:rPr>
        <w:instrText>HYPERLINK</w:instrText>
      </w:r>
      <w:r w:rsidR="008D13F9" w:rsidRPr="008D13F9">
        <w:rPr>
          <w:rStyle w:val="a4"/>
          <w:rFonts w:ascii="Times New Roman" w:hAnsi="Times New Roman" w:cs="Times New Roman"/>
          <w:color w:val="auto"/>
          <w:sz w:val="24"/>
          <w:szCs w:val="24"/>
        </w:rPr>
        <w:instrText xml:space="preserve"> "</w:instrText>
      </w:r>
      <w:r w:rsidR="008D13F9">
        <w:rPr>
          <w:rStyle w:val="a4"/>
          <w:rFonts w:ascii="Times New Roman" w:hAnsi="Times New Roman" w:cs="Times New Roman"/>
          <w:color w:val="auto"/>
          <w:sz w:val="24"/>
          <w:szCs w:val="24"/>
          <w:lang w:val="en-US"/>
        </w:rPr>
        <w:instrText>mailto</w:instrText>
      </w:r>
      <w:r w:rsidR="008D13F9" w:rsidRPr="008D13F9">
        <w:rPr>
          <w:rStyle w:val="a4"/>
          <w:rFonts w:ascii="Times New Roman" w:hAnsi="Times New Roman" w:cs="Times New Roman"/>
          <w:color w:val="auto"/>
          <w:sz w:val="24"/>
          <w:szCs w:val="24"/>
        </w:rPr>
        <w:instrText>:</w:instrText>
      </w:r>
      <w:r w:rsidR="008D13F9">
        <w:rPr>
          <w:rStyle w:val="a4"/>
          <w:rFonts w:ascii="Times New Roman" w:hAnsi="Times New Roman" w:cs="Times New Roman"/>
          <w:color w:val="auto"/>
          <w:sz w:val="24"/>
          <w:szCs w:val="24"/>
          <w:lang w:val="en-US"/>
        </w:rPr>
        <w:instrText>myakutina</w:instrText>
      </w:r>
      <w:r w:rsidR="008D13F9" w:rsidRPr="008D13F9">
        <w:rPr>
          <w:rStyle w:val="a4"/>
          <w:rFonts w:ascii="Times New Roman" w:hAnsi="Times New Roman" w:cs="Times New Roman"/>
          <w:color w:val="auto"/>
          <w:sz w:val="24"/>
          <w:szCs w:val="24"/>
        </w:rPr>
        <w:instrText>@</w:instrText>
      </w:r>
      <w:r w:rsidR="008D13F9">
        <w:rPr>
          <w:rStyle w:val="a4"/>
          <w:rFonts w:ascii="Times New Roman" w:hAnsi="Times New Roman" w:cs="Times New Roman"/>
          <w:color w:val="auto"/>
          <w:sz w:val="24"/>
          <w:szCs w:val="24"/>
          <w:lang w:val="en-US"/>
        </w:rPr>
        <w:instrText>auction</w:instrText>
      </w:r>
      <w:r w:rsidR="008D13F9" w:rsidRPr="008D13F9">
        <w:rPr>
          <w:rStyle w:val="a4"/>
          <w:rFonts w:ascii="Times New Roman" w:hAnsi="Times New Roman" w:cs="Times New Roman"/>
          <w:color w:val="auto"/>
          <w:sz w:val="24"/>
          <w:szCs w:val="24"/>
        </w:rPr>
        <w:instrText>-</w:instrText>
      </w:r>
      <w:r w:rsidR="008D13F9">
        <w:rPr>
          <w:rStyle w:val="a4"/>
          <w:rFonts w:ascii="Times New Roman" w:hAnsi="Times New Roman" w:cs="Times New Roman"/>
          <w:color w:val="auto"/>
          <w:sz w:val="24"/>
          <w:szCs w:val="24"/>
          <w:lang w:val="en-US"/>
        </w:rPr>
        <w:instrText>house</w:instrText>
      </w:r>
      <w:r w:rsidR="008D13F9" w:rsidRPr="008D13F9">
        <w:rPr>
          <w:rStyle w:val="a4"/>
          <w:rFonts w:ascii="Times New Roman" w:hAnsi="Times New Roman" w:cs="Times New Roman"/>
          <w:color w:val="auto"/>
          <w:sz w:val="24"/>
          <w:szCs w:val="24"/>
        </w:rPr>
        <w:instrText>.</w:instrText>
      </w:r>
      <w:r w:rsidR="008D13F9">
        <w:rPr>
          <w:rStyle w:val="a4"/>
          <w:rFonts w:ascii="Times New Roman" w:hAnsi="Times New Roman" w:cs="Times New Roman"/>
          <w:color w:val="auto"/>
          <w:sz w:val="24"/>
          <w:szCs w:val="24"/>
          <w:lang w:val="en-US"/>
        </w:rPr>
        <w:instrText>ru</w:instrText>
      </w:r>
      <w:r w:rsidR="008D13F9" w:rsidRPr="008D13F9">
        <w:rPr>
          <w:rStyle w:val="a4"/>
          <w:rFonts w:ascii="Times New Roman" w:hAnsi="Times New Roman" w:cs="Times New Roman"/>
          <w:color w:val="auto"/>
          <w:sz w:val="24"/>
          <w:szCs w:val="24"/>
        </w:rPr>
        <w:instrText xml:space="preserve">" </w:instrText>
      </w:r>
      <w:r w:rsidR="008D13F9">
        <w:rPr>
          <w:rStyle w:val="a4"/>
          <w:rFonts w:ascii="Times New Roman" w:hAnsi="Times New Roman" w:cs="Times New Roman"/>
          <w:color w:val="auto"/>
          <w:sz w:val="24"/>
          <w:szCs w:val="24"/>
          <w:lang w:val="en-US"/>
        </w:rPr>
        <w:fldChar w:fldCharType="separate"/>
      </w:r>
      <w:r w:rsidR="00443B1E" w:rsidRPr="00595E54">
        <w:rPr>
          <w:rStyle w:val="a4"/>
          <w:rFonts w:ascii="Times New Roman" w:hAnsi="Times New Roman" w:cs="Times New Roman"/>
          <w:color w:val="auto"/>
          <w:sz w:val="24"/>
          <w:szCs w:val="24"/>
          <w:lang w:val="en-US"/>
        </w:rPr>
        <w:t>myakutina</w:t>
      </w:r>
      <w:r w:rsidR="00443B1E" w:rsidRPr="00595E54">
        <w:rPr>
          <w:rStyle w:val="a4"/>
          <w:rFonts w:ascii="Times New Roman" w:hAnsi="Times New Roman" w:cs="Times New Roman"/>
          <w:color w:val="auto"/>
          <w:sz w:val="24"/>
          <w:szCs w:val="24"/>
        </w:rPr>
        <w:t>@auction-house.ru</w:t>
      </w:r>
      <w:r w:rsidR="008D13F9">
        <w:rPr>
          <w:rStyle w:val="a4"/>
          <w:rFonts w:ascii="Times New Roman" w:hAnsi="Times New Roman" w:cs="Times New Roman"/>
          <w:color w:val="auto"/>
          <w:sz w:val="24"/>
          <w:szCs w:val="24"/>
        </w:rPr>
        <w:fldChar w:fldCharType="end"/>
      </w:r>
      <w:r w:rsidR="00443B1E" w:rsidRPr="00595E54">
        <w:rPr>
          <w:rFonts w:ascii="Times New Roman" w:hAnsi="Times New Roman" w:cs="Times New Roman"/>
          <w:sz w:val="24"/>
          <w:szCs w:val="24"/>
        </w:rPr>
        <w:t xml:space="preserve">, </w:t>
      </w:r>
      <w:r w:rsidRPr="00595E54">
        <w:rPr>
          <w:rFonts w:ascii="Times New Roman" w:hAnsi="Times New Roman" w:cs="Times New Roman"/>
          <w:sz w:val="24"/>
          <w:szCs w:val="24"/>
        </w:rPr>
        <w:t xml:space="preserve">далее - </w:t>
      </w:r>
      <w:r w:rsidR="003C496E" w:rsidRPr="00595E54">
        <w:rPr>
          <w:rFonts w:ascii="Times New Roman" w:hAnsi="Times New Roman" w:cs="Times New Roman"/>
          <w:sz w:val="24"/>
          <w:szCs w:val="24"/>
        </w:rPr>
        <w:t xml:space="preserve">АО «РАД», </w:t>
      </w:r>
      <w:r w:rsidR="00DB0855">
        <w:rPr>
          <w:rFonts w:ascii="Times New Roman" w:hAnsi="Times New Roman" w:cs="Times New Roman"/>
          <w:sz w:val="24"/>
          <w:szCs w:val="24"/>
        </w:rPr>
        <w:t>Организатор торгов</w:t>
      </w:r>
      <w:r w:rsidRPr="00595E54">
        <w:rPr>
          <w:rFonts w:ascii="Times New Roman" w:hAnsi="Times New Roman" w:cs="Times New Roman"/>
          <w:sz w:val="24"/>
          <w:szCs w:val="24"/>
        </w:rPr>
        <w:t xml:space="preserve"> </w:t>
      </w:r>
      <w:r w:rsidR="00DB0855">
        <w:rPr>
          <w:rFonts w:ascii="Times New Roman" w:hAnsi="Times New Roman" w:cs="Times New Roman"/>
          <w:sz w:val="24"/>
          <w:szCs w:val="24"/>
        </w:rPr>
        <w:t>(</w:t>
      </w:r>
      <w:r w:rsidRPr="00595E54">
        <w:rPr>
          <w:rFonts w:ascii="Times New Roman" w:hAnsi="Times New Roman" w:cs="Times New Roman"/>
          <w:sz w:val="24"/>
          <w:szCs w:val="24"/>
        </w:rPr>
        <w:t>ОТ</w:t>
      </w:r>
      <w:r w:rsidR="00DB0855">
        <w:rPr>
          <w:rFonts w:ascii="Times New Roman" w:hAnsi="Times New Roman" w:cs="Times New Roman"/>
          <w:sz w:val="24"/>
          <w:szCs w:val="24"/>
        </w:rPr>
        <w:t>), Оператор электронной площадки</w:t>
      </w:r>
      <w:r w:rsidRPr="00595E54">
        <w:rPr>
          <w:rFonts w:ascii="Times New Roman" w:hAnsi="Times New Roman" w:cs="Times New Roman"/>
          <w:sz w:val="24"/>
          <w:szCs w:val="24"/>
        </w:rPr>
        <w:t xml:space="preserve">), действующее на основании договора </w:t>
      </w:r>
      <w:r w:rsidRPr="007E047D">
        <w:rPr>
          <w:rFonts w:ascii="Times New Roman" w:hAnsi="Times New Roman" w:cs="Times New Roman"/>
          <w:sz w:val="24"/>
          <w:szCs w:val="24"/>
        </w:rPr>
        <w:t>поручения</w:t>
      </w:r>
      <w:r w:rsidR="00516C38" w:rsidRPr="007E047D">
        <w:rPr>
          <w:rFonts w:ascii="Times New Roman" w:hAnsi="Times New Roman" w:cs="Times New Roman"/>
          <w:sz w:val="24"/>
          <w:szCs w:val="24"/>
        </w:rPr>
        <w:t xml:space="preserve"> с</w:t>
      </w:r>
      <w:r w:rsidR="007E047D" w:rsidRPr="007E047D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Общество</w:t>
      </w:r>
      <w:r w:rsidR="007E047D">
        <w:rPr>
          <w:rFonts w:ascii="Times New Roman" w:hAnsi="Times New Roman" w:cs="Times New Roman"/>
          <w:b/>
          <w:bCs/>
          <w:iCs/>
          <w:sz w:val="24"/>
          <w:szCs w:val="24"/>
        </w:rPr>
        <w:t>м</w:t>
      </w:r>
      <w:r w:rsidR="007E047D" w:rsidRPr="007E047D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с ограниченной ответственностью «ИГРА-ТЕХНИКА» (ООО «И-ТЕХНИКА»</w:t>
      </w:r>
      <w:r w:rsidR="007E047D" w:rsidRPr="007E047D">
        <w:rPr>
          <w:rFonts w:ascii="Times New Roman" w:hAnsi="Times New Roman" w:cs="Times New Roman"/>
          <w:bCs/>
          <w:iCs/>
          <w:sz w:val="24"/>
          <w:szCs w:val="24"/>
        </w:rPr>
        <w:t xml:space="preserve">, адрес: </w:t>
      </w:r>
      <w:r w:rsidR="007E047D" w:rsidRPr="007E047D">
        <w:rPr>
          <w:rFonts w:ascii="Times New Roman" w:hAnsi="Times New Roman" w:cs="Times New Roman"/>
          <w:sz w:val="24"/>
          <w:szCs w:val="24"/>
        </w:rPr>
        <w:t xml:space="preserve">119313, г. Москва, пр-т Ленинский, д.89/2, </w:t>
      </w:r>
      <w:proofErr w:type="spellStart"/>
      <w:r w:rsidR="007E047D" w:rsidRPr="007E047D">
        <w:rPr>
          <w:rFonts w:ascii="Times New Roman" w:hAnsi="Times New Roman" w:cs="Times New Roman"/>
          <w:sz w:val="24"/>
          <w:szCs w:val="24"/>
        </w:rPr>
        <w:t>подв</w:t>
      </w:r>
      <w:proofErr w:type="spellEnd"/>
      <w:r w:rsidR="007E047D" w:rsidRPr="007E047D">
        <w:rPr>
          <w:rFonts w:ascii="Times New Roman" w:hAnsi="Times New Roman" w:cs="Times New Roman"/>
          <w:sz w:val="24"/>
          <w:szCs w:val="24"/>
        </w:rPr>
        <w:t xml:space="preserve">. 0, </w:t>
      </w:r>
      <w:proofErr w:type="spellStart"/>
      <w:r w:rsidR="007E047D" w:rsidRPr="007E047D">
        <w:rPr>
          <w:rFonts w:ascii="Times New Roman" w:hAnsi="Times New Roman" w:cs="Times New Roman"/>
          <w:sz w:val="24"/>
          <w:szCs w:val="24"/>
        </w:rPr>
        <w:t>помещ</w:t>
      </w:r>
      <w:proofErr w:type="spellEnd"/>
      <w:r w:rsidR="007E047D" w:rsidRPr="007E047D">
        <w:rPr>
          <w:rFonts w:ascii="Times New Roman" w:hAnsi="Times New Roman" w:cs="Times New Roman"/>
          <w:sz w:val="24"/>
          <w:szCs w:val="24"/>
        </w:rPr>
        <w:t>./комната Х/3</w:t>
      </w:r>
      <w:r w:rsidR="007E047D" w:rsidRPr="007E047D">
        <w:rPr>
          <w:rFonts w:ascii="Times New Roman" w:hAnsi="Times New Roman" w:cs="Times New Roman"/>
          <w:bCs/>
          <w:iCs/>
          <w:sz w:val="24"/>
          <w:szCs w:val="24"/>
        </w:rPr>
        <w:t>, ОГРН </w:t>
      </w:r>
      <w:r w:rsidR="007E047D" w:rsidRPr="007E047D">
        <w:rPr>
          <w:rFonts w:ascii="Times New Roman" w:hAnsi="Times New Roman" w:cs="Times New Roman"/>
          <w:sz w:val="24"/>
          <w:szCs w:val="24"/>
        </w:rPr>
        <w:t>1087746673453</w:t>
      </w:r>
      <w:r w:rsidR="007E047D" w:rsidRPr="007E047D">
        <w:rPr>
          <w:rFonts w:ascii="Times New Roman" w:hAnsi="Times New Roman" w:cs="Times New Roman"/>
          <w:bCs/>
          <w:iCs/>
          <w:sz w:val="24"/>
          <w:szCs w:val="24"/>
        </w:rPr>
        <w:t>, ИНН 7734585589</w:t>
      </w:r>
      <w:r w:rsidR="007E047D"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  <w:r w:rsidR="007E047D">
        <w:rPr>
          <w:rFonts w:ascii="Times New Roman" w:hAnsi="Times New Roman" w:cs="Times New Roman"/>
          <w:sz w:val="24"/>
          <w:szCs w:val="24"/>
        </w:rPr>
        <w:t>далее - Должник</w:t>
      </w:r>
      <w:r w:rsidR="007E047D" w:rsidRPr="007E047D">
        <w:rPr>
          <w:rFonts w:ascii="Times New Roman" w:hAnsi="Times New Roman" w:cs="Times New Roman"/>
          <w:bCs/>
          <w:iCs/>
          <w:sz w:val="24"/>
          <w:szCs w:val="24"/>
        </w:rPr>
        <w:t xml:space="preserve">), в лице </w:t>
      </w:r>
      <w:r w:rsidR="007E047D" w:rsidRPr="007E047D">
        <w:rPr>
          <w:rFonts w:ascii="Times New Roman" w:hAnsi="Times New Roman" w:cs="Times New Roman"/>
          <w:b/>
          <w:bCs/>
          <w:iCs/>
          <w:sz w:val="24"/>
          <w:szCs w:val="24"/>
        </w:rPr>
        <w:t>конкурсного управляющего</w:t>
      </w:r>
      <w:r w:rsidR="007E047D" w:rsidRPr="007E047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E047D" w:rsidRPr="007E047D">
        <w:rPr>
          <w:rFonts w:ascii="Times New Roman" w:hAnsi="Times New Roman" w:cs="Times New Roman"/>
          <w:b/>
          <w:bCs/>
          <w:iCs/>
          <w:sz w:val="24"/>
          <w:szCs w:val="24"/>
        </w:rPr>
        <w:t>Чайкина Андрея Сергеевича</w:t>
      </w:r>
      <w:r w:rsidR="007E047D" w:rsidRPr="007E047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7E047D" w:rsidRPr="007E047D">
        <w:rPr>
          <w:rFonts w:ascii="Times New Roman" w:hAnsi="Times New Roman" w:cs="Times New Roman"/>
          <w:sz w:val="24"/>
          <w:szCs w:val="24"/>
        </w:rPr>
        <w:t>(</w:t>
      </w:r>
      <w:r w:rsidR="007E047D" w:rsidRPr="007E047D">
        <w:rPr>
          <w:rFonts w:ascii="Times New Roman" w:hAnsi="Times New Roman" w:cs="Times New Roman"/>
          <w:bCs/>
          <w:sz w:val="24"/>
          <w:szCs w:val="24"/>
        </w:rPr>
        <w:t>рег. №: 5424, адрес: 170100, г. Тверь, а/я 0652; ИНН 690209872134; СНИЛС 078-291-250 88,</w:t>
      </w:r>
      <w:r w:rsidR="007E047D" w:rsidRPr="007E047D">
        <w:rPr>
          <w:rFonts w:ascii="Times New Roman" w:hAnsi="Times New Roman" w:cs="Times New Roman"/>
          <w:sz w:val="24"/>
          <w:szCs w:val="24"/>
        </w:rPr>
        <w:t xml:space="preserve"> </w:t>
      </w:r>
      <w:r w:rsidR="007E047D" w:rsidRPr="002A100C">
        <w:rPr>
          <w:rFonts w:ascii="Times New Roman" w:hAnsi="Times New Roman" w:cs="Times New Roman"/>
          <w:sz w:val="24"/>
          <w:szCs w:val="24"/>
        </w:rPr>
        <w:t>далее – К</w:t>
      </w:r>
      <w:r w:rsidR="007E047D">
        <w:rPr>
          <w:rFonts w:ascii="Times New Roman" w:hAnsi="Times New Roman" w:cs="Times New Roman"/>
          <w:sz w:val="24"/>
          <w:szCs w:val="24"/>
        </w:rPr>
        <w:t>У</w:t>
      </w:r>
      <w:r w:rsidR="007E047D" w:rsidRPr="007E047D">
        <w:rPr>
          <w:rFonts w:ascii="Times New Roman" w:hAnsi="Times New Roman" w:cs="Times New Roman"/>
          <w:bCs/>
          <w:sz w:val="24"/>
          <w:szCs w:val="24"/>
        </w:rPr>
        <w:t>), члена Союза арбитражных управляющих «Саморегулируемая организация «ДЕЛО» (САУ «СРО «ДЕЛО», ИНН </w:t>
      </w:r>
      <w:r w:rsidR="007E047D" w:rsidRPr="007E047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5010029544</w:t>
      </w:r>
      <w:r w:rsidR="007E047D" w:rsidRPr="007E047D">
        <w:rPr>
          <w:rFonts w:ascii="Times New Roman" w:hAnsi="Times New Roman" w:cs="Times New Roman"/>
          <w:bCs/>
          <w:sz w:val="24"/>
          <w:szCs w:val="24"/>
        </w:rPr>
        <w:t xml:space="preserve">, ОГРН 1035002205919, адрес: 141307, Московская обл., г. Сергиев Посад, ул. Гефсиманские пруды, д. 4), действующего </w:t>
      </w:r>
      <w:r w:rsidR="007E047D" w:rsidRPr="002A100C">
        <w:rPr>
          <w:rFonts w:ascii="Times New Roman" w:hAnsi="Times New Roman" w:cs="Times New Roman"/>
          <w:sz w:val="24"/>
          <w:szCs w:val="24"/>
        </w:rPr>
        <w:t xml:space="preserve">в процедуре конкурсного производства </w:t>
      </w:r>
      <w:r w:rsidR="007E047D" w:rsidRPr="007E047D">
        <w:rPr>
          <w:rFonts w:ascii="Times New Roman" w:hAnsi="Times New Roman" w:cs="Times New Roman"/>
          <w:bCs/>
          <w:sz w:val="24"/>
          <w:szCs w:val="24"/>
        </w:rPr>
        <w:t>на основании Определения Арбитражного суда города Москвы от 29.11.2022 по делу № А40-206274/20-36-349 «Б»</w:t>
      </w:r>
      <w:r w:rsidR="007E047D" w:rsidRPr="007E047D">
        <w:rPr>
          <w:rFonts w:ascii="Times New Roman" w:hAnsi="Times New Roman" w:cs="Times New Roman"/>
          <w:sz w:val="24"/>
          <w:szCs w:val="24"/>
        </w:rPr>
        <w:t>,</w:t>
      </w:r>
      <w:r w:rsidR="007E047D">
        <w:rPr>
          <w:rFonts w:ascii="Times New Roman" w:hAnsi="Times New Roman" w:cs="Times New Roman"/>
          <w:sz w:val="24"/>
          <w:szCs w:val="24"/>
        </w:rPr>
        <w:t xml:space="preserve"> </w:t>
      </w:r>
      <w:r w:rsidR="00180195" w:rsidRPr="00595E54">
        <w:rPr>
          <w:rFonts w:ascii="Times New Roman" w:hAnsi="Times New Roman" w:cs="Times New Roman"/>
          <w:sz w:val="24"/>
          <w:szCs w:val="24"/>
        </w:rPr>
        <w:t xml:space="preserve">проводит </w:t>
      </w:r>
      <w:r w:rsidR="0011797E" w:rsidRPr="0011797E">
        <w:rPr>
          <w:rFonts w:ascii="Times New Roman" w:hAnsi="Times New Roman" w:cs="Times New Roman"/>
          <w:b/>
          <w:sz w:val="24"/>
          <w:szCs w:val="24"/>
        </w:rPr>
        <w:t>торги посредством публичного предложения</w:t>
      </w:r>
      <w:r w:rsidR="0011797E" w:rsidRPr="0011797E">
        <w:rPr>
          <w:rFonts w:ascii="Times New Roman" w:hAnsi="Times New Roman" w:cs="Times New Roman"/>
          <w:sz w:val="24"/>
          <w:szCs w:val="24"/>
        </w:rPr>
        <w:t xml:space="preserve"> (далее - Торги) </w:t>
      </w:r>
      <w:r w:rsidR="0011797E">
        <w:rPr>
          <w:rFonts w:ascii="Times New Roman" w:hAnsi="Times New Roman" w:cs="Times New Roman"/>
          <w:b/>
          <w:sz w:val="24"/>
          <w:szCs w:val="24"/>
        </w:rPr>
        <w:t>на электронной площадке АО </w:t>
      </w:r>
      <w:r w:rsidR="0011797E" w:rsidRPr="0011797E">
        <w:rPr>
          <w:rFonts w:ascii="Times New Roman" w:hAnsi="Times New Roman" w:cs="Times New Roman"/>
          <w:b/>
          <w:sz w:val="24"/>
          <w:szCs w:val="24"/>
        </w:rPr>
        <w:t>«РАД»</w:t>
      </w:r>
      <w:r w:rsidR="0011797E" w:rsidRPr="0011797E">
        <w:rPr>
          <w:rFonts w:ascii="Times New Roman" w:hAnsi="Times New Roman" w:cs="Times New Roman"/>
          <w:sz w:val="24"/>
          <w:szCs w:val="24"/>
        </w:rPr>
        <w:t xml:space="preserve"> по адресу в сети Интернет: http://lot-online.ru (далее – ЭП).</w:t>
      </w:r>
    </w:p>
    <w:p w14:paraId="40D4BD97" w14:textId="1374380D" w:rsidR="004623AA" w:rsidRPr="00B8301E" w:rsidRDefault="004623AA" w:rsidP="008D1FF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01E">
        <w:rPr>
          <w:rFonts w:ascii="Times New Roman" w:hAnsi="Times New Roman" w:cs="Times New Roman"/>
          <w:b/>
          <w:sz w:val="24"/>
          <w:szCs w:val="24"/>
        </w:rPr>
        <w:t xml:space="preserve">Предметом </w:t>
      </w:r>
      <w:r w:rsidR="00180195" w:rsidRPr="00B8301E">
        <w:rPr>
          <w:rFonts w:ascii="Times New Roman" w:hAnsi="Times New Roman" w:cs="Times New Roman"/>
          <w:b/>
          <w:sz w:val="24"/>
          <w:szCs w:val="24"/>
        </w:rPr>
        <w:t>Торгов</w:t>
      </w:r>
      <w:r w:rsidRPr="00B8301E">
        <w:rPr>
          <w:rFonts w:ascii="Times New Roman" w:hAnsi="Times New Roman" w:cs="Times New Roman"/>
          <w:sz w:val="24"/>
          <w:szCs w:val="24"/>
        </w:rPr>
        <w:t xml:space="preserve"> является следующее имущество</w:t>
      </w:r>
      <w:r w:rsidR="002A100C" w:rsidRPr="00B8301E">
        <w:rPr>
          <w:rFonts w:ascii="Times New Roman" w:hAnsi="Times New Roman" w:cs="Times New Roman"/>
          <w:sz w:val="24"/>
          <w:szCs w:val="24"/>
        </w:rPr>
        <w:t xml:space="preserve">, </w:t>
      </w:r>
      <w:r w:rsidR="007E047D" w:rsidRPr="00B8301E">
        <w:rPr>
          <w:rFonts w:ascii="Times New Roman" w:hAnsi="Times New Roman" w:cs="Times New Roman"/>
          <w:b/>
          <w:sz w:val="24"/>
          <w:szCs w:val="24"/>
        </w:rPr>
        <w:t>реализуемое единым Лотом</w:t>
      </w:r>
      <w:r w:rsidR="007E047D" w:rsidRPr="00B8301E">
        <w:rPr>
          <w:rFonts w:ascii="Times New Roman" w:hAnsi="Times New Roman" w:cs="Times New Roman"/>
          <w:sz w:val="24"/>
          <w:szCs w:val="24"/>
        </w:rPr>
        <w:t xml:space="preserve">, </w:t>
      </w:r>
      <w:r w:rsidR="002A100C" w:rsidRPr="00B8301E">
        <w:rPr>
          <w:rFonts w:ascii="Times New Roman" w:hAnsi="Times New Roman" w:cs="Times New Roman"/>
          <w:sz w:val="24"/>
          <w:szCs w:val="24"/>
        </w:rPr>
        <w:t xml:space="preserve">являющееся собственностью Должника и </w:t>
      </w:r>
      <w:r w:rsidR="002A100C" w:rsidRPr="00B8301E">
        <w:rPr>
          <w:rFonts w:ascii="Times New Roman" w:hAnsi="Times New Roman" w:cs="Times New Roman"/>
          <w:b/>
          <w:sz w:val="24"/>
          <w:szCs w:val="24"/>
        </w:rPr>
        <w:t xml:space="preserve">предметом залога </w:t>
      </w:r>
      <w:r w:rsidR="007E047D" w:rsidRPr="00B8301E">
        <w:rPr>
          <w:rFonts w:ascii="Times New Roman" w:hAnsi="Times New Roman" w:cs="Times New Roman"/>
          <w:b/>
          <w:sz w:val="24"/>
          <w:szCs w:val="24"/>
        </w:rPr>
        <w:t>ООО КБ «</w:t>
      </w:r>
      <w:proofErr w:type="spellStart"/>
      <w:r w:rsidR="007E047D" w:rsidRPr="00B8301E">
        <w:rPr>
          <w:rFonts w:ascii="Times New Roman" w:hAnsi="Times New Roman" w:cs="Times New Roman"/>
          <w:b/>
          <w:sz w:val="24"/>
          <w:szCs w:val="24"/>
        </w:rPr>
        <w:t>Нэклис</w:t>
      </w:r>
      <w:proofErr w:type="spellEnd"/>
      <w:r w:rsidR="007E047D" w:rsidRPr="00B8301E">
        <w:rPr>
          <w:rFonts w:ascii="Times New Roman" w:hAnsi="Times New Roman" w:cs="Times New Roman"/>
          <w:b/>
          <w:sz w:val="24"/>
          <w:szCs w:val="24"/>
        </w:rPr>
        <w:t>-Банк»</w:t>
      </w:r>
      <w:r w:rsidRPr="00B8301E">
        <w:rPr>
          <w:rFonts w:ascii="Times New Roman" w:hAnsi="Times New Roman" w:cs="Times New Roman"/>
          <w:sz w:val="24"/>
          <w:szCs w:val="24"/>
        </w:rPr>
        <w:t xml:space="preserve"> (далее – Лот, Имущество):</w:t>
      </w:r>
    </w:p>
    <w:p w14:paraId="133A58C0" w14:textId="77777777" w:rsidR="007E047D" w:rsidRPr="00B8301E" w:rsidRDefault="002A100C" w:rsidP="007E0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01E">
        <w:rPr>
          <w:rFonts w:ascii="Times New Roman" w:hAnsi="Times New Roman" w:cs="Times New Roman"/>
          <w:b/>
          <w:sz w:val="24"/>
          <w:szCs w:val="24"/>
        </w:rPr>
        <w:t>Лот № 1:</w:t>
      </w:r>
    </w:p>
    <w:p w14:paraId="11EA93A0" w14:textId="3214D371" w:rsidR="007E047D" w:rsidRPr="00B8301E" w:rsidRDefault="007E047D" w:rsidP="007E0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01E">
        <w:rPr>
          <w:rFonts w:ascii="Times New Roman" w:hAnsi="Times New Roman" w:cs="Times New Roman"/>
          <w:sz w:val="24"/>
          <w:szCs w:val="24"/>
        </w:rPr>
        <w:t xml:space="preserve">Земельный участок 9 816 +/- 29 </w:t>
      </w:r>
      <w:proofErr w:type="spellStart"/>
      <w:r w:rsidRPr="00B8301E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B8301E">
        <w:rPr>
          <w:rFonts w:ascii="Times New Roman" w:hAnsi="Times New Roman" w:cs="Times New Roman"/>
          <w:sz w:val="24"/>
          <w:szCs w:val="24"/>
        </w:rPr>
        <w:t>. Адрес: установлено относительно ориентира, расположенного в границах участка. Почтовый адрес ориентира: Тверская область, г. Ржев, ул. Чернышевского, д. 1А. Кадастровый номер 69:46:0090701:23;</w:t>
      </w:r>
    </w:p>
    <w:p w14:paraId="6F2E2409" w14:textId="1DE9BC10" w:rsidR="007E047D" w:rsidRPr="00B8301E" w:rsidRDefault="007E047D" w:rsidP="007E0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01E">
        <w:rPr>
          <w:rFonts w:ascii="Times New Roman" w:hAnsi="Times New Roman" w:cs="Times New Roman"/>
          <w:sz w:val="24"/>
          <w:szCs w:val="24"/>
        </w:rPr>
        <w:t xml:space="preserve">Земельный участок 2 156 +/- 13 </w:t>
      </w:r>
      <w:proofErr w:type="spellStart"/>
      <w:r w:rsidRPr="00B8301E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B8301E">
        <w:rPr>
          <w:rFonts w:ascii="Times New Roman" w:hAnsi="Times New Roman" w:cs="Times New Roman"/>
          <w:sz w:val="24"/>
          <w:szCs w:val="24"/>
        </w:rPr>
        <w:t>. Адрес: установлено относительно ориентира, расположенного в границах участка. Почтовый адрес ориентира: Тверская область, г. Ржев, ул. Чернышевского, д. 1А. Кадастровый номер 69:46:0090701:24;</w:t>
      </w:r>
    </w:p>
    <w:p w14:paraId="58294EFA" w14:textId="015166CD" w:rsidR="007E047D" w:rsidRPr="00B8301E" w:rsidRDefault="007E047D" w:rsidP="007E0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01E">
        <w:rPr>
          <w:rFonts w:ascii="Times New Roman" w:hAnsi="Times New Roman" w:cs="Times New Roman"/>
          <w:sz w:val="24"/>
          <w:szCs w:val="24"/>
        </w:rPr>
        <w:t xml:space="preserve">Земельный участок 4 761 +/- 15 </w:t>
      </w:r>
      <w:proofErr w:type="spellStart"/>
      <w:r w:rsidRPr="00B8301E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B8301E">
        <w:rPr>
          <w:rFonts w:ascii="Times New Roman" w:hAnsi="Times New Roman" w:cs="Times New Roman"/>
          <w:sz w:val="24"/>
          <w:szCs w:val="24"/>
        </w:rPr>
        <w:t>. Адрес: установлено относительно ориентира, расположенного в границах участка. Почтовый адрес ориентира: Тверская область, г. Ржев, ул. Чернышевского, д. 1А. Кадастровый номер 69:46:0090701:25;</w:t>
      </w:r>
    </w:p>
    <w:p w14:paraId="43C7A144" w14:textId="5EBDF012" w:rsidR="007E047D" w:rsidRPr="00B8301E" w:rsidRDefault="007E047D" w:rsidP="007E0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01E">
        <w:rPr>
          <w:rFonts w:ascii="Times New Roman" w:hAnsi="Times New Roman" w:cs="Times New Roman"/>
          <w:sz w:val="24"/>
          <w:szCs w:val="24"/>
        </w:rPr>
        <w:t xml:space="preserve">Земельный участок 18 056 +/- 35 </w:t>
      </w:r>
      <w:proofErr w:type="spellStart"/>
      <w:r w:rsidRPr="00B8301E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B8301E">
        <w:rPr>
          <w:rFonts w:ascii="Times New Roman" w:hAnsi="Times New Roman" w:cs="Times New Roman"/>
          <w:sz w:val="24"/>
          <w:szCs w:val="24"/>
        </w:rPr>
        <w:t>. Адрес: установлено относительно ориентира, расположенного в границах участка. Почтовый адрес ориентира: Тверская область, г. Ржев, ул. Чернышевского, д. 1А. Кадастровый номер 69:46:0090701:26;</w:t>
      </w:r>
    </w:p>
    <w:p w14:paraId="5C827C60" w14:textId="14E9BD06" w:rsidR="007E047D" w:rsidRPr="00B8301E" w:rsidRDefault="007E047D" w:rsidP="007E0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01E">
        <w:rPr>
          <w:rFonts w:ascii="Times New Roman" w:hAnsi="Times New Roman" w:cs="Times New Roman"/>
          <w:sz w:val="24"/>
          <w:szCs w:val="24"/>
        </w:rPr>
        <w:t xml:space="preserve">Земельный участок 6 061 </w:t>
      </w:r>
      <w:proofErr w:type="spellStart"/>
      <w:r w:rsidRPr="00B8301E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B8301E">
        <w:rPr>
          <w:rFonts w:ascii="Times New Roman" w:hAnsi="Times New Roman" w:cs="Times New Roman"/>
          <w:sz w:val="24"/>
          <w:szCs w:val="24"/>
        </w:rPr>
        <w:t xml:space="preserve">. Адрес: установлено относительно ориентира, расположенного в границах участка. Почтовый адрес ориентира: Тверская область, г. Ржев, ул. </w:t>
      </w:r>
      <w:proofErr w:type="gramStart"/>
      <w:r w:rsidRPr="00B8301E">
        <w:rPr>
          <w:rFonts w:ascii="Times New Roman" w:hAnsi="Times New Roman" w:cs="Times New Roman"/>
          <w:sz w:val="24"/>
          <w:szCs w:val="24"/>
        </w:rPr>
        <w:t xml:space="preserve">Чернышевского,   </w:t>
      </w:r>
      <w:proofErr w:type="gramEnd"/>
      <w:r w:rsidRPr="00B8301E">
        <w:rPr>
          <w:rFonts w:ascii="Times New Roman" w:hAnsi="Times New Roman" w:cs="Times New Roman"/>
          <w:sz w:val="24"/>
          <w:szCs w:val="24"/>
        </w:rPr>
        <w:t>д. 1-а. Кадастровый номер 69:46:0090701:6;</w:t>
      </w:r>
    </w:p>
    <w:p w14:paraId="14EA6471" w14:textId="6A473330" w:rsidR="007E047D" w:rsidRPr="00B8301E" w:rsidRDefault="007E047D" w:rsidP="007E0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01E">
        <w:rPr>
          <w:rFonts w:ascii="Times New Roman" w:hAnsi="Times New Roman" w:cs="Times New Roman"/>
          <w:sz w:val="24"/>
          <w:szCs w:val="24"/>
        </w:rPr>
        <w:t xml:space="preserve">Земельный участок 27 709 </w:t>
      </w:r>
      <w:proofErr w:type="spellStart"/>
      <w:r w:rsidRPr="00B8301E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B8301E">
        <w:rPr>
          <w:rFonts w:ascii="Times New Roman" w:hAnsi="Times New Roman" w:cs="Times New Roman"/>
          <w:sz w:val="24"/>
          <w:szCs w:val="24"/>
        </w:rPr>
        <w:t xml:space="preserve">. Адрес: установлено относительно ориентира, расположенного в границах участка. Почтовый адрес ориентира: Тверская область, г. Ржев, ул. </w:t>
      </w:r>
      <w:proofErr w:type="gramStart"/>
      <w:r w:rsidRPr="00B8301E">
        <w:rPr>
          <w:rFonts w:ascii="Times New Roman" w:hAnsi="Times New Roman" w:cs="Times New Roman"/>
          <w:sz w:val="24"/>
          <w:szCs w:val="24"/>
        </w:rPr>
        <w:t xml:space="preserve">Чернышевского,   </w:t>
      </w:r>
      <w:proofErr w:type="gramEnd"/>
      <w:r w:rsidRPr="00B8301E">
        <w:rPr>
          <w:rFonts w:ascii="Times New Roman" w:hAnsi="Times New Roman" w:cs="Times New Roman"/>
          <w:sz w:val="24"/>
          <w:szCs w:val="24"/>
        </w:rPr>
        <w:t>д. 1-а. Кадастровый номер 69:46:0090701:3;</w:t>
      </w:r>
    </w:p>
    <w:p w14:paraId="7F1BF64C" w14:textId="75D47EFB" w:rsidR="007E047D" w:rsidRPr="00B8301E" w:rsidRDefault="007E047D" w:rsidP="007E0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01E">
        <w:rPr>
          <w:rFonts w:ascii="Times New Roman" w:hAnsi="Times New Roman" w:cs="Times New Roman"/>
          <w:sz w:val="24"/>
          <w:szCs w:val="24"/>
        </w:rPr>
        <w:t xml:space="preserve">Здание производственного корпуса площадью 12 791.1 </w:t>
      </w:r>
      <w:proofErr w:type="spellStart"/>
      <w:r w:rsidRPr="00B8301E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B8301E">
        <w:rPr>
          <w:rFonts w:ascii="Times New Roman" w:hAnsi="Times New Roman" w:cs="Times New Roman"/>
          <w:sz w:val="24"/>
          <w:szCs w:val="24"/>
        </w:rPr>
        <w:t>. Адрес: Тверская обл., г. Ржев, ул. Чернышевского, д.1а. Кадастровый номер 69:46:0090701:14;</w:t>
      </w:r>
    </w:p>
    <w:p w14:paraId="6EC4CB1A" w14:textId="696A0A4A" w:rsidR="007E047D" w:rsidRPr="00B8301E" w:rsidRDefault="007E047D" w:rsidP="007E0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01E">
        <w:rPr>
          <w:rFonts w:ascii="Times New Roman" w:hAnsi="Times New Roman" w:cs="Times New Roman"/>
          <w:sz w:val="24"/>
          <w:szCs w:val="24"/>
        </w:rPr>
        <w:t xml:space="preserve">Здание механической мастерской площадью 989,4 </w:t>
      </w:r>
      <w:proofErr w:type="spellStart"/>
      <w:r w:rsidRPr="00B8301E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B8301E">
        <w:rPr>
          <w:rFonts w:ascii="Times New Roman" w:hAnsi="Times New Roman" w:cs="Times New Roman"/>
          <w:sz w:val="24"/>
          <w:szCs w:val="24"/>
        </w:rPr>
        <w:t xml:space="preserve">. Адрес: Тверская область, г. Ржев, </w:t>
      </w:r>
      <w:proofErr w:type="spellStart"/>
      <w:r w:rsidRPr="00B8301E"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Pr="00B8301E">
        <w:rPr>
          <w:rFonts w:ascii="Times New Roman" w:hAnsi="Times New Roman" w:cs="Times New Roman"/>
          <w:sz w:val="24"/>
          <w:szCs w:val="24"/>
        </w:rPr>
        <w:t> Чернышевского, д 1а. Кадастровый номер 69:46:0090701:17;</w:t>
      </w:r>
    </w:p>
    <w:p w14:paraId="0EB08A47" w14:textId="0E7CBCAE" w:rsidR="007E047D" w:rsidRPr="00B8301E" w:rsidRDefault="007E047D" w:rsidP="007E0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01E">
        <w:rPr>
          <w:rFonts w:ascii="Times New Roman" w:hAnsi="Times New Roman" w:cs="Times New Roman"/>
          <w:sz w:val="24"/>
          <w:szCs w:val="24"/>
        </w:rPr>
        <w:t xml:space="preserve">Гараж на 5 автомашин площадью 283,6 </w:t>
      </w:r>
      <w:proofErr w:type="spellStart"/>
      <w:r w:rsidRPr="00B8301E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B8301E">
        <w:rPr>
          <w:rFonts w:ascii="Times New Roman" w:hAnsi="Times New Roman" w:cs="Times New Roman"/>
          <w:sz w:val="24"/>
          <w:szCs w:val="24"/>
        </w:rPr>
        <w:t xml:space="preserve">. Адрес: Тверская область, г. Ржев, </w:t>
      </w:r>
      <w:proofErr w:type="spellStart"/>
      <w:r w:rsidRPr="00B8301E"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Pr="00B8301E">
        <w:rPr>
          <w:rFonts w:ascii="Times New Roman" w:hAnsi="Times New Roman" w:cs="Times New Roman"/>
          <w:sz w:val="24"/>
          <w:szCs w:val="24"/>
        </w:rPr>
        <w:t> Чернышевского, д 1а. Кадастровый номер 69:46:0090701:16;</w:t>
      </w:r>
    </w:p>
    <w:p w14:paraId="25B57393" w14:textId="731811C0" w:rsidR="007E047D" w:rsidRPr="00B8301E" w:rsidRDefault="007E047D" w:rsidP="007E0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01E">
        <w:rPr>
          <w:rFonts w:ascii="Times New Roman" w:hAnsi="Times New Roman" w:cs="Times New Roman"/>
          <w:sz w:val="24"/>
          <w:szCs w:val="24"/>
        </w:rPr>
        <w:t xml:space="preserve">Склад сырья и готовой продукции площадью 6 508,8 </w:t>
      </w:r>
      <w:proofErr w:type="spellStart"/>
      <w:r w:rsidRPr="00B8301E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B8301E">
        <w:rPr>
          <w:rFonts w:ascii="Times New Roman" w:hAnsi="Times New Roman" w:cs="Times New Roman"/>
          <w:sz w:val="24"/>
          <w:szCs w:val="24"/>
        </w:rPr>
        <w:t xml:space="preserve">. Адрес: Тверская область, г. Ржев, </w:t>
      </w:r>
      <w:proofErr w:type="spellStart"/>
      <w:r w:rsidRPr="00B8301E"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Pr="00B8301E">
        <w:rPr>
          <w:rFonts w:ascii="Times New Roman" w:hAnsi="Times New Roman" w:cs="Times New Roman"/>
          <w:sz w:val="24"/>
          <w:szCs w:val="24"/>
        </w:rPr>
        <w:t> Чернышевского, д 1А. Кадастровый номер 69:46:0090701:20;</w:t>
      </w:r>
    </w:p>
    <w:p w14:paraId="3D1FA791" w14:textId="77777777" w:rsidR="007E047D" w:rsidRPr="008D13F9" w:rsidRDefault="007E047D" w:rsidP="007E0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13F9">
        <w:rPr>
          <w:rFonts w:ascii="Times New Roman" w:hAnsi="Times New Roman" w:cs="Times New Roman"/>
          <w:sz w:val="24"/>
          <w:szCs w:val="24"/>
        </w:rPr>
        <w:t xml:space="preserve">Нежилое строение (здание башни водонапорной железобетонной) 23,7 </w:t>
      </w:r>
      <w:proofErr w:type="spellStart"/>
      <w:r w:rsidRPr="008D13F9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8D13F9">
        <w:rPr>
          <w:rFonts w:ascii="Times New Roman" w:hAnsi="Times New Roman" w:cs="Times New Roman"/>
          <w:sz w:val="24"/>
          <w:szCs w:val="24"/>
        </w:rPr>
        <w:t xml:space="preserve">. Адрес: Тверская область, г. Ржев, </w:t>
      </w:r>
      <w:proofErr w:type="spellStart"/>
      <w:r w:rsidRPr="008D13F9"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Pr="008D13F9">
        <w:rPr>
          <w:rFonts w:ascii="Times New Roman" w:hAnsi="Times New Roman" w:cs="Times New Roman"/>
          <w:sz w:val="24"/>
          <w:szCs w:val="24"/>
        </w:rPr>
        <w:t xml:space="preserve"> Чернышевского, д 1а. Кадастровый номер 69:46:0090712:58;</w:t>
      </w:r>
    </w:p>
    <w:p w14:paraId="026C455D" w14:textId="2AEF62AF" w:rsidR="007E047D" w:rsidRPr="008D13F9" w:rsidRDefault="007E047D" w:rsidP="007E0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13F9">
        <w:rPr>
          <w:rFonts w:ascii="Times New Roman" w:hAnsi="Times New Roman" w:cs="Times New Roman"/>
          <w:sz w:val="24"/>
          <w:szCs w:val="24"/>
        </w:rPr>
        <w:t xml:space="preserve">Нежилое здание (платформа) 1 122,6 </w:t>
      </w:r>
      <w:proofErr w:type="spellStart"/>
      <w:r w:rsidRPr="008D13F9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8D13F9">
        <w:rPr>
          <w:rFonts w:ascii="Times New Roman" w:hAnsi="Times New Roman" w:cs="Times New Roman"/>
          <w:sz w:val="24"/>
          <w:szCs w:val="24"/>
        </w:rPr>
        <w:t>. Адрес: Тверская область, г. Ржев, ул. Чернышевского, д 1а. Кадастровый номер 69:46:0090712:62;</w:t>
      </w:r>
    </w:p>
    <w:p w14:paraId="0EADB28A" w14:textId="6631852D" w:rsidR="007E047D" w:rsidRPr="008D13F9" w:rsidRDefault="007E047D" w:rsidP="007E0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13F9">
        <w:rPr>
          <w:rFonts w:ascii="Times New Roman" w:hAnsi="Times New Roman" w:cs="Times New Roman"/>
          <w:sz w:val="24"/>
          <w:szCs w:val="24"/>
        </w:rPr>
        <w:t xml:space="preserve">Железобетонный резервуар 45,5 </w:t>
      </w:r>
      <w:proofErr w:type="spellStart"/>
      <w:r w:rsidRPr="008D13F9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8D13F9">
        <w:rPr>
          <w:rFonts w:ascii="Times New Roman" w:hAnsi="Times New Roman" w:cs="Times New Roman"/>
          <w:sz w:val="24"/>
          <w:szCs w:val="24"/>
        </w:rPr>
        <w:t>. Адрес: Тверская область, г. Ржев, ул. Чернышевского, д 1а, железобетонный резервуар. Кадастровый номер 69:46:0090712:59;</w:t>
      </w:r>
    </w:p>
    <w:p w14:paraId="38A722FD" w14:textId="77777777" w:rsidR="007E047D" w:rsidRPr="00B8301E" w:rsidRDefault="007E047D" w:rsidP="007E0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13F9">
        <w:rPr>
          <w:rFonts w:ascii="Times New Roman" w:hAnsi="Times New Roman" w:cs="Times New Roman"/>
          <w:sz w:val="24"/>
          <w:szCs w:val="24"/>
        </w:rPr>
        <w:t xml:space="preserve">Насосная станция 7,1 </w:t>
      </w:r>
      <w:proofErr w:type="spellStart"/>
      <w:r w:rsidRPr="008D13F9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8D13F9">
        <w:rPr>
          <w:rFonts w:ascii="Times New Roman" w:hAnsi="Times New Roman" w:cs="Times New Roman"/>
          <w:sz w:val="24"/>
          <w:szCs w:val="24"/>
        </w:rPr>
        <w:t>. адрес: Тверская область, г. Ржев, ул. Чернышевского. Кадастровый</w:t>
      </w:r>
      <w:bookmarkStart w:id="0" w:name="_GoBack"/>
      <w:bookmarkEnd w:id="0"/>
      <w:r w:rsidRPr="00B8301E">
        <w:rPr>
          <w:rFonts w:ascii="Times New Roman" w:hAnsi="Times New Roman" w:cs="Times New Roman"/>
          <w:sz w:val="24"/>
          <w:szCs w:val="24"/>
        </w:rPr>
        <w:t xml:space="preserve"> номер 69:46:0090701:19;</w:t>
      </w:r>
    </w:p>
    <w:p w14:paraId="7EF61FFE" w14:textId="77777777" w:rsidR="007E047D" w:rsidRPr="00B8301E" w:rsidRDefault="007E047D" w:rsidP="007E0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01E">
        <w:rPr>
          <w:rFonts w:ascii="Times New Roman" w:hAnsi="Times New Roman" w:cs="Times New Roman"/>
          <w:sz w:val="24"/>
          <w:szCs w:val="24"/>
        </w:rPr>
        <w:t xml:space="preserve">Здание дома грузчиков 34,5 </w:t>
      </w:r>
      <w:proofErr w:type="spellStart"/>
      <w:r w:rsidRPr="00B8301E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B8301E">
        <w:rPr>
          <w:rFonts w:ascii="Times New Roman" w:hAnsi="Times New Roman" w:cs="Times New Roman"/>
          <w:sz w:val="24"/>
          <w:szCs w:val="24"/>
        </w:rPr>
        <w:t>. Адрес: Тверская область, г. Ржев, ул. Чернышевского, д 1а. Кадастровый номер 69:46:0090712:64;</w:t>
      </w:r>
    </w:p>
    <w:p w14:paraId="43365C8B" w14:textId="62E3A4FC" w:rsidR="007E047D" w:rsidRPr="00B8301E" w:rsidRDefault="007E047D" w:rsidP="007E0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01E">
        <w:rPr>
          <w:rFonts w:ascii="Times New Roman" w:hAnsi="Times New Roman" w:cs="Times New Roman"/>
          <w:sz w:val="24"/>
          <w:szCs w:val="24"/>
        </w:rPr>
        <w:t xml:space="preserve">Нежилое здание (бытовые помещения) 1 236,3 </w:t>
      </w:r>
      <w:proofErr w:type="spellStart"/>
      <w:r w:rsidRPr="00B8301E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B8301E">
        <w:rPr>
          <w:rFonts w:ascii="Times New Roman" w:hAnsi="Times New Roman" w:cs="Times New Roman"/>
          <w:sz w:val="24"/>
          <w:szCs w:val="24"/>
        </w:rPr>
        <w:t xml:space="preserve">. Тверская область, г. Ржев, </w:t>
      </w:r>
      <w:proofErr w:type="spellStart"/>
      <w:r w:rsidRPr="00B8301E"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Pr="00B8301E">
        <w:rPr>
          <w:rFonts w:ascii="Times New Roman" w:hAnsi="Times New Roman" w:cs="Times New Roman"/>
          <w:sz w:val="24"/>
          <w:szCs w:val="24"/>
        </w:rPr>
        <w:t> Чернышевского, д 1а. Кадастровый номер 69:46:0090712:66;</w:t>
      </w:r>
    </w:p>
    <w:p w14:paraId="17891159" w14:textId="48B924AF" w:rsidR="007E047D" w:rsidRPr="00B8301E" w:rsidRDefault="007E047D" w:rsidP="007E0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01E">
        <w:rPr>
          <w:rFonts w:ascii="Times New Roman" w:hAnsi="Times New Roman" w:cs="Times New Roman"/>
          <w:sz w:val="24"/>
          <w:szCs w:val="24"/>
        </w:rPr>
        <w:lastRenderedPageBreak/>
        <w:t xml:space="preserve">Здание проходной 58,7 </w:t>
      </w:r>
      <w:proofErr w:type="spellStart"/>
      <w:r w:rsidRPr="00B8301E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B8301E">
        <w:rPr>
          <w:rFonts w:ascii="Times New Roman" w:hAnsi="Times New Roman" w:cs="Times New Roman"/>
          <w:sz w:val="24"/>
          <w:szCs w:val="24"/>
        </w:rPr>
        <w:t xml:space="preserve">. Адрес: Тверская область, г. Ржев, ул. Чернышевского, д 1а, </w:t>
      </w:r>
      <w:proofErr w:type="spellStart"/>
      <w:r w:rsidRPr="00B8301E">
        <w:rPr>
          <w:rFonts w:ascii="Times New Roman" w:hAnsi="Times New Roman" w:cs="Times New Roman"/>
          <w:sz w:val="24"/>
          <w:szCs w:val="24"/>
        </w:rPr>
        <w:t>корп</w:t>
      </w:r>
      <w:proofErr w:type="spellEnd"/>
      <w:r w:rsidRPr="00B8301E">
        <w:rPr>
          <w:rFonts w:ascii="Times New Roman" w:hAnsi="Times New Roman" w:cs="Times New Roman"/>
          <w:sz w:val="24"/>
          <w:szCs w:val="24"/>
        </w:rPr>
        <w:t> (проходная). Кадастровый номер 69:46:0090712:67;</w:t>
      </w:r>
    </w:p>
    <w:p w14:paraId="006B3670" w14:textId="77777777" w:rsidR="007E047D" w:rsidRPr="00B8301E" w:rsidRDefault="007E047D" w:rsidP="007E0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01E">
        <w:rPr>
          <w:rFonts w:ascii="Times New Roman" w:hAnsi="Times New Roman" w:cs="Times New Roman"/>
          <w:sz w:val="24"/>
          <w:szCs w:val="24"/>
        </w:rPr>
        <w:t xml:space="preserve">Подземный переход-тоннель от чесального цеха до бытовых помещений 133,5 </w:t>
      </w:r>
      <w:proofErr w:type="spellStart"/>
      <w:r w:rsidRPr="00B8301E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B8301E">
        <w:rPr>
          <w:rFonts w:ascii="Times New Roman" w:hAnsi="Times New Roman" w:cs="Times New Roman"/>
          <w:sz w:val="24"/>
          <w:szCs w:val="24"/>
        </w:rPr>
        <w:t xml:space="preserve"> Адрес: Тверская область, г. Ржев, ул. Чернышевского, д. 1а., Кадастровый номер 69:46:0090712:69;</w:t>
      </w:r>
    </w:p>
    <w:p w14:paraId="2C141585" w14:textId="77777777" w:rsidR="007E047D" w:rsidRPr="00B8301E" w:rsidRDefault="007E047D" w:rsidP="007E0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01E">
        <w:rPr>
          <w:rFonts w:ascii="Times New Roman" w:hAnsi="Times New Roman" w:cs="Times New Roman"/>
          <w:sz w:val="24"/>
          <w:szCs w:val="24"/>
        </w:rPr>
        <w:t xml:space="preserve">Автомобильная дорога 1 891 </w:t>
      </w:r>
      <w:proofErr w:type="spellStart"/>
      <w:r w:rsidRPr="00B8301E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B8301E">
        <w:rPr>
          <w:rFonts w:ascii="Times New Roman" w:hAnsi="Times New Roman" w:cs="Times New Roman"/>
          <w:sz w:val="24"/>
          <w:szCs w:val="24"/>
        </w:rPr>
        <w:t>. Адрес: Тверская область, г. Ржев, ул. Чернышевского, д. 1а. Кадастровый номер 69:46:0090701:18;</w:t>
      </w:r>
    </w:p>
    <w:p w14:paraId="198A56F4" w14:textId="77777777" w:rsidR="007E047D" w:rsidRPr="00B8301E" w:rsidRDefault="007E047D" w:rsidP="007E0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01E">
        <w:rPr>
          <w:rFonts w:ascii="Times New Roman" w:hAnsi="Times New Roman" w:cs="Times New Roman"/>
          <w:sz w:val="24"/>
          <w:szCs w:val="24"/>
        </w:rPr>
        <w:t>Оборудование для производства нетканых материалов из льняного волокна (линия по производству нетканых материалов из льняного волокна методом нетканого скрепления льняных волокон при помощи клеящего раствора и закрепления их при помощи сушки). Изготовитель «FLACHSHA US GMBH», товарный знак FLACHSHA US, согласно Контракта №1 от 07.03.2014г. и дополнительных соглашений к нему;</w:t>
      </w:r>
    </w:p>
    <w:p w14:paraId="6B368021" w14:textId="77777777" w:rsidR="007E047D" w:rsidRPr="00B8301E" w:rsidRDefault="007E047D" w:rsidP="007E0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01E">
        <w:rPr>
          <w:rFonts w:ascii="Times New Roman" w:hAnsi="Times New Roman" w:cs="Times New Roman"/>
          <w:sz w:val="24"/>
          <w:szCs w:val="24"/>
        </w:rPr>
        <w:t xml:space="preserve">Оборудование для очистки льняного волокна с выпуском льняного моноволокна с пониженной </w:t>
      </w:r>
      <w:proofErr w:type="spellStart"/>
      <w:r w:rsidRPr="00B8301E">
        <w:rPr>
          <w:rFonts w:ascii="Times New Roman" w:hAnsi="Times New Roman" w:cs="Times New Roman"/>
          <w:sz w:val="24"/>
          <w:szCs w:val="24"/>
        </w:rPr>
        <w:t>закостренностью</w:t>
      </w:r>
      <w:proofErr w:type="spellEnd"/>
      <w:r w:rsidRPr="00B8301E">
        <w:rPr>
          <w:rFonts w:ascii="Times New Roman" w:hAnsi="Times New Roman" w:cs="Times New Roman"/>
          <w:sz w:val="24"/>
          <w:szCs w:val="24"/>
        </w:rPr>
        <w:t xml:space="preserve"> код ОКП 51 1283, ТМ FLACHSHAUS </w:t>
      </w:r>
      <w:proofErr w:type="spellStart"/>
      <w:r w:rsidRPr="00B8301E">
        <w:rPr>
          <w:rFonts w:ascii="Times New Roman" w:hAnsi="Times New Roman" w:cs="Times New Roman"/>
          <w:sz w:val="24"/>
          <w:szCs w:val="24"/>
        </w:rPr>
        <w:t>изг</w:t>
      </w:r>
      <w:proofErr w:type="spellEnd"/>
      <w:r w:rsidRPr="00B8301E">
        <w:rPr>
          <w:rFonts w:ascii="Times New Roman" w:hAnsi="Times New Roman" w:cs="Times New Roman"/>
          <w:sz w:val="24"/>
          <w:szCs w:val="24"/>
        </w:rPr>
        <w:t>: «FLACHSHA US GMBH» 2-106 РХ – 106 2.1 РК</w:t>
      </w:r>
    </w:p>
    <w:p w14:paraId="67104926" w14:textId="24DE5E00" w:rsidR="002A100C" w:rsidRPr="00B8301E" w:rsidRDefault="007E047D" w:rsidP="007E0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01E">
        <w:rPr>
          <w:rFonts w:ascii="Times New Roman" w:hAnsi="Times New Roman" w:cs="Times New Roman"/>
          <w:sz w:val="24"/>
          <w:szCs w:val="24"/>
        </w:rPr>
        <w:t>Льночесальная машина Ч-302-Л (кол-во -7 единиц)</w:t>
      </w:r>
    </w:p>
    <w:p w14:paraId="54E8C430" w14:textId="69ABB52D" w:rsidR="004623AA" w:rsidRPr="00B8301E" w:rsidRDefault="004623AA" w:rsidP="008D1FF0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301E">
        <w:rPr>
          <w:rFonts w:ascii="Times New Roman" w:hAnsi="Times New Roman" w:cs="Times New Roman"/>
          <w:b/>
          <w:sz w:val="24"/>
          <w:szCs w:val="24"/>
        </w:rPr>
        <w:t>Начальная цена</w:t>
      </w:r>
      <w:r w:rsidRPr="00B8301E">
        <w:rPr>
          <w:rFonts w:ascii="Times New Roman" w:hAnsi="Times New Roman" w:cs="Times New Roman"/>
          <w:sz w:val="24"/>
          <w:szCs w:val="24"/>
        </w:rPr>
        <w:t xml:space="preserve"> Лота</w:t>
      </w:r>
      <w:r w:rsidR="002A100C" w:rsidRPr="00B8301E">
        <w:rPr>
          <w:rFonts w:ascii="Times New Roman" w:hAnsi="Times New Roman" w:cs="Times New Roman"/>
          <w:sz w:val="24"/>
          <w:szCs w:val="24"/>
        </w:rPr>
        <w:t xml:space="preserve"> № 1</w:t>
      </w:r>
      <w:r w:rsidR="007E047D" w:rsidRPr="00B8301E">
        <w:rPr>
          <w:rFonts w:ascii="Times New Roman" w:hAnsi="Times New Roman" w:cs="Times New Roman"/>
          <w:sz w:val="24"/>
          <w:szCs w:val="24"/>
        </w:rPr>
        <w:t xml:space="preserve"> </w:t>
      </w:r>
      <w:r w:rsidR="007E047D" w:rsidRPr="00B8301E">
        <w:rPr>
          <w:rFonts w:ascii="Times New Roman" w:hAnsi="Times New Roman" w:cs="Times New Roman"/>
          <w:b/>
          <w:sz w:val="24"/>
          <w:szCs w:val="24"/>
        </w:rPr>
        <w:t>-</w:t>
      </w:r>
      <w:r w:rsidRPr="00B830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C2C45">
        <w:rPr>
          <w:rFonts w:ascii="Times New Roman" w:hAnsi="Times New Roman" w:cs="Times New Roman"/>
          <w:b/>
          <w:sz w:val="24"/>
          <w:szCs w:val="24"/>
        </w:rPr>
        <w:t>1</w:t>
      </w:r>
      <w:r w:rsidR="00744B9C">
        <w:rPr>
          <w:rFonts w:ascii="Times New Roman" w:hAnsi="Times New Roman" w:cs="Times New Roman"/>
          <w:b/>
          <w:sz w:val="24"/>
          <w:szCs w:val="24"/>
        </w:rPr>
        <w:t>11</w:t>
      </w:r>
      <w:r w:rsidR="00FC2C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44B9C">
        <w:rPr>
          <w:rFonts w:ascii="Times New Roman" w:hAnsi="Times New Roman" w:cs="Times New Roman"/>
          <w:b/>
          <w:sz w:val="24"/>
          <w:szCs w:val="24"/>
        </w:rPr>
        <w:t>733</w:t>
      </w:r>
      <w:r w:rsidR="00FC2C45">
        <w:rPr>
          <w:rFonts w:ascii="Times New Roman" w:hAnsi="Times New Roman" w:cs="Times New Roman"/>
          <w:b/>
          <w:sz w:val="24"/>
          <w:szCs w:val="24"/>
        </w:rPr>
        <w:t> </w:t>
      </w:r>
      <w:r w:rsidR="00744B9C">
        <w:rPr>
          <w:rFonts w:ascii="Times New Roman" w:hAnsi="Times New Roman" w:cs="Times New Roman"/>
          <w:b/>
          <w:sz w:val="24"/>
          <w:szCs w:val="24"/>
        </w:rPr>
        <w:t>798</w:t>
      </w:r>
      <w:r w:rsidR="00FC2C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A66CF" w:rsidRPr="00B8301E">
        <w:rPr>
          <w:rFonts w:ascii="Times New Roman" w:hAnsi="Times New Roman" w:cs="Times New Roman"/>
          <w:b/>
          <w:sz w:val="24"/>
          <w:szCs w:val="24"/>
        </w:rPr>
        <w:t>руб</w:t>
      </w:r>
      <w:r w:rsidRPr="00B8301E">
        <w:rPr>
          <w:rFonts w:ascii="Times New Roman" w:hAnsi="Times New Roman" w:cs="Times New Roman"/>
          <w:b/>
          <w:sz w:val="24"/>
          <w:szCs w:val="24"/>
        </w:rPr>
        <w:t>.</w:t>
      </w:r>
      <w:r w:rsidR="000D047C" w:rsidRPr="00B830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44B9C">
        <w:rPr>
          <w:rFonts w:ascii="Times New Roman" w:hAnsi="Times New Roman" w:cs="Times New Roman"/>
          <w:b/>
          <w:sz w:val="24"/>
          <w:szCs w:val="24"/>
        </w:rPr>
        <w:t>25</w:t>
      </w:r>
      <w:r w:rsidR="000D047C" w:rsidRPr="00B8301E">
        <w:rPr>
          <w:rFonts w:ascii="Times New Roman" w:hAnsi="Times New Roman" w:cs="Times New Roman"/>
          <w:b/>
          <w:sz w:val="24"/>
          <w:szCs w:val="24"/>
        </w:rPr>
        <w:t xml:space="preserve"> коп.</w:t>
      </w:r>
    </w:p>
    <w:p w14:paraId="741F002F" w14:textId="77777777" w:rsidR="007E047D" w:rsidRPr="00FB70DD" w:rsidRDefault="007E047D" w:rsidP="008D1FF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</w:rPr>
      </w:pPr>
      <w:r w:rsidRPr="00FB70DD">
        <w:rPr>
          <w:b/>
        </w:rPr>
        <w:t xml:space="preserve">По всем объектам в составе Лота имеются ограничения (обременения): </w:t>
      </w:r>
      <w:r w:rsidRPr="00FB70DD">
        <w:t>Ипотека (являются предметом залога ООО КБ «</w:t>
      </w:r>
      <w:proofErr w:type="spellStart"/>
      <w:r w:rsidRPr="00FB70DD">
        <w:t>Нэклис</w:t>
      </w:r>
      <w:proofErr w:type="spellEnd"/>
      <w:r w:rsidRPr="00FB70DD">
        <w:t xml:space="preserve">-Банк»), Запрещения регистрации, по земельным участкам также - ограничения прав, предусмотренные ст. 56 ЗК РФ. </w:t>
      </w:r>
      <w:r w:rsidRPr="00FB70DD">
        <w:rPr>
          <w:b/>
        </w:rPr>
        <w:t xml:space="preserve">Здание производственного корпуса </w:t>
      </w:r>
      <w:r w:rsidRPr="00FB70DD">
        <w:t xml:space="preserve">площадью 12 791.1 </w:t>
      </w:r>
      <w:proofErr w:type="spellStart"/>
      <w:r w:rsidRPr="00FB70DD">
        <w:t>кв.м</w:t>
      </w:r>
      <w:proofErr w:type="spellEnd"/>
      <w:r w:rsidRPr="00FB70DD">
        <w:t>. с кадастровым номером</w:t>
      </w:r>
      <w:r w:rsidRPr="00FB70DD">
        <w:rPr>
          <w:b/>
        </w:rPr>
        <w:t xml:space="preserve"> 69:46:0090701:14 сдано в аренду</w:t>
      </w:r>
      <w:r w:rsidRPr="00FB70DD">
        <w:t>, запись регистрации № 69-69-22/026/2010-048. Сведения об объектах указаны с учетом данных ЕГРН.</w:t>
      </w:r>
    </w:p>
    <w:p w14:paraId="4EA09F73" w14:textId="70B1165A" w:rsidR="00094F29" w:rsidRPr="00FB70DD" w:rsidRDefault="00094F29" w:rsidP="008D1FF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FB70DD">
        <w:t>Подробная информация о Лот</w:t>
      </w:r>
      <w:r w:rsidR="007E047D" w:rsidRPr="00FB70DD">
        <w:t>е</w:t>
      </w:r>
      <w:r w:rsidRPr="00FB70DD">
        <w:t xml:space="preserve">, </w:t>
      </w:r>
      <w:r w:rsidR="007E047D" w:rsidRPr="00FB70DD">
        <w:t>его</w:t>
      </w:r>
      <w:r w:rsidRPr="00FB70DD">
        <w:t xml:space="preserve"> описание и полный текст информационного сообщения: на сайте ОТ </w:t>
      </w:r>
      <w:hyperlink r:id="rId4" w:history="1">
        <w:r w:rsidRPr="00FB70DD">
          <w:rPr>
            <w:rStyle w:val="a4"/>
            <w:color w:val="auto"/>
          </w:rPr>
          <w:t>http://www.auction-house.ru/</w:t>
        </w:r>
      </w:hyperlink>
      <w:r w:rsidRPr="00FB70DD">
        <w:t>, ЕФРСБ (</w:t>
      </w:r>
      <w:hyperlink r:id="rId5" w:history="1">
        <w:r w:rsidRPr="00FB70DD">
          <w:rPr>
            <w:rStyle w:val="a4"/>
            <w:color w:val="auto"/>
          </w:rPr>
          <w:t>http://fedresurs.ru/</w:t>
        </w:r>
      </w:hyperlink>
      <w:r w:rsidRPr="00FB70DD">
        <w:t>) и ЭП.</w:t>
      </w:r>
    </w:p>
    <w:p w14:paraId="45337343" w14:textId="602748F1" w:rsidR="00F73A07" w:rsidRPr="009A3203" w:rsidRDefault="00F73A07" w:rsidP="00F73A0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</w:rPr>
      </w:pPr>
      <w:r w:rsidRPr="009A3203">
        <w:rPr>
          <w:rFonts w:eastAsia="Times New Roman"/>
          <w:b/>
        </w:rPr>
        <w:t xml:space="preserve">Начало приема заявок: </w:t>
      </w:r>
      <w:r w:rsidR="00744B9C">
        <w:rPr>
          <w:rFonts w:eastAsia="Times New Roman"/>
          <w:b/>
        </w:rPr>
        <w:t>0</w:t>
      </w:r>
      <w:r w:rsidRPr="009A3203">
        <w:rPr>
          <w:rFonts w:eastAsia="Times New Roman"/>
          <w:b/>
        </w:rPr>
        <w:t>8.</w:t>
      </w:r>
      <w:r w:rsidR="00744B9C">
        <w:rPr>
          <w:rFonts w:eastAsia="Times New Roman"/>
          <w:b/>
        </w:rPr>
        <w:t>1</w:t>
      </w:r>
      <w:r w:rsidRPr="009A3203">
        <w:rPr>
          <w:rFonts w:eastAsia="Times New Roman"/>
          <w:b/>
        </w:rPr>
        <w:t xml:space="preserve">0.2025 г. с 10:00 </w:t>
      </w:r>
      <w:r w:rsidRPr="009A3203">
        <w:rPr>
          <w:rFonts w:eastAsia="Times New Roman"/>
        </w:rPr>
        <w:t>(МСК)</w:t>
      </w:r>
      <w:r w:rsidRPr="009A3203">
        <w:rPr>
          <w:rFonts w:eastAsia="Times New Roman"/>
          <w:b/>
        </w:rPr>
        <w:t xml:space="preserve">. Всего – </w:t>
      </w:r>
      <w:r w:rsidR="00744B9C">
        <w:rPr>
          <w:rFonts w:eastAsia="Times New Roman"/>
          <w:b/>
        </w:rPr>
        <w:t>7</w:t>
      </w:r>
      <w:r w:rsidRPr="009A3203">
        <w:rPr>
          <w:rFonts w:eastAsia="Times New Roman"/>
          <w:b/>
        </w:rPr>
        <w:t xml:space="preserve"> (</w:t>
      </w:r>
      <w:r w:rsidR="00744B9C">
        <w:rPr>
          <w:rFonts w:eastAsia="Times New Roman"/>
          <w:b/>
        </w:rPr>
        <w:t>сем</w:t>
      </w:r>
      <w:r w:rsidRPr="009A3203">
        <w:rPr>
          <w:rFonts w:eastAsia="Times New Roman"/>
          <w:b/>
        </w:rPr>
        <w:t>ь) периодов. Прием заявок составляет</w:t>
      </w:r>
      <w:r w:rsidRPr="009A3203">
        <w:rPr>
          <w:rFonts w:eastAsia="Times New Roman"/>
        </w:rPr>
        <w:t xml:space="preserve">: в 1-м периоде Торгов - </w:t>
      </w:r>
      <w:r w:rsidR="00744B9C">
        <w:rPr>
          <w:rFonts w:eastAsia="Times New Roman"/>
        </w:rPr>
        <w:t>14</w:t>
      </w:r>
      <w:r w:rsidRPr="009A3203">
        <w:rPr>
          <w:rFonts w:eastAsia="Times New Roman"/>
        </w:rPr>
        <w:t xml:space="preserve"> (</w:t>
      </w:r>
      <w:r w:rsidR="00744B9C">
        <w:rPr>
          <w:rFonts w:eastAsia="Times New Roman"/>
        </w:rPr>
        <w:t>четырнадцать</w:t>
      </w:r>
      <w:r w:rsidRPr="009A3203">
        <w:rPr>
          <w:rFonts w:eastAsia="Times New Roman"/>
        </w:rPr>
        <w:t>) календарных дней (далее – к/д</w:t>
      </w:r>
      <w:r w:rsidR="004D6466" w:rsidRPr="009A3203">
        <w:rPr>
          <w:rFonts w:eastAsia="Times New Roman"/>
        </w:rPr>
        <w:t xml:space="preserve">) без изменения НЦ; со 2-го по </w:t>
      </w:r>
      <w:r w:rsidR="00744B9C">
        <w:rPr>
          <w:rFonts w:eastAsia="Times New Roman"/>
        </w:rPr>
        <w:t>7</w:t>
      </w:r>
      <w:r w:rsidRPr="009A3203">
        <w:rPr>
          <w:rFonts w:eastAsia="Times New Roman"/>
        </w:rPr>
        <w:t xml:space="preserve">-й периоды - 7 (семь) к/д. </w:t>
      </w:r>
      <w:r w:rsidRPr="009A3203">
        <w:rPr>
          <w:rFonts w:eastAsia="Times New Roman"/>
          <w:b/>
        </w:rPr>
        <w:t xml:space="preserve">Величина снижения: </w:t>
      </w:r>
      <w:r w:rsidR="007336E2">
        <w:rPr>
          <w:rFonts w:eastAsia="Times New Roman"/>
          <w:b/>
        </w:rPr>
        <w:t>2</w:t>
      </w:r>
      <w:r w:rsidRPr="009A3203">
        <w:rPr>
          <w:rFonts w:eastAsia="Times New Roman"/>
        </w:rPr>
        <w:t> (</w:t>
      </w:r>
      <w:r w:rsidR="007336E2">
        <w:rPr>
          <w:rFonts w:eastAsia="Times New Roman"/>
        </w:rPr>
        <w:t>два</w:t>
      </w:r>
      <w:r w:rsidRPr="009A3203">
        <w:rPr>
          <w:rFonts w:eastAsia="Times New Roman"/>
        </w:rPr>
        <w:t xml:space="preserve">) % от </w:t>
      </w:r>
      <w:r w:rsidR="009A3203" w:rsidRPr="009A3203">
        <w:rPr>
          <w:rFonts w:eastAsia="Times New Roman"/>
        </w:rPr>
        <w:t>начальной цены</w:t>
      </w:r>
      <w:r w:rsidRPr="009A3203">
        <w:rPr>
          <w:rFonts w:eastAsia="Times New Roman"/>
        </w:rPr>
        <w:t xml:space="preserve"> Лот</w:t>
      </w:r>
      <w:r w:rsidR="009A3203" w:rsidRPr="009A3203">
        <w:rPr>
          <w:rFonts w:eastAsia="Times New Roman"/>
        </w:rPr>
        <w:t>а, установленной на 1-м периоде.</w:t>
      </w:r>
      <w:r w:rsidRPr="009A3203">
        <w:rPr>
          <w:rFonts w:eastAsia="Times New Roman"/>
        </w:rPr>
        <w:t xml:space="preserve"> </w:t>
      </w:r>
      <w:r w:rsidRPr="009A3203">
        <w:rPr>
          <w:rFonts w:eastAsia="Times New Roman"/>
          <w:b/>
        </w:rPr>
        <w:t>Минимальн</w:t>
      </w:r>
      <w:r w:rsidR="009A3203" w:rsidRPr="009A3203">
        <w:rPr>
          <w:rFonts w:eastAsia="Times New Roman"/>
          <w:b/>
        </w:rPr>
        <w:t>ая</w:t>
      </w:r>
      <w:r w:rsidRPr="009A3203">
        <w:rPr>
          <w:rFonts w:eastAsia="Times New Roman"/>
          <w:b/>
        </w:rPr>
        <w:t xml:space="preserve"> цен</w:t>
      </w:r>
      <w:r w:rsidR="009A3203" w:rsidRPr="009A3203">
        <w:rPr>
          <w:rFonts w:eastAsia="Times New Roman"/>
          <w:b/>
        </w:rPr>
        <w:t>а Лота</w:t>
      </w:r>
      <w:r w:rsidRPr="009A3203">
        <w:rPr>
          <w:rFonts w:eastAsia="Times New Roman"/>
          <w:b/>
        </w:rPr>
        <w:t xml:space="preserve"> на последнем периоде Торгов (цен</w:t>
      </w:r>
      <w:r w:rsidR="009A3203" w:rsidRPr="009A3203">
        <w:rPr>
          <w:rFonts w:eastAsia="Times New Roman"/>
          <w:b/>
        </w:rPr>
        <w:t>а</w:t>
      </w:r>
      <w:r w:rsidRPr="009A3203">
        <w:rPr>
          <w:rFonts w:eastAsia="Times New Roman"/>
          <w:b/>
        </w:rPr>
        <w:t xml:space="preserve"> </w:t>
      </w:r>
      <w:r w:rsidR="009A3203" w:rsidRPr="009A3203">
        <w:rPr>
          <w:rFonts w:eastAsia="Times New Roman"/>
          <w:b/>
        </w:rPr>
        <w:t>отсечения) составляе</w:t>
      </w:r>
      <w:r w:rsidRPr="009A3203">
        <w:rPr>
          <w:rFonts w:eastAsia="Times New Roman"/>
          <w:b/>
        </w:rPr>
        <w:t xml:space="preserve">т: </w:t>
      </w:r>
      <w:r w:rsidR="007336E2">
        <w:rPr>
          <w:rFonts w:eastAsia="Times New Roman"/>
          <w:b/>
        </w:rPr>
        <w:t>98</w:t>
      </w:r>
      <w:r w:rsidRPr="009A3203">
        <w:rPr>
          <w:rFonts w:eastAsia="Times New Roman"/>
          <w:b/>
        </w:rPr>
        <w:t> </w:t>
      </w:r>
      <w:r w:rsidR="007336E2">
        <w:rPr>
          <w:rFonts w:eastAsia="Times New Roman"/>
          <w:b/>
        </w:rPr>
        <w:t>325</w:t>
      </w:r>
      <w:r w:rsidRPr="009A3203">
        <w:rPr>
          <w:rFonts w:eastAsia="Times New Roman"/>
          <w:b/>
        </w:rPr>
        <w:t> </w:t>
      </w:r>
      <w:r w:rsidR="009A3203" w:rsidRPr="009A3203">
        <w:rPr>
          <w:rFonts w:eastAsia="Times New Roman"/>
          <w:b/>
        </w:rPr>
        <w:t>7</w:t>
      </w:r>
      <w:r w:rsidR="007336E2">
        <w:rPr>
          <w:rFonts w:eastAsia="Times New Roman"/>
          <w:b/>
        </w:rPr>
        <w:t>42</w:t>
      </w:r>
      <w:r w:rsidRPr="009A3203">
        <w:rPr>
          <w:rFonts w:eastAsia="Times New Roman"/>
          <w:b/>
        </w:rPr>
        <w:t>,</w:t>
      </w:r>
      <w:r w:rsidR="007336E2">
        <w:rPr>
          <w:rFonts w:eastAsia="Times New Roman"/>
          <w:b/>
        </w:rPr>
        <w:t>46</w:t>
      </w:r>
      <w:r w:rsidRPr="009A3203">
        <w:rPr>
          <w:rFonts w:eastAsia="Times New Roman"/>
          <w:b/>
        </w:rPr>
        <w:t xml:space="preserve"> руб.</w:t>
      </w:r>
    </w:p>
    <w:p w14:paraId="61D9A1BC" w14:textId="3FA96DB0" w:rsidR="00F73A07" w:rsidRPr="009A3203" w:rsidRDefault="00F73A07" w:rsidP="00F73A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203">
        <w:rPr>
          <w:rFonts w:ascii="Times New Roman" w:eastAsia="Times New Roman" w:hAnsi="Times New Roman" w:cs="Times New Roman"/>
          <w:sz w:val="24"/>
          <w:szCs w:val="24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заявок, поступивших в течение предыдущего периода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утверждается ОТ и размещается на ЭП. С даты определения Победителя Торгов прием заявок по </w:t>
      </w:r>
      <w:r w:rsidR="009A3203" w:rsidRPr="009A3203">
        <w:rPr>
          <w:rFonts w:ascii="Times New Roman" w:eastAsia="Times New Roman" w:hAnsi="Times New Roman" w:cs="Times New Roman"/>
          <w:sz w:val="24"/>
          <w:szCs w:val="24"/>
        </w:rPr>
        <w:t>Лоту</w:t>
      </w:r>
      <w:r w:rsidRPr="009A3203">
        <w:rPr>
          <w:rFonts w:ascii="Times New Roman" w:eastAsia="Times New Roman" w:hAnsi="Times New Roman" w:cs="Times New Roman"/>
          <w:sz w:val="24"/>
          <w:szCs w:val="24"/>
        </w:rPr>
        <w:t xml:space="preserve"> прекращается.</w:t>
      </w:r>
    </w:p>
    <w:p w14:paraId="751EA5AD" w14:textId="4A36B870" w:rsidR="00F73A07" w:rsidRPr="009A3203" w:rsidRDefault="00F73A07" w:rsidP="00F73A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203">
        <w:rPr>
          <w:rFonts w:ascii="Times New Roman" w:eastAsia="Times New Roman" w:hAnsi="Times New Roman" w:cs="Times New Roman"/>
          <w:sz w:val="24"/>
          <w:szCs w:val="24"/>
        </w:rPr>
        <w:t xml:space="preserve">Победителем Торгов признается участник Торгов, который представил в установленный срок заявку на участие в Торгах, содержащую предложение о цене Лота, которая не ниже его </w:t>
      </w:r>
      <w:r w:rsidR="009A3203" w:rsidRPr="009A3203">
        <w:rPr>
          <w:rFonts w:ascii="Times New Roman" w:eastAsia="Times New Roman" w:hAnsi="Times New Roman" w:cs="Times New Roman"/>
          <w:sz w:val="24"/>
          <w:szCs w:val="24"/>
        </w:rPr>
        <w:t>начальной цены</w:t>
      </w:r>
      <w:r w:rsidRPr="009A3203">
        <w:rPr>
          <w:rFonts w:ascii="Times New Roman" w:eastAsia="Times New Roman" w:hAnsi="Times New Roman" w:cs="Times New Roman"/>
          <w:sz w:val="24"/>
          <w:szCs w:val="24"/>
        </w:rPr>
        <w:t xml:space="preserve">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его </w:t>
      </w:r>
      <w:r w:rsidR="009A3203" w:rsidRPr="009A3203">
        <w:rPr>
          <w:rFonts w:ascii="Times New Roman" w:eastAsia="Times New Roman" w:hAnsi="Times New Roman" w:cs="Times New Roman"/>
          <w:sz w:val="24"/>
          <w:szCs w:val="24"/>
        </w:rPr>
        <w:t>начальной цены</w:t>
      </w:r>
      <w:r w:rsidRPr="009A3203">
        <w:rPr>
          <w:rFonts w:ascii="Times New Roman" w:eastAsia="Times New Roman" w:hAnsi="Times New Roman" w:cs="Times New Roman"/>
          <w:sz w:val="24"/>
          <w:szCs w:val="24"/>
        </w:rPr>
        <w:t xml:space="preserve">, установленной для определенного периода Торгов, Победителем Торгов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его </w:t>
      </w:r>
      <w:r w:rsidR="009A3203" w:rsidRPr="009A3203">
        <w:rPr>
          <w:rFonts w:ascii="Times New Roman" w:eastAsia="Times New Roman" w:hAnsi="Times New Roman" w:cs="Times New Roman"/>
          <w:sz w:val="24"/>
          <w:szCs w:val="24"/>
        </w:rPr>
        <w:t>начальной цены</w:t>
      </w:r>
      <w:r w:rsidRPr="009A3203">
        <w:rPr>
          <w:rFonts w:ascii="Times New Roman" w:eastAsia="Times New Roman" w:hAnsi="Times New Roman" w:cs="Times New Roman"/>
          <w:sz w:val="24"/>
          <w:szCs w:val="24"/>
        </w:rPr>
        <w:t>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</w:t>
      </w:r>
    </w:p>
    <w:p w14:paraId="5A1C9D47" w14:textId="39D0D508" w:rsidR="00352C7B" w:rsidRPr="00352C7B" w:rsidRDefault="00352C7B" w:rsidP="00352C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301E">
        <w:rPr>
          <w:rFonts w:ascii="Times New Roman" w:eastAsia="Times New Roman" w:hAnsi="Times New Roman" w:cs="Times New Roman"/>
          <w:sz w:val="24"/>
          <w:szCs w:val="24"/>
        </w:rPr>
        <w:t>К участию в Торгах допускаются любые юр. и физ. лица, зарегистрированные в установленном порядке на ЭП, представившие в установленный срок заявку на участие в Торгах и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 перечислившие задаток в установленном порядке (далее – Заявитель). Заявка на участие в Торгах подается через личный кабинет на ЭП, оформляется на русском языке в форме электронного документа, подписывается квалифицированной электронной подписью (ЭЦП) Заявителя и должна содержать сведения и копии документов, заверенные ЭЦП, согласно требованиям п. 11 ст. 110 Федерального закона от 26.10.2002 № 127-ФЗ «О несостоятельности (банкротстве)»: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ударства (для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иностр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лица);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б) 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>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аявителя по отношению к </w:t>
      </w:r>
      <w:r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олжнику, кредиторам, </w:t>
      </w:r>
      <w:r w:rsidR="001528F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У и о характере этой заинтересованности, сведения об участии в капитале </w:t>
      </w:r>
      <w:r w:rsidR="00213F3B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аявителя </w:t>
      </w:r>
      <w:r w:rsidR="001528F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У, СРО арбитражных управляющих, членом или руководителем которой является </w:t>
      </w:r>
      <w:r w:rsidR="001528F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>У.</w:t>
      </w:r>
    </w:p>
    <w:p w14:paraId="16CAA3DB" w14:textId="26B6F218" w:rsidR="00352C7B" w:rsidRPr="007241F2" w:rsidRDefault="00352C7B" w:rsidP="00352C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Заявитель вправе изменить или отозвать заявку на участие в Торгах не позднее окончания срока подачи заявок на участие в </w:t>
      </w:r>
      <w:bookmarkStart w:id="1" w:name="_Hlk13069141"/>
      <w:r w:rsidRPr="00352C7B">
        <w:rPr>
          <w:rFonts w:ascii="Times New Roman" w:eastAsia="Times New Roman" w:hAnsi="Times New Roman" w:cs="Times New Roman"/>
          <w:sz w:val="24"/>
          <w:szCs w:val="24"/>
        </w:rPr>
        <w:t>Торгах</w:t>
      </w:r>
      <w:bookmarkEnd w:id="1"/>
      <w:r w:rsidRPr="00352C7B">
        <w:rPr>
          <w:rFonts w:ascii="Times New Roman" w:eastAsia="Times New Roman" w:hAnsi="Times New Roman" w:cs="Times New Roman"/>
          <w:sz w:val="24"/>
          <w:szCs w:val="24"/>
        </w:rPr>
        <w:t>.</w:t>
      </w:r>
      <w:r w:rsidR="00116ED2" w:rsidRPr="00116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16ED2">
        <w:rPr>
          <w:rFonts w:ascii="Times New Roman" w:eastAsia="Times New Roman" w:hAnsi="Times New Roman" w:cs="Times New Roman"/>
          <w:sz w:val="24"/>
          <w:szCs w:val="24"/>
        </w:rPr>
        <w:t>ОТ имеет право отменить Т</w:t>
      </w:r>
      <w:r w:rsidR="00116ED2" w:rsidRPr="00116ED2">
        <w:rPr>
          <w:rFonts w:ascii="Times New Roman" w:eastAsia="Times New Roman" w:hAnsi="Times New Roman" w:cs="Times New Roman"/>
          <w:sz w:val="24"/>
          <w:szCs w:val="24"/>
        </w:rPr>
        <w:t>орги в любое время до момента подведения итогов.</w:t>
      </w:r>
    </w:p>
    <w:p w14:paraId="423822FA" w14:textId="0C8E128F" w:rsidR="00616976" w:rsidRPr="00616976" w:rsidRDefault="0071361E" w:rsidP="006169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7A62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Задаток – </w:t>
      </w:r>
      <w:r w:rsidR="0087328F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616976" w:rsidRPr="00547A62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Pr="00547A62">
        <w:rPr>
          <w:rFonts w:ascii="Times New Roman" w:eastAsia="Times New Roman" w:hAnsi="Times New Roman" w:cs="Times New Roman"/>
          <w:b/>
          <w:sz w:val="24"/>
          <w:szCs w:val="24"/>
        </w:rPr>
        <w:t xml:space="preserve"> (</w:t>
      </w:r>
      <w:r w:rsidR="00616976" w:rsidRPr="00547A62">
        <w:rPr>
          <w:rFonts w:ascii="Times New Roman" w:eastAsia="Times New Roman" w:hAnsi="Times New Roman" w:cs="Times New Roman"/>
          <w:b/>
          <w:sz w:val="24"/>
          <w:szCs w:val="24"/>
        </w:rPr>
        <w:t>д</w:t>
      </w:r>
      <w:r w:rsidR="0087328F">
        <w:rPr>
          <w:rFonts w:ascii="Times New Roman" w:eastAsia="Times New Roman" w:hAnsi="Times New Roman" w:cs="Times New Roman"/>
          <w:b/>
          <w:sz w:val="24"/>
          <w:szCs w:val="24"/>
        </w:rPr>
        <w:t>еся</w:t>
      </w:r>
      <w:r w:rsidR="00352C7B" w:rsidRPr="00547A62">
        <w:rPr>
          <w:rFonts w:ascii="Times New Roman" w:eastAsia="Times New Roman" w:hAnsi="Times New Roman" w:cs="Times New Roman"/>
          <w:b/>
          <w:sz w:val="24"/>
          <w:szCs w:val="24"/>
        </w:rPr>
        <w:t>ть</w:t>
      </w:r>
      <w:r w:rsidRPr="00547A62">
        <w:rPr>
          <w:rFonts w:ascii="Times New Roman" w:eastAsia="Times New Roman" w:hAnsi="Times New Roman" w:cs="Times New Roman"/>
          <w:b/>
          <w:sz w:val="24"/>
          <w:szCs w:val="24"/>
        </w:rPr>
        <w:t>) %</w:t>
      </w:r>
      <w:r w:rsidRPr="00547A62"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 w:rsidR="00D3787E" w:rsidRPr="00547A62">
        <w:rPr>
          <w:rFonts w:ascii="Times New Roman" w:eastAsia="Times New Roman" w:hAnsi="Times New Roman" w:cs="Times New Roman"/>
          <w:sz w:val="24"/>
          <w:szCs w:val="24"/>
        </w:rPr>
        <w:t>начальной цены</w:t>
      </w:r>
      <w:r w:rsidRPr="00547A62">
        <w:rPr>
          <w:rFonts w:ascii="Times New Roman" w:eastAsia="Times New Roman" w:hAnsi="Times New Roman" w:cs="Times New Roman"/>
          <w:sz w:val="24"/>
          <w:szCs w:val="24"/>
        </w:rPr>
        <w:t xml:space="preserve"> Лота</w:t>
      </w:r>
      <w:r w:rsidR="009A3203">
        <w:rPr>
          <w:rFonts w:ascii="Times New Roman" w:eastAsia="Times New Roman" w:hAnsi="Times New Roman" w:cs="Times New Roman"/>
          <w:sz w:val="24"/>
          <w:szCs w:val="24"/>
        </w:rPr>
        <w:t>, действующей в период подачи заявки,</w:t>
      </w:r>
      <w:r w:rsidR="00352C7B" w:rsidRPr="00547A62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616976" w:rsidRPr="00547A62">
        <w:rPr>
          <w:rFonts w:ascii="Times New Roman" w:eastAsia="Times New Roman" w:hAnsi="Times New Roman" w:cs="Times New Roman"/>
          <w:sz w:val="24"/>
          <w:szCs w:val="24"/>
        </w:rPr>
        <w:t xml:space="preserve">должен поступить на счет </w:t>
      </w:r>
      <w:r w:rsidR="00616976" w:rsidRPr="00547A62">
        <w:rPr>
          <w:rFonts w:ascii="Times New Roman" w:eastAsia="Times New Roman" w:hAnsi="Times New Roman" w:cs="Times New Roman"/>
          <w:b/>
          <w:sz w:val="24"/>
          <w:szCs w:val="24"/>
        </w:rPr>
        <w:t>Оператора ЭП</w:t>
      </w:r>
      <w:r w:rsidR="00616976" w:rsidRPr="00547A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16976" w:rsidRPr="00616976">
        <w:rPr>
          <w:rFonts w:ascii="Times New Roman" w:eastAsia="Times New Roman" w:hAnsi="Times New Roman" w:cs="Times New Roman"/>
          <w:sz w:val="24"/>
          <w:szCs w:val="24"/>
        </w:rPr>
        <w:t xml:space="preserve">не позднее даты и времени окончания приема заявок на участие в </w:t>
      </w:r>
      <w:r w:rsidR="009A3203">
        <w:rPr>
          <w:rFonts w:ascii="Times New Roman" w:eastAsia="Times New Roman" w:hAnsi="Times New Roman" w:cs="Times New Roman"/>
          <w:sz w:val="24"/>
          <w:szCs w:val="24"/>
        </w:rPr>
        <w:t xml:space="preserve">соответствующем периоде </w:t>
      </w:r>
      <w:r w:rsidR="00616976" w:rsidRPr="00616976">
        <w:rPr>
          <w:rFonts w:ascii="Times New Roman" w:eastAsia="Times New Roman" w:hAnsi="Times New Roman" w:cs="Times New Roman"/>
          <w:sz w:val="24"/>
          <w:szCs w:val="24"/>
        </w:rPr>
        <w:t>Торг</w:t>
      </w:r>
      <w:r w:rsidR="009A3203">
        <w:rPr>
          <w:rFonts w:ascii="Times New Roman" w:eastAsia="Times New Roman" w:hAnsi="Times New Roman" w:cs="Times New Roman"/>
          <w:sz w:val="24"/>
          <w:szCs w:val="24"/>
        </w:rPr>
        <w:t>ов</w:t>
      </w:r>
      <w:r w:rsidR="00616976" w:rsidRPr="00616976">
        <w:rPr>
          <w:rFonts w:ascii="Times New Roman" w:eastAsia="Times New Roman" w:hAnsi="Times New Roman" w:cs="Times New Roman"/>
          <w:sz w:val="24"/>
          <w:szCs w:val="24"/>
        </w:rPr>
        <w:t xml:space="preserve">, в соответствии с договором о задатке. Датой внесения задатка считается дата </w:t>
      </w:r>
      <w:r w:rsidR="007250E8">
        <w:rPr>
          <w:rFonts w:ascii="Times New Roman" w:eastAsia="Times New Roman" w:hAnsi="Times New Roman" w:cs="Times New Roman"/>
          <w:sz w:val="24"/>
          <w:szCs w:val="24"/>
        </w:rPr>
        <w:t>блокирования</w:t>
      </w:r>
      <w:r w:rsidR="00616976" w:rsidRPr="00616976">
        <w:rPr>
          <w:rFonts w:ascii="Times New Roman" w:eastAsia="Times New Roman" w:hAnsi="Times New Roman" w:cs="Times New Roman"/>
          <w:sz w:val="24"/>
          <w:szCs w:val="24"/>
        </w:rPr>
        <w:t xml:space="preserve"> денежных средств, перечисленных в качестве задатка на счет Оператора ЭП</w:t>
      </w:r>
      <w:r w:rsidR="007250E8">
        <w:rPr>
          <w:rFonts w:ascii="Times New Roman" w:eastAsia="Times New Roman" w:hAnsi="Times New Roman" w:cs="Times New Roman"/>
          <w:sz w:val="24"/>
          <w:szCs w:val="24"/>
        </w:rPr>
        <w:t>,</w:t>
      </w:r>
      <w:r w:rsidR="00616976" w:rsidRPr="006169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50E8" w:rsidRPr="007250E8">
        <w:rPr>
          <w:rFonts w:ascii="Times New Roman" w:eastAsia="Times New Roman" w:hAnsi="Times New Roman" w:cs="Times New Roman"/>
          <w:sz w:val="24"/>
          <w:szCs w:val="24"/>
        </w:rPr>
        <w:t xml:space="preserve">на лицевом счете Пользователя </w:t>
      </w:r>
      <w:r w:rsidR="007250E8">
        <w:rPr>
          <w:rFonts w:ascii="Times New Roman" w:eastAsia="Times New Roman" w:hAnsi="Times New Roman" w:cs="Times New Roman"/>
          <w:sz w:val="24"/>
          <w:szCs w:val="24"/>
        </w:rPr>
        <w:t xml:space="preserve">ЭП </w:t>
      </w:r>
      <w:r w:rsidR="00616976" w:rsidRPr="00616976">
        <w:rPr>
          <w:rFonts w:ascii="Times New Roman" w:eastAsia="Times New Roman" w:hAnsi="Times New Roman" w:cs="Times New Roman"/>
          <w:sz w:val="24"/>
          <w:szCs w:val="24"/>
        </w:rPr>
        <w:t>в соответствии с Регламентом АО «РАД» «</w:t>
      </w:r>
      <w:r w:rsidR="007E047D" w:rsidRPr="007E047D">
        <w:rPr>
          <w:rFonts w:ascii="Times New Roman" w:eastAsia="Times New Roman" w:hAnsi="Times New Roman" w:cs="Times New Roman"/>
          <w:sz w:val="24"/>
          <w:szCs w:val="24"/>
        </w:rPr>
        <w:t>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 (предприятия) должников в ходе процедур, применяемых в деле о банкротстве, а также имущества частных собственников</w:t>
      </w:r>
      <w:r w:rsidR="00616976" w:rsidRPr="00616976">
        <w:rPr>
          <w:rFonts w:ascii="Times New Roman" w:eastAsia="Times New Roman" w:hAnsi="Times New Roman" w:cs="Times New Roman"/>
          <w:sz w:val="24"/>
          <w:szCs w:val="24"/>
        </w:rPr>
        <w:t>».</w:t>
      </w:r>
      <w:r w:rsidR="007250E8" w:rsidRPr="007250E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250E8" w:rsidRPr="00616976">
        <w:rPr>
          <w:rFonts w:ascii="Times New Roman" w:eastAsia="Times New Roman" w:hAnsi="Times New Roman" w:cs="Times New Roman"/>
          <w:b/>
          <w:sz w:val="24"/>
          <w:szCs w:val="24"/>
        </w:rPr>
        <w:t>Исполнение обязанности по внесению суммы задатка третьими лицами не допускается.</w:t>
      </w:r>
    </w:p>
    <w:p w14:paraId="42825B2B" w14:textId="47B4B0D1" w:rsidR="00616976" w:rsidRDefault="00616976" w:rsidP="006169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6976">
        <w:rPr>
          <w:rFonts w:ascii="Times New Roman" w:eastAsia="Times New Roman" w:hAnsi="Times New Roman" w:cs="Times New Roman"/>
          <w:b/>
          <w:sz w:val="24"/>
          <w:szCs w:val="24"/>
        </w:rPr>
        <w:t>Реквизиты для внесения задатка: Получатель - АО «Российский аукционный дом»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(ИНН </w:t>
      </w:r>
      <w:r w:rsidRPr="00616976">
        <w:rPr>
          <w:rFonts w:ascii="Times New Roman" w:eastAsia="Times New Roman" w:hAnsi="Times New Roman" w:cs="Times New Roman"/>
          <w:sz w:val="24"/>
          <w:szCs w:val="24"/>
        </w:rPr>
        <w:t xml:space="preserve">7838430413, КПП 783801001): </w:t>
      </w:r>
      <w:r w:rsidRPr="00616976">
        <w:rPr>
          <w:rFonts w:ascii="Times New Roman" w:eastAsia="Times New Roman" w:hAnsi="Times New Roman" w:cs="Times New Roman"/>
          <w:b/>
          <w:sz w:val="24"/>
          <w:szCs w:val="24"/>
        </w:rPr>
        <w:t>Р/с 40702810355000036459 в Северо-Западном Банке ПАО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Pr="00616976">
        <w:rPr>
          <w:rFonts w:ascii="Times New Roman" w:eastAsia="Times New Roman" w:hAnsi="Times New Roman" w:cs="Times New Roman"/>
          <w:b/>
          <w:sz w:val="24"/>
          <w:szCs w:val="24"/>
        </w:rPr>
        <w:t>Сбербанк, г. Санкт-Петербург, БИК 044030653, К/с 30101810500000000653</w:t>
      </w:r>
      <w:r w:rsidRPr="0061697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616976">
        <w:rPr>
          <w:rFonts w:ascii="Times New Roman" w:eastAsia="Times New Roman" w:hAnsi="Times New Roman" w:cs="Times New Roman"/>
          <w:b/>
          <w:sz w:val="24"/>
          <w:szCs w:val="24"/>
        </w:rPr>
        <w:t>В назначении платежа необходимо указывать: «№ Л/с ___</w:t>
      </w:r>
      <w:r w:rsidRPr="00616976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616976">
        <w:rPr>
          <w:rFonts w:ascii="Times New Roman" w:eastAsia="Times New Roman" w:hAnsi="Times New Roman" w:cs="Times New Roman"/>
          <w:i/>
          <w:sz w:val="24"/>
          <w:szCs w:val="24"/>
        </w:rPr>
        <w:t>указать № лицевого счета Заявителя, указанный в его личном кабинете на ЭП</w:t>
      </w:r>
      <w:r w:rsidRPr="00616976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 w:rsidRPr="00616976">
        <w:rPr>
          <w:rFonts w:ascii="Times New Roman" w:eastAsia="Times New Roman" w:hAnsi="Times New Roman" w:cs="Times New Roman"/>
          <w:b/>
          <w:sz w:val="24"/>
          <w:szCs w:val="24"/>
        </w:rPr>
        <w:t>Средства для проведения операций по обеспечению участия в электронных торгах. НДС не облагается».</w:t>
      </w:r>
      <w:r w:rsidRPr="00616976">
        <w:rPr>
          <w:rFonts w:ascii="Times New Roman" w:eastAsia="Times New Roman" w:hAnsi="Times New Roman" w:cs="Times New Roman"/>
          <w:sz w:val="24"/>
          <w:szCs w:val="24"/>
        </w:rPr>
        <w:t xml:space="preserve"> Поступление задатка должно быть подтверждено на момент составления протокола об определении участников Торгов. Договор о задатке и проект договора купли-продажи (далее - ДКП), заключаемого по итогам Торгов, размещены на ЭП.</w:t>
      </w:r>
    </w:p>
    <w:p w14:paraId="2A9BCE0B" w14:textId="2837F99E" w:rsidR="001D6D40" w:rsidRDefault="001D6D40" w:rsidP="00D378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D6D40">
        <w:rPr>
          <w:rFonts w:ascii="Times New Roman" w:hAnsi="Times New Roman" w:cs="Times New Roman"/>
          <w:sz w:val="24"/>
          <w:szCs w:val="24"/>
          <w:lang w:bidi="ru-RU"/>
        </w:rPr>
        <w:t xml:space="preserve">Ознакомление с документами в отношении Имущества проводится путем обращения к </w:t>
      </w:r>
      <w:r>
        <w:rPr>
          <w:rFonts w:ascii="Times New Roman" w:hAnsi="Times New Roman" w:cs="Times New Roman"/>
          <w:sz w:val="24"/>
          <w:szCs w:val="24"/>
          <w:lang w:bidi="ru-RU"/>
        </w:rPr>
        <w:t>ОТ</w:t>
      </w:r>
      <w:r w:rsidRPr="001D6D40">
        <w:rPr>
          <w:rFonts w:ascii="Times New Roman" w:hAnsi="Times New Roman" w:cs="Times New Roman"/>
          <w:sz w:val="24"/>
          <w:szCs w:val="24"/>
          <w:lang w:bidi="ru-RU"/>
        </w:rPr>
        <w:t xml:space="preserve"> по тел. +7 (967) 246-44-17 и по e-</w:t>
      </w:r>
      <w:proofErr w:type="spellStart"/>
      <w:r w:rsidRPr="001D6D40">
        <w:rPr>
          <w:rFonts w:ascii="Times New Roman" w:hAnsi="Times New Roman" w:cs="Times New Roman"/>
          <w:sz w:val="24"/>
          <w:szCs w:val="24"/>
          <w:lang w:bidi="ru-RU"/>
        </w:rPr>
        <w:t>mail</w:t>
      </w:r>
      <w:proofErr w:type="spellEnd"/>
      <w:r w:rsidRPr="001D6D40">
        <w:rPr>
          <w:rFonts w:ascii="Times New Roman" w:hAnsi="Times New Roman" w:cs="Times New Roman"/>
          <w:sz w:val="24"/>
          <w:szCs w:val="24"/>
          <w:lang w:bidi="ru-RU"/>
        </w:rPr>
        <w:t xml:space="preserve">: </w:t>
      </w:r>
      <w:hyperlink r:id="rId6" w:history="1">
        <w:r w:rsidRPr="00B7676F">
          <w:rPr>
            <w:rStyle w:val="a4"/>
            <w:rFonts w:ascii="Times New Roman" w:hAnsi="Times New Roman" w:cs="Times New Roman"/>
            <w:sz w:val="24"/>
            <w:szCs w:val="24"/>
            <w:lang w:bidi="ru-RU"/>
          </w:rPr>
          <w:t>yaroslavl@auction-house.ru</w:t>
        </w:r>
      </w:hyperlink>
      <w:r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1D6D40">
        <w:rPr>
          <w:rFonts w:ascii="Times New Roman" w:hAnsi="Times New Roman" w:cs="Times New Roman"/>
          <w:sz w:val="24"/>
          <w:szCs w:val="24"/>
          <w:lang w:bidi="ru-RU"/>
        </w:rPr>
        <w:t xml:space="preserve">в рабочие дни с 10:00 до 17:00. Ознакомление с Имуществом производится по местонахождению Имущества, по предварительной записи по вышеуказанным реквизитам </w:t>
      </w:r>
      <w:r>
        <w:rPr>
          <w:rFonts w:ascii="Times New Roman" w:hAnsi="Times New Roman" w:cs="Times New Roman"/>
          <w:sz w:val="24"/>
          <w:szCs w:val="24"/>
          <w:lang w:bidi="ru-RU"/>
        </w:rPr>
        <w:t>ОТ</w:t>
      </w:r>
      <w:r w:rsidRPr="001D6D40">
        <w:rPr>
          <w:rFonts w:ascii="Times New Roman" w:hAnsi="Times New Roman" w:cs="Times New Roman"/>
          <w:sz w:val="24"/>
          <w:szCs w:val="24"/>
          <w:lang w:bidi="ru-RU"/>
        </w:rPr>
        <w:t>.</w:t>
      </w:r>
    </w:p>
    <w:p w14:paraId="69C5F324" w14:textId="0C331B20" w:rsidR="006475BA" w:rsidRDefault="001528FA" w:rsidP="00D3787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781C54" w:rsidRPr="008022BA">
        <w:rPr>
          <w:rFonts w:ascii="Times New Roman" w:hAnsi="Times New Roman" w:cs="Times New Roman"/>
          <w:sz w:val="24"/>
          <w:szCs w:val="24"/>
        </w:rPr>
        <w:t xml:space="preserve">У в течение 5 (Пяти) дней с даты подписания протокола о результатах проведения </w:t>
      </w:r>
      <w:r w:rsidR="008022BA" w:rsidRPr="008022BA">
        <w:rPr>
          <w:rFonts w:ascii="Times New Roman" w:hAnsi="Times New Roman" w:cs="Times New Roman"/>
          <w:sz w:val="24"/>
          <w:szCs w:val="24"/>
        </w:rPr>
        <w:t>Торгов</w:t>
      </w:r>
      <w:r w:rsidR="00781C54" w:rsidRPr="008022BA">
        <w:rPr>
          <w:rFonts w:ascii="Times New Roman" w:hAnsi="Times New Roman" w:cs="Times New Roman"/>
          <w:sz w:val="24"/>
          <w:szCs w:val="24"/>
        </w:rPr>
        <w:t xml:space="preserve"> направляет Победителю предложение заключить ДКП </w:t>
      </w:r>
      <w:r w:rsidR="00A23BBF">
        <w:rPr>
          <w:rFonts w:ascii="Times New Roman" w:hAnsi="Times New Roman" w:cs="Times New Roman"/>
          <w:sz w:val="24"/>
          <w:szCs w:val="24"/>
        </w:rPr>
        <w:t xml:space="preserve">по Лоту </w:t>
      </w:r>
      <w:r w:rsidR="00781C54" w:rsidRPr="008022BA">
        <w:rPr>
          <w:rFonts w:ascii="Times New Roman" w:hAnsi="Times New Roman" w:cs="Times New Roman"/>
          <w:sz w:val="24"/>
          <w:szCs w:val="24"/>
        </w:rPr>
        <w:t xml:space="preserve">с приложением его проекта. ДКП заключается с Победителем в течение 5 </w:t>
      </w:r>
      <w:r w:rsidR="008022BA" w:rsidRPr="008022BA">
        <w:rPr>
          <w:rFonts w:ascii="Times New Roman" w:hAnsi="Times New Roman" w:cs="Times New Roman"/>
          <w:sz w:val="24"/>
          <w:szCs w:val="24"/>
        </w:rPr>
        <w:t xml:space="preserve">(Пяти) </w:t>
      </w:r>
      <w:r w:rsidR="00781C54" w:rsidRPr="008022BA">
        <w:rPr>
          <w:rFonts w:ascii="Times New Roman" w:hAnsi="Times New Roman" w:cs="Times New Roman"/>
          <w:sz w:val="24"/>
          <w:szCs w:val="24"/>
        </w:rPr>
        <w:t>д</w:t>
      </w:r>
      <w:r w:rsidR="00D03662" w:rsidRPr="008022BA">
        <w:rPr>
          <w:rFonts w:ascii="Times New Roman" w:hAnsi="Times New Roman" w:cs="Times New Roman"/>
          <w:sz w:val="24"/>
          <w:szCs w:val="24"/>
        </w:rPr>
        <w:t xml:space="preserve">ней с даты получения им ДКП от </w:t>
      </w:r>
      <w:r>
        <w:rPr>
          <w:rFonts w:ascii="Times New Roman" w:hAnsi="Times New Roman" w:cs="Times New Roman"/>
          <w:sz w:val="24"/>
          <w:szCs w:val="24"/>
        </w:rPr>
        <w:t>К</w:t>
      </w:r>
      <w:r w:rsidR="00781C54" w:rsidRPr="008022BA">
        <w:rPr>
          <w:rFonts w:ascii="Times New Roman" w:hAnsi="Times New Roman" w:cs="Times New Roman"/>
          <w:sz w:val="24"/>
          <w:szCs w:val="24"/>
        </w:rPr>
        <w:t xml:space="preserve">У. </w:t>
      </w:r>
      <w:r w:rsidR="006475BA" w:rsidRPr="000C27D5">
        <w:rPr>
          <w:rFonts w:ascii="Times New Roman" w:hAnsi="Times New Roman" w:cs="Times New Roman"/>
          <w:color w:val="000000"/>
          <w:sz w:val="24"/>
          <w:szCs w:val="24"/>
        </w:rPr>
        <w:t xml:space="preserve">О факте подписания </w:t>
      </w:r>
      <w:r w:rsidR="006475BA">
        <w:rPr>
          <w:rFonts w:ascii="Times New Roman" w:hAnsi="Times New Roman" w:cs="Times New Roman"/>
          <w:color w:val="000000"/>
          <w:sz w:val="24"/>
          <w:szCs w:val="24"/>
        </w:rPr>
        <w:t>ДКП</w:t>
      </w:r>
      <w:r w:rsidR="006475BA" w:rsidRPr="000C27D5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Победитель любым доступным для него способом обязан немедленно уведомить 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="006475BA" w:rsidRPr="000C27D5">
        <w:rPr>
          <w:rFonts w:ascii="Times New Roman" w:hAnsi="Times New Roman" w:cs="Times New Roman"/>
          <w:color w:val="000000"/>
          <w:sz w:val="24"/>
          <w:szCs w:val="24"/>
        </w:rPr>
        <w:t>У.</w:t>
      </w:r>
    </w:p>
    <w:p w14:paraId="2C588416" w14:textId="0B31C4F1" w:rsidR="006459B0" w:rsidRPr="001C2301" w:rsidRDefault="00781C54" w:rsidP="001D6D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2301">
        <w:rPr>
          <w:rFonts w:ascii="Times New Roman" w:hAnsi="Times New Roman" w:cs="Times New Roman"/>
          <w:sz w:val="24"/>
          <w:szCs w:val="24"/>
        </w:rPr>
        <w:t xml:space="preserve">Оплата Лота за вычетом внесенного ранее задатка </w:t>
      </w:r>
      <w:r w:rsidR="006475BA" w:rsidRPr="001C2301">
        <w:rPr>
          <w:rFonts w:ascii="Times New Roman" w:hAnsi="Times New Roman" w:cs="Times New Roman"/>
          <w:sz w:val="24"/>
          <w:szCs w:val="24"/>
        </w:rPr>
        <w:t>производится</w:t>
      </w:r>
      <w:r w:rsidRPr="001C2301">
        <w:rPr>
          <w:rFonts w:ascii="Times New Roman" w:hAnsi="Times New Roman" w:cs="Times New Roman"/>
          <w:sz w:val="24"/>
          <w:szCs w:val="24"/>
        </w:rPr>
        <w:t xml:space="preserve"> в течение 30 </w:t>
      </w:r>
      <w:r w:rsidR="008022BA" w:rsidRPr="001C2301">
        <w:rPr>
          <w:rFonts w:ascii="Times New Roman" w:hAnsi="Times New Roman" w:cs="Times New Roman"/>
          <w:sz w:val="24"/>
          <w:szCs w:val="24"/>
        </w:rPr>
        <w:t xml:space="preserve">(Тридцати) </w:t>
      </w:r>
      <w:r w:rsidRPr="001C2301">
        <w:rPr>
          <w:rFonts w:ascii="Times New Roman" w:hAnsi="Times New Roman" w:cs="Times New Roman"/>
          <w:sz w:val="24"/>
          <w:szCs w:val="24"/>
        </w:rPr>
        <w:t>дней со дня п</w:t>
      </w:r>
      <w:r w:rsidR="008022BA" w:rsidRPr="001C2301">
        <w:rPr>
          <w:rFonts w:ascii="Times New Roman" w:hAnsi="Times New Roman" w:cs="Times New Roman"/>
          <w:sz w:val="24"/>
          <w:szCs w:val="24"/>
        </w:rPr>
        <w:t xml:space="preserve">одписания ДКП на счет Должника: </w:t>
      </w:r>
      <w:r w:rsidR="00D3787E" w:rsidRPr="001C2301">
        <w:rPr>
          <w:rFonts w:ascii="Times New Roman" w:hAnsi="Times New Roman" w:cs="Times New Roman"/>
          <w:sz w:val="24"/>
          <w:szCs w:val="24"/>
        </w:rPr>
        <w:t xml:space="preserve">Получатель - </w:t>
      </w:r>
      <w:r w:rsidR="001D6D40" w:rsidRPr="001C2301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ООО «И-ТЕХНИКА» (ИНН 7734585589, КПП 773601001), р/с 40702810063000002160 в Тверском отделении № 8607 ПАО СБЕРБАНК, БИК 042809679, к/с 30101810700000000679</w:t>
      </w:r>
      <w:r w:rsidR="006459B0" w:rsidRPr="001C2301">
        <w:rPr>
          <w:rFonts w:ascii="Times New Roman" w:hAnsi="Times New Roman" w:cs="Times New Roman"/>
          <w:sz w:val="24"/>
          <w:szCs w:val="24"/>
        </w:rPr>
        <w:t>.</w:t>
      </w:r>
    </w:p>
    <w:p w14:paraId="67C75B32" w14:textId="1B4363CF" w:rsidR="00180195" w:rsidRPr="006459B0" w:rsidRDefault="00180195" w:rsidP="006459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2301">
        <w:rPr>
          <w:rFonts w:ascii="Times New Roman" w:hAnsi="Times New Roman" w:cs="Times New Roman"/>
          <w:sz w:val="24"/>
          <w:szCs w:val="24"/>
        </w:rPr>
        <w:t>Нарушение Победителем установленных сроков подписания ДКП или оплаты Лота означает отказ (уклонение) Победителя</w:t>
      </w:r>
      <w:r w:rsidRPr="006459B0">
        <w:rPr>
          <w:rFonts w:ascii="Times New Roman" w:hAnsi="Times New Roman" w:cs="Times New Roman"/>
          <w:sz w:val="24"/>
          <w:szCs w:val="24"/>
        </w:rPr>
        <w:t xml:space="preserve"> от исполнения своих обязательств, в связи с чем ОТ и продавец освобождаются от всех обязательств, связанных с проведением Торгов, заключением ДКП, внесенный Победителем задаток ему не возвращается</w:t>
      </w:r>
      <w:r w:rsidR="00264B11">
        <w:rPr>
          <w:rFonts w:ascii="Times New Roman" w:hAnsi="Times New Roman" w:cs="Times New Roman"/>
          <w:sz w:val="24"/>
          <w:szCs w:val="24"/>
        </w:rPr>
        <w:t>.</w:t>
      </w:r>
      <w:r w:rsidRPr="006459B0">
        <w:rPr>
          <w:rFonts w:ascii="Times New Roman" w:hAnsi="Times New Roman" w:cs="Times New Roman"/>
          <w:sz w:val="24"/>
          <w:szCs w:val="24"/>
        </w:rPr>
        <w:t xml:space="preserve"> </w:t>
      </w:r>
      <w:r w:rsidR="00264B11">
        <w:rPr>
          <w:rFonts w:ascii="Times New Roman" w:hAnsi="Times New Roman" w:cs="Times New Roman"/>
          <w:sz w:val="24"/>
          <w:szCs w:val="24"/>
        </w:rPr>
        <w:t xml:space="preserve">При отказе Победителя от заключения ДКП </w:t>
      </w:r>
      <w:r w:rsidR="001528FA">
        <w:rPr>
          <w:rFonts w:ascii="Times New Roman" w:hAnsi="Times New Roman" w:cs="Times New Roman"/>
          <w:sz w:val="24"/>
          <w:szCs w:val="24"/>
        </w:rPr>
        <w:t>К</w:t>
      </w:r>
      <w:r w:rsidR="006475BA" w:rsidRPr="006459B0">
        <w:rPr>
          <w:rFonts w:ascii="Times New Roman" w:hAnsi="Times New Roman" w:cs="Times New Roman"/>
          <w:color w:val="000000"/>
          <w:sz w:val="24"/>
          <w:szCs w:val="24"/>
        </w:rPr>
        <w:t>У вправе предложить заключить ДКП</w:t>
      </w:r>
      <w:r w:rsidR="006459B0">
        <w:rPr>
          <w:rFonts w:ascii="Times New Roman" w:hAnsi="Times New Roman" w:cs="Times New Roman"/>
          <w:color w:val="000000"/>
          <w:sz w:val="24"/>
          <w:szCs w:val="24"/>
        </w:rPr>
        <w:t xml:space="preserve"> участнику Т</w:t>
      </w:r>
      <w:r w:rsidR="006475BA" w:rsidRPr="006459B0">
        <w:rPr>
          <w:rFonts w:ascii="Times New Roman" w:hAnsi="Times New Roman" w:cs="Times New Roman"/>
          <w:color w:val="000000"/>
          <w:sz w:val="24"/>
          <w:szCs w:val="24"/>
        </w:rPr>
        <w:t xml:space="preserve">оргов, которым предложена наиболее высокая цена по сравнению с ценой, предложенной другими участниками </w:t>
      </w:r>
      <w:r w:rsidR="006459B0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="006475BA" w:rsidRPr="006459B0">
        <w:rPr>
          <w:rFonts w:ascii="Times New Roman" w:hAnsi="Times New Roman" w:cs="Times New Roman"/>
          <w:color w:val="000000"/>
          <w:sz w:val="24"/>
          <w:szCs w:val="24"/>
        </w:rPr>
        <w:t>оргов, за</w:t>
      </w:r>
      <w:r w:rsidR="007932A1" w:rsidRPr="006459B0">
        <w:rPr>
          <w:rFonts w:ascii="Times New Roman" w:hAnsi="Times New Roman" w:cs="Times New Roman"/>
          <w:color w:val="000000"/>
          <w:sz w:val="24"/>
          <w:szCs w:val="24"/>
        </w:rPr>
        <w:t xml:space="preserve"> исключением Победителя Т</w:t>
      </w:r>
      <w:r w:rsidR="00245AB9" w:rsidRPr="006459B0">
        <w:rPr>
          <w:rFonts w:ascii="Times New Roman" w:hAnsi="Times New Roman" w:cs="Times New Roman"/>
          <w:color w:val="000000"/>
          <w:sz w:val="24"/>
          <w:szCs w:val="24"/>
        </w:rPr>
        <w:t>оргов.</w:t>
      </w:r>
    </w:p>
    <w:p w14:paraId="14F9E49D" w14:textId="1CF61C16" w:rsidR="007E4997" w:rsidRPr="007E4997" w:rsidRDefault="005E30AC" w:rsidP="001766A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59B0">
        <w:rPr>
          <w:rFonts w:ascii="Times New Roman" w:hAnsi="Times New Roman" w:cs="Times New Roman"/>
          <w:sz w:val="24"/>
          <w:szCs w:val="24"/>
        </w:rPr>
        <w:t>Сделки по итогам Т</w:t>
      </w:r>
      <w:r w:rsidR="007E4997" w:rsidRPr="006459B0">
        <w:rPr>
          <w:rFonts w:ascii="Times New Roman" w:hAnsi="Times New Roman" w:cs="Times New Roman"/>
          <w:sz w:val="24"/>
          <w:szCs w:val="24"/>
        </w:rPr>
        <w:t>оргов подлежат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 Риски, связанные с отказом</w:t>
      </w:r>
      <w:r w:rsidRPr="006459B0">
        <w:rPr>
          <w:rFonts w:ascii="Times New Roman" w:hAnsi="Times New Roman" w:cs="Times New Roman"/>
          <w:sz w:val="24"/>
          <w:szCs w:val="24"/>
        </w:rPr>
        <w:t xml:space="preserve"> в заключении сделки по</w:t>
      </w:r>
      <w:r>
        <w:rPr>
          <w:rFonts w:ascii="Times New Roman" w:hAnsi="Times New Roman" w:cs="Times New Roman"/>
          <w:sz w:val="24"/>
          <w:szCs w:val="24"/>
        </w:rPr>
        <w:t xml:space="preserve"> итогам Т</w:t>
      </w:r>
      <w:r w:rsidR="007E4997" w:rsidRPr="007E4997">
        <w:rPr>
          <w:rFonts w:ascii="Times New Roman" w:hAnsi="Times New Roman" w:cs="Times New Roman"/>
          <w:sz w:val="24"/>
          <w:szCs w:val="24"/>
        </w:rPr>
        <w:t>оргов с учетом положений Указа Президента РФ, несёт покупатель.</w:t>
      </w:r>
    </w:p>
    <w:sectPr w:rsidR="007E4997" w:rsidRPr="007E4997" w:rsidSect="0076351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975"/>
    <w:rsid w:val="00017D22"/>
    <w:rsid w:val="0004506A"/>
    <w:rsid w:val="00052842"/>
    <w:rsid w:val="00094F29"/>
    <w:rsid w:val="000A1758"/>
    <w:rsid w:val="000B2376"/>
    <w:rsid w:val="000D047C"/>
    <w:rsid w:val="000D1411"/>
    <w:rsid w:val="000D2517"/>
    <w:rsid w:val="000E27E7"/>
    <w:rsid w:val="00100FCE"/>
    <w:rsid w:val="0010598D"/>
    <w:rsid w:val="001102A6"/>
    <w:rsid w:val="001155E9"/>
    <w:rsid w:val="00116ED2"/>
    <w:rsid w:val="0011797E"/>
    <w:rsid w:val="0013778C"/>
    <w:rsid w:val="00146673"/>
    <w:rsid w:val="001528FA"/>
    <w:rsid w:val="001544F2"/>
    <w:rsid w:val="00156B24"/>
    <w:rsid w:val="00165EBB"/>
    <w:rsid w:val="001743C2"/>
    <w:rsid w:val="001762EF"/>
    <w:rsid w:val="001766A6"/>
    <w:rsid w:val="00180195"/>
    <w:rsid w:val="001A74F2"/>
    <w:rsid w:val="001B3F98"/>
    <w:rsid w:val="001C136D"/>
    <w:rsid w:val="001C2301"/>
    <w:rsid w:val="001C4FB4"/>
    <w:rsid w:val="001C5F17"/>
    <w:rsid w:val="001D3722"/>
    <w:rsid w:val="001D3A56"/>
    <w:rsid w:val="001D6D40"/>
    <w:rsid w:val="001E0253"/>
    <w:rsid w:val="001F2726"/>
    <w:rsid w:val="00213F3B"/>
    <w:rsid w:val="00214B12"/>
    <w:rsid w:val="002249EF"/>
    <w:rsid w:val="00224E5C"/>
    <w:rsid w:val="00226ADF"/>
    <w:rsid w:val="00245AB9"/>
    <w:rsid w:val="00255E78"/>
    <w:rsid w:val="00264B11"/>
    <w:rsid w:val="002700B5"/>
    <w:rsid w:val="0028287D"/>
    <w:rsid w:val="002A100C"/>
    <w:rsid w:val="002A59DD"/>
    <w:rsid w:val="002A5ADD"/>
    <w:rsid w:val="002B09C2"/>
    <w:rsid w:val="002B4E6C"/>
    <w:rsid w:val="002D21EA"/>
    <w:rsid w:val="002D7566"/>
    <w:rsid w:val="002F1262"/>
    <w:rsid w:val="002F4228"/>
    <w:rsid w:val="00313126"/>
    <w:rsid w:val="003154D9"/>
    <w:rsid w:val="00322E10"/>
    <w:rsid w:val="0034218C"/>
    <w:rsid w:val="00352C7B"/>
    <w:rsid w:val="003555CF"/>
    <w:rsid w:val="00367612"/>
    <w:rsid w:val="0037027A"/>
    <w:rsid w:val="00373F85"/>
    <w:rsid w:val="00386A86"/>
    <w:rsid w:val="00391F53"/>
    <w:rsid w:val="00395323"/>
    <w:rsid w:val="00396672"/>
    <w:rsid w:val="003A52FF"/>
    <w:rsid w:val="003B2D37"/>
    <w:rsid w:val="003B7044"/>
    <w:rsid w:val="003B70A9"/>
    <w:rsid w:val="003C0C02"/>
    <w:rsid w:val="003C496E"/>
    <w:rsid w:val="003C6791"/>
    <w:rsid w:val="003D3C5F"/>
    <w:rsid w:val="003D7E3D"/>
    <w:rsid w:val="003E7C4D"/>
    <w:rsid w:val="003F61AB"/>
    <w:rsid w:val="0040028D"/>
    <w:rsid w:val="0040536B"/>
    <w:rsid w:val="004242C4"/>
    <w:rsid w:val="00427CDD"/>
    <w:rsid w:val="0043029A"/>
    <w:rsid w:val="00431C6E"/>
    <w:rsid w:val="00431CAC"/>
    <w:rsid w:val="004415CB"/>
    <w:rsid w:val="00443B1E"/>
    <w:rsid w:val="004623AA"/>
    <w:rsid w:val="00462A7F"/>
    <w:rsid w:val="0049312A"/>
    <w:rsid w:val="004A554B"/>
    <w:rsid w:val="004A71F1"/>
    <w:rsid w:val="004C07ED"/>
    <w:rsid w:val="004D6466"/>
    <w:rsid w:val="004F3380"/>
    <w:rsid w:val="00504A85"/>
    <w:rsid w:val="00516C38"/>
    <w:rsid w:val="00522FAC"/>
    <w:rsid w:val="00525B47"/>
    <w:rsid w:val="00534BD8"/>
    <w:rsid w:val="00542946"/>
    <w:rsid w:val="00542C41"/>
    <w:rsid w:val="00547A62"/>
    <w:rsid w:val="00554CEF"/>
    <w:rsid w:val="00563127"/>
    <w:rsid w:val="00566C9E"/>
    <w:rsid w:val="00573ACC"/>
    <w:rsid w:val="0057555C"/>
    <w:rsid w:val="00576ED6"/>
    <w:rsid w:val="00581B2E"/>
    <w:rsid w:val="0059167B"/>
    <w:rsid w:val="00593CA8"/>
    <w:rsid w:val="00594A83"/>
    <w:rsid w:val="00595E54"/>
    <w:rsid w:val="005A10C9"/>
    <w:rsid w:val="005A66CF"/>
    <w:rsid w:val="005B4309"/>
    <w:rsid w:val="005C2A14"/>
    <w:rsid w:val="005C5F1C"/>
    <w:rsid w:val="005D2845"/>
    <w:rsid w:val="005E2DA9"/>
    <w:rsid w:val="005E30AC"/>
    <w:rsid w:val="005F1C80"/>
    <w:rsid w:val="005F3770"/>
    <w:rsid w:val="0060007E"/>
    <w:rsid w:val="0060130A"/>
    <w:rsid w:val="00612722"/>
    <w:rsid w:val="00616976"/>
    <w:rsid w:val="0062279B"/>
    <w:rsid w:val="006271D4"/>
    <w:rsid w:val="00630564"/>
    <w:rsid w:val="006459B0"/>
    <w:rsid w:val="006466F2"/>
    <w:rsid w:val="006475BA"/>
    <w:rsid w:val="0066204D"/>
    <w:rsid w:val="00665771"/>
    <w:rsid w:val="006715B7"/>
    <w:rsid w:val="00672859"/>
    <w:rsid w:val="006B4690"/>
    <w:rsid w:val="006B6561"/>
    <w:rsid w:val="006D27D6"/>
    <w:rsid w:val="0071361E"/>
    <w:rsid w:val="00717A9F"/>
    <w:rsid w:val="007241F2"/>
    <w:rsid w:val="007250E8"/>
    <w:rsid w:val="007336E2"/>
    <w:rsid w:val="00744B9C"/>
    <w:rsid w:val="0075774A"/>
    <w:rsid w:val="00763513"/>
    <w:rsid w:val="007645EF"/>
    <w:rsid w:val="00767884"/>
    <w:rsid w:val="007679DC"/>
    <w:rsid w:val="00776960"/>
    <w:rsid w:val="00781C54"/>
    <w:rsid w:val="007932A1"/>
    <w:rsid w:val="00796BD9"/>
    <w:rsid w:val="00797E6E"/>
    <w:rsid w:val="007A6934"/>
    <w:rsid w:val="007A6C54"/>
    <w:rsid w:val="007B2239"/>
    <w:rsid w:val="007B48E0"/>
    <w:rsid w:val="007B6D49"/>
    <w:rsid w:val="007E047D"/>
    <w:rsid w:val="007E4997"/>
    <w:rsid w:val="007E5975"/>
    <w:rsid w:val="007E616B"/>
    <w:rsid w:val="007F02F2"/>
    <w:rsid w:val="008022BA"/>
    <w:rsid w:val="00803D15"/>
    <w:rsid w:val="00833469"/>
    <w:rsid w:val="00833D0C"/>
    <w:rsid w:val="0084273E"/>
    <w:rsid w:val="00854E73"/>
    <w:rsid w:val="0086536C"/>
    <w:rsid w:val="0087328F"/>
    <w:rsid w:val="00883CD6"/>
    <w:rsid w:val="00886424"/>
    <w:rsid w:val="0089009D"/>
    <w:rsid w:val="00890B9D"/>
    <w:rsid w:val="008A4788"/>
    <w:rsid w:val="008B2921"/>
    <w:rsid w:val="008C1C92"/>
    <w:rsid w:val="008C7E45"/>
    <w:rsid w:val="008D0EBC"/>
    <w:rsid w:val="008D13F9"/>
    <w:rsid w:val="008D1FF0"/>
    <w:rsid w:val="008D5838"/>
    <w:rsid w:val="008D79B1"/>
    <w:rsid w:val="008E2CF1"/>
    <w:rsid w:val="008E4524"/>
    <w:rsid w:val="008E54AD"/>
    <w:rsid w:val="00900567"/>
    <w:rsid w:val="0090072D"/>
    <w:rsid w:val="009024E6"/>
    <w:rsid w:val="00903374"/>
    <w:rsid w:val="00935A97"/>
    <w:rsid w:val="00935C3E"/>
    <w:rsid w:val="00947A7F"/>
    <w:rsid w:val="00947CBA"/>
    <w:rsid w:val="009569B5"/>
    <w:rsid w:val="00985AF0"/>
    <w:rsid w:val="00993180"/>
    <w:rsid w:val="00993C49"/>
    <w:rsid w:val="00994011"/>
    <w:rsid w:val="00995446"/>
    <w:rsid w:val="009A2902"/>
    <w:rsid w:val="009A3203"/>
    <w:rsid w:val="009B0A82"/>
    <w:rsid w:val="009B7CBF"/>
    <w:rsid w:val="009C6500"/>
    <w:rsid w:val="009C6C6C"/>
    <w:rsid w:val="009D26C4"/>
    <w:rsid w:val="009D6766"/>
    <w:rsid w:val="00A07D93"/>
    <w:rsid w:val="00A1082B"/>
    <w:rsid w:val="00A206B7"/>
    <w:rsid w:val="00A23BBF"/>
    <w:rsid w:val="00A32C3C"/>
    <w:rsid w:val="00A43773"/>
    <w:rsid w:val="00A46AC4"/>
    <w:rsid w:val="00A5094B"/>
    <w:rsid w:val="00A53CB8"/>
    <w:rsid w:val="00A56E41"/>
    <w:rsid w:val="00A57BC7"/>
    <w:rsid w:val="00A57F9C"/>
    <w:rsid w:val="00A75F0E"/>
    <w:rsid w:val="00A80B0D"/>
    <w:rsid w:val="00A818A8"/>
    <w:rsid w:val="00A92EDF"/>
    <w:rsid w:val="00A94905"/>
    <w:rsid w:val="00AA06BA"/>
    <w:rsid w:val="00AB13C2"/>
    <w:rsid w:val="00AD0FE9"/>
    <w:rsid w:val="00AD7975"/>
    <w:rsid w:val="00B105A8"/>
    <w:rsid w:val="00B15C60"/>
    <w:rsid w:val="00B25D3D"/>
    <w:rsid w:val="00B4122B"/>
    <w:rsid w:val="00B45D51"/>
    <w:rsid w:val="00B54B35"/>
    <w:rsid w:val="00B5610E"/>
    <w:rsid w:val="00B65604"/>
    <w:rsid w:val="00B72FD2"/>
    <w:rsid w:val="00B75A92"/>
    <w:rsid w:val="00B8301E"/>
    <w:rsid w:val="00B85AA5"/>
    <w:rsid w:val="00B901FD"/>
    <w:rsid w:val="00BA33B9"/>
    <w:rsid w:val="00BB0C06"/>
    <w:rsid w:val="00BC7B2C"/>
    <w:rsid w:val="00BD124A"/>
    <w:rsid w:val="00BD19F0"/>
    <w:rsid w:val="00BE754D"/>
    <w:rsid w:val="00C221B5"/>
    <w:rsid w:val="00C22493"/>
    <w:rsid w:val="00C24E1B"/>
    <w:rsid w:val="00C310B9"/>
    <w:rsid w:val="00C41564"/>
    <w:rsid w:val="00C42F22"/>
    <w:rsid w:val="00C44945"/>
    <w:rsid w:val="00C47BF8"/>
    <w:rsid w:val="00C830F3"/>
    <w:rsid w:val="00C841BF"/>
    <w:rsid w:val="00C8652B"/>
    <w:rsid w:val="00C92A36"/>
    <w:rsid w:val="00C9760A"/>
    <w:rsid w:val="00CB0627"/>
    <w:rsid w:val="00CD55FB"/>
    <w:rsid w:val="00CE2EE4"/>
    <w:rsid w:val="00CF11E1"/>
    <w:rsid w:val="00CF2181"/>
    <w:rsid w:val="00D034CB"/>
    <w:rsid w:val="00D03662"/>
    <w:rsid w:val="00D3787E"/>
    <w:rsid w:val="00D42841"/>
    <w:rsid w:val="00D60D64"/>
    <w:rsid w:val="00D7483C"/>
    <w:rsid w:val="00D76D7B"/>
    <w:rsid w:val="00D91178"/>
    <w:rsid w:val="00D91CF9"/>
    <w:rsid w:val="00DA7F16"/>
    <w:rsid w:val="00DB0855"/>
    <w:rsid w:val="00DB0A7D"/>
    <w:rsid w:val="00DC343B"/>
    <w:rsid w:val="00DC4B3A"/>
    <w:rsid w:val="00DC4B8D"/>
    <w:rsid w:val="00DE6BC3"/>
    <w:rsid w:val="00E004E8"/>
    <w:rsid w:val="00E12FAC"/>
    <w:rsid w:val="00E203DC"/>
    <w:rsid w:val="00E257AF"/>
    <w:rsid w:val="00E31924"/>
    <w:rsid w:val="00E441FA"/>
    <w:rsid w:val="00E52574"/>
    <w:rsid w:val="00E751E3"/>
    <w:rsid w:val="00E8439A"/>
    <w:rsid w:val="00E904E5"/>
    <w:rsid w:val="00EA134E"/>
    <w:rsid w:val="00EB089B"/>
    <w:rsid w:val="00EB792F"/>
    <w:rsid w:val="00EC1EDA"/>
    <w:rsid w:val="00EC6BB8"/>
    <w:rsid w:val="00ED5B49"/>
    <w:rsid w:val="00ED7BA2"/>
    <w:rsid w:val="00EE0920"/>
    <w:rsid w:val="00EE1337"/>
    <w:rsid w:val="00EF116A"/>
    <w:rsid w:val="00EF2F43"/>
    <w:rsid w:val="00EF367D"/>
    <w:rsid w:val="00EF4BBA"/>
    <w:rsid w:val="00F0201A"/>
    <w:rsid w:val="00F076A7"/>
    <w:rsid w:val="00F1077F"/>
    <w:rsid w:val="00F22A60"/>
    <w:rsid w:val="00F274E0"/>
    <w:rsid w:val="00F323D6"/>
    <w:rsid w:val="00F32FD7"/>
    <w:rsid w:val="00F349CF"/>
    <w:rsid w:val="00F36D35"/>
    <w:rsid w:val="00F43B4D"/>
    <w:rsid w:val="00F5144F"/>
    <w:rsid w:val="00F55A39"/>
    <w:rsid w:val="00F73A07"/>
    <w:rsid w:val="00F91A09"/>
    <w:rsid w:val="00F94DEC"/>
    <w:rsid w:val="00FB4C32"/>
    <w:rsid w:val="00FB56BA"/>
    <w:rsid w:val="00FB70DD"/>
    <w:rsid w:val="00FC2C45"/>
    <w:rsid w:val="00FD4266"/>
    <w:rsid w:val="00FE6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E232E"/>
  <w15:docId w15:val="{D80A5649-2D66-4D4D-BF14-1540E729B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16C3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0">
    <w:name w:val="Без интервала1"/>
    <w:aliases w:val="Arial"/>
    <w:basedOn w:val="a"/>
    <w:uiPriority w:val="1"/>
    <w:qFormat/>
    <w:rsid w:val="00CF2181"/>
    <w:pPr>
      <w:autoSpaceDE/>
      <w:autoSpaceDN/>
      <w:adjustRightInd/>
      <w:spacing w:after="0" w:line="240" w:lineRule="auto"/>
      <w:ind w:firstLine="709"/>
      <w:jc w:val="both"/>
    </w:pPr>
    <w:rPr>
      <w:rFonts w:ascii="Arial" w:eastAsia="Calibri" w:hAnsi="Arial" w:cs="Times New Roman"/>
      <w:sz w:val="20"/>
      <w:szCs w:val="32"/>
      <w:lang w:eastAsia="en-US" w:bidi="en-US"/>
    </w:rPr>
  </w:style>
  <w:style w:type="paragraph" w:styleId="a7">
    <w:name w:val="annotation text"/>
    <w:basedOn w:val="a"/>
    <w:link w:val="11"/>
    <w:rsid w:val="00630564"/>
    <w:pPr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8">
    <w:name w:val="Текст примечания Знак"/>
    <w:basedOn w:val="a0"/>
    <w:uiPriority w:val="99"/>
    <w:semiHidden/>
    <w:rsid w:val="00630564"/>
    <w:rPr>
      <w:rFonts w:ascii="Calibri" w:eastAsiaTheme="minorEastAsia" w:hAnsi="Calibri" w:cs="Calibri"/>
      <w:sz w:val="20"/>
      <w:szCs w:val="20"/>
      <w:lang w:eastAsia="ru-RU"/>
    </w:rPr>
  </w:style>
  <w:style w:type="character" w:customStyle="1" w:styleId="11">
    <w:name w:val="Текст примечания Знак1"/>
    <w:basedOn w:val="a0"/>
    <w:link w:val="a7"/>
    <w:rsid w:val="00630564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paragraph" w:styleId="a9">
    <w:name w:val="Normal (Web)"/>
    <w:aliases w:val="Обычный (Web),Обычный (веб)2,Обычный (Web)1"/>
    <w:basedOn w:val="a"/>
    <w:uiPriority w:val="99"/>
    <w:rsid w:val="00F32FD7"/>
    <w:pPr>
      <w:autoSpaceDE/>
      <w:autoSpaceDN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 Indent"/>
    <w:basedOn w:val="a"/>
    <w:link w:val="ab"/>
    <w:rsid w:val="00993180"/>
    <w:pPr>
      <w:autoSpaceDE/>
      <w:autoSpaceDN/>
      <w:adjustRightInd/>
      <w:spacing w:after="0" w:line="240" w:lineRule="auto"/>
      <w:ind w:right="-57"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rsid w:val="009931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FollowedHyperlink"/>
    <w:basedOn w:val="a0"/>
    <w:uiPriority w:val="99"/>
    <w:semiHidden/>
    <w:unhideWhenUsed/>
    <w:rsid w:val="0066577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yaroslavl@auction-house.ru" TargetMode="External"/><Relationship Id="rId5" Type="http://schemas.openxmlformats.org/officeDocument/2006/relationships/hyperlink" Target="http://fedresurs.ru/" TargetMode="External"/><Relationship Id="rId4" Type="http://schemas.openxmlformats.org/officeDocument/2006/relationships/hyperlink" Target="http://www.auction-hous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629</TotalTime>
  <Pages>3</Pages>
  <Words>1933</Words>
  <Characters>11024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Падерина Виктория</dc:creator>
  <cp:lastModifiedBy>Мякутина Виктория Николаевна</cp:lastModifiedBy>
  <cp:revision>18</cp:revision>
  <cp:lastPrinted>2022-08-29T08:16:00Z</cp:lastPrinted>
  <dcterms:created xsi:type="dcterms:W3CDTF">2022-12-05T07:00:00Z</dcterms:created>
  <dcterms:modified xsi:type="dcterms:W3CDTF">2025-09-24T11:16:00Z</dcterms:modified>
</cp:coreProperties>
</file>