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3CBFD" w14:textId="772F4718" w:rsidR="00BD0058" w:rsidRDefault="0050637B" w:rsidP="00BD0058">
      <w:pPr>
        <w:ind w:firstLine="708"/>
        <w:jc w:val="both"/>
        <w:rPr>
          <w:rStyle w:val="a6"/>
          <w:rFonts w:eastAsiaTheme="minorHAnsi"/>
          <w:sz w:val="22"/>
          <w:szCs w:val="22"/>
          <w:lang w:eastAsia="en-US"/>
        </w:rPr>
      </w:pPr>
      <w:r w:rsidRPr="00AF07B7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 ИНН 7838430413, 190000, Санкт-Петербург, </w:t>
      </w:r>
      <w:proofErr w:type="spellStart"/>
      <w:r w:rsidRPr="00AF07B7">
        <w:rPr>
          <w:rFonts w:eastAsiaTheme="minorHAnsi"/>
          <w:sz w:val="22"/>
          <w:szCs w:val="22"/>
          <w:lang w:eastAsia="en-US"/>
        </w:rPr>
        <w:t>пер.Гривцова</w:t>
      </w:r>
      <w:proofErr w:type="spellEnd"/>
      <w:r w:rsidRPr="00AF07B7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AF07B7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AF07B7">
        <w:rPr>
          <w:rFonts w:eastAsiaTheme="minorHAnsi"/>
          <w:sz w:val="22"/>
          <w:szCs w:val="22"/>
          <w:lang w:eastAsia="en-US"/>
        </w:rPr>
        <w:t xml:space="preserve">, 8(800)777-57-57, </w:t>
      </w:r>
      <w:r w:rsidRPr="00AF07B7">
        <w:rPr>
          <w:rFonts w:eastAsiaTheme="minorHAnsi"/>
          <w:sz w:val="22"/>
          <w:szCs w:val="22"/>
          <w:lang w:val="en-US" w:eastAsia="en-US"/>
        </w:rPr>
        <w:t>furs</w:t>
      </w:r>
      <w:r w:rsidRPr="00AF07B7">
        <w:rPr>
          <w:rFonts w:eastAsiaTheme="minorHAnsi"/>
          <w:sz w:val="22"/>
          <w:szCs w:val="22"/>
          <w:lang w:eastAsia="en-US"/>
        </w:rPr>
        <w:t>@auction-house.ru), действующее на основании договора поручения</w:t>
      </w:r>
      <w:r w:rsidR="003B3A55" w:rsidRPr="00AF07B7">
        <w:t xml:space="preserve"> </w:t>
      </w:r>
      <w:r w:rsidR="003B3A55" w:rsidRPr="00AF07B7">
        <w:rPr>
          <w:rFonts w:eastAsiaTheme="minorHAnsi"/>
          <w:sz w:val="22"/>
          <w:szCs w:val="22"/>
          <w:lang w:eastAsia="en-US"/>
        </w:rPr>
        <w:t xml:space="preserve">с </w:t>
      </w:r>
      <w:r w:rsidR="003B3A55" w:rsidRPr="00AF07B7">
        <w:rPr>
          <w:rFonts w:eastAsiaTheme="minorHAnsi"/>
          <w:b/>
          <w:sz w:val="22"/>
          <w:szCs w:val="22"/>
          <w:lang w:eastAsia="en-US"/>
        </w:rPr>
        <w:t>Ларичевым Виктором Викторовичем</w:t>
      </w:r>
      <w:r w:rsidR="003B3A55" w:rsidRPr="00AF07B7">
        <w:rPr>
          <w:rFonts w:eastAsiaTheme="minorHAnsi"/>
          <w:sz w:val="22"/>
          <w:szCs w:val="22"/>
          <w:lang w:eastAsia="en-US"/>
        </w:rPr>
        <w:t xml:space="preserve"> (дата рождения: 17.02.1964, место рождения: пос. Транспортный, </w:t>
      </w:r>
      <w:proofErr w:type="spellStart"/>
      <w:r w:rsidR="003B3A55" w:rsidRPr="00AF07B7">
        <w:rPr>
          <w:rFonts w:eastAsiaTheme="minorHAnsi"/>
          <w:sz w:val="22"/>
          <w:szCs w:val="22"/>
          <w:lang w:eastAsia="en-US"/>
        </w:rPr>
        <w:t>Тенькинского</w:t>
      </w:r>
      <w:proofErr w:type="spellEnd"/>
      <w:r w:rsidR="003B3A55" w:rsidRPr="00AF07B7">
        <w:rPr>
          <w:rFonts w:eastAsiaTheme="minorHAnsi"/>
          <w:sz w:val="22"/>
          <w:szCs w:val="22"/>
          <w:lang w:eastAsia="en-US"/>
        </w:rPr>
        <w:t xml:space="preserve"> района, Магаданской обл., СНИЛС 004-680-714 30, ИНН 772027408098, место жительства: 111399, г. Москва, пр-т Федеративный, д.7, к.4, кв.11), в лице Финансового управляющего </w:t>
      </w:r>
      <w:r w:rsidR="003B3A55" w:rsidRPr="00AF07B7">
        <w:rPr>
          <w:rFonts w:eastAsiaTheme="minorHAnsi"/>
          <w:b/>
          <w:sz w:val="22"/>
          <w:szCs w:val="22"/>
          <w:lang w:eastAsia="en-US"/>
        </w:rPr>
        <w:t>Швец Юлии Михайловны (</w:t>
      </w:r>
      <w:r w:rsidR="003B3A55" w:rsidRPr="00AF07B7">
        <w:rPr>
          <w:rFonts w:eastAsiaTheme="minorHAnsi"/>
          <w:sz w:val="22"/>
          <w:szCs w:val="22"/>
          <w:lang w:eastAsia="en-US"/>
        </w:rPr>
        <w:t xml:space="preserve">ИНН 713302663407, СНИЛС 119-861-765 99, рег. № 18735, адрес: 115127, г. Москва, а/я 18, Швец Ю.М.), член САУ «Возрождение» (ИНН 7718748282, ОГРН 1127799026486, адрес: 101000, г. Москва, </w:t>
      </w:r>
      <w:proofErr w:type="spellStart"/>
      <w:r w:rsidR="003B3A55" w:rsidRPr="00AF07B7">
        <w:rPr>
          <w:rFonts w:eastAsiaTheme="minorHAnsi"/>
          <w:sz w:val="22"/>
          <w:szCs w:val="22"/>
          <w:lang w:eastAsia="en-US"/>
        </w:rPr>
        <w:t>вн</w:t>
      </w:r>
      <w:proofErr w:type="spellEnd"/>
      <w:r w:rsidR="003B3A55" w:rsidRPr="00AF07B7">
        <w:rPr>
          <w:rFonts w:eastAsiaTheme="minorHAnsi"/>
          <w:sz w:val="22"/>
          <w:szCs w:val="22"/>
          <w:lang w:eastAsia="en-US"/>
        </w:rPr>
        <w:t xml:space="preserve">. тер. г. муниципальный округ </w:t>
      </w:r>
      <w:proofErr w:type="spellStart"/>
      <w:r w:rsidR="003B3A55" w:rsidRPr="00AF07B7">
        <w:rPr>
          <w:rFonts w:eastAsiaTheme="minorHAnsi"/>
          <w:sz w:val="22"/>
          <w:szCs w:val="22"/>
          <w:lang w:eastAsia="en-US"/>
        </w:rPr>
        <w:t>Басманный</w:t>
      </w:r>
      <w:proofErr w:type="spellEnd"/>
      <w:r w:rsidR="003B3A55" w:rsidRPr="00AF07B7">
        <w:rPr>
          <w:rFonts w:eastAsiaTheme="minorHAnsi"/>
          <w:sz w:val="22"/>
          <w:szCs w:val="22"/>
          <w:lang w:eastAsia="en-US"/>
        </w:rPr>
        <w:t xml:space="preserve">, б-р Покровский, д.4/17, стр.1, </w:t>
      </w:r>
      <w:proofErr w:type="spellStart"/>
      <w:r w:rsidR="003B3A55" w:rsidRPr="00AF07B7">
        <w:rPr>
          <w:rFonts w:eastAsiaTheme="minorHAnsi"/>
          <w:sz w:val="22"/>
          <w:szCs w:val="22"/>
          <w:lang w:eastAsia="en-US"/>
        </w:rPr>
        <w:t>помещ</w:t>
      </w:r>
      <w:proofErr w:type="spellEnd"/>
      <w:r w:rsidR="003B3A55" w:rsidRPr="00AF07B7">
        <w:rPr>
          <w:rFonts w:eastAsiaTheme="minorHAnsi"/>
          <w:sz w:val="22"/>
          <w:szCs w:val="22"/>
          <w:lang w:eastAsia="en-US"/>
        </w:rPr>
        <w:t>. II, тел.(495) 249-04-22, www.oaufenix.ru), действующей на основании Решения Арбитражного суда г. Москвы от 21.06.2022 по делу №А40-197096/21-8-501«Ф»</w:t>
      </w:r>
      <w:r w:rsidRPr="00AF07B7">
        <w:rPr>
          <w:rFonts w:eastAsiaTheme="minorHAnsi"/>
          <w:sz w:val="22"/>
          <w:szCs w:val="22"/>
          <w:lang w:eastAsia="en-US"/>
        </w:rPr>
        <w:t>,</w:t>
      </w:r>
      <w:r w:rsidR="003B3A55" w:rsidRPr="00AF07B7">
        <w:rPr>
          <w:rFonts w:eastAsiaTheme="minorHAnsi"/>
          <w:sz w:val="22"/>
          <w:szCs w:val="22"/>
          <w:lang w:eastAsia="en-US"/>
        </w:rPr>
        <w:t xml:space="preserve"> </w:t>
      </w:r>
      <w:r w:rsidR="00827343" w:rsidRPr="00AF07B7">
        <w:rPr>
          <w:rFonts w:eastAsiaTheme="minorHAnsi"/>
          <w:sz w:val="22"/>
          <w:szCs w:val="22"/>
          <w:lang w:eastAsia="en-US"/>
        </w:rPr>
        <w:t xml:space="preserve">сообщает, что по </w:t>
      </w:r>
      <w:r w:rsidR="00827343" w:rsidRPr="00AF07B7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AF07B7">
        <w:rPr>
          <w:rFonts w:eastAsiaTheme="minorHAnsi"/>
          <w:sz w:val="22"/>
          <w:szCs w:val="22"/>
          <w:lang w:eastAsia="en-US"/>
        </w:rPr>
        <w:t xml:space="preserve">, </w:t>
      </w:r>
      <w:r w:rsidR="00827343" w:rsidRPr="00AF07B7">
        <w:rPr>
          <w:rFonts w:eastAsiaTheme="minorHAnsi"/>
          <w:sz w:val="22"/>
          <w:szCs w:val="22"/>
          <w:lang w:eastAsia="en-US"/>
        </w:rPr>
        <w:t xml:space="preserve">проведенных </w:t>
      </w:r>
      <w:r w:rsidR="00BD0058" w:rsidRPr="00AF07B7">
        <w:rPr>
          <w:rFonts w:eastAsiaTheme="minorHAnsi"/>
          <w:sz w:val="22"/>
          <w:szCs w:val="22"/>
          <w:lang w:eastAsia="en-US"/>
        </w:rPr>
        <w:t xml:space="preserve">на электронной площадке АО «Российский аукционный дом» по адресу в сети интернет: </w:t>
      </w:r>
      <w:hyperlink r:id="rId4" w:history="1">
        <w:r w:rsidR="00BD0058" w:rsidRPr="00AF07B7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BD0058">
        <w:rPr>
          <w:rStyle w:val="a6"/>
          <w:rFonts w:eastAsiaTheme="minorHAnsi"/>
          <w:sz w:val="22"/>
          <w:szCs w:val="22"/>
          <w:lang w:eastAsia="en-US"/>
        </w:rPr>
        <w:t>:</w:t>
      </w:r>
    </w:p>
    <w:p w14:paraId="10A1C470" w14:textId="72F42D7C" w:rsidR="00AF07B7" w:rsidRPr="00AF07B7" w:rsidRDefault="00BD0058" w:rsidP="00BD0058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с </w:t>
      </w:r>
      <w:r w:rsidRPr="00AF07B7">
        <w:rPr>
          <w:rFonts w:eastAsiaTheme="minorHAnsi"/>
          <w:sz w:val="22"/>
          <w:szCs w:val="22"/>
          <w:lang w:eastAsia="en-US"/>
        </w:rPr>
        <w:t>27.08.2025 по 03.09.2025</w:t>
      </w:r>
      <w:r>
        <w:rPr>
          <w:rFonts w:eastAsiaTheme="minorHAnsi"/>
          <w:sz w:val="22"/>
          <w:szCs w:val="22"/>
          <w:lang w:eastAsia="en-US"/>
        </w:rPr>
        <w:t xml:space="preserve"> (</w:t>
      </w:r>
      <w:r w:rsidRPr="00BD0058">
        <w:rPr>
          <w:rFonts w:eastAsiaTheme="minorHAnsi"/>
          <w:sz w:val="22"/>
          <w:szCs w:val="22"/>
          <w:lang w:eastAsia="en-US"/>
        </w:rPr>
        <w:t>№ Торгов 236598</w:t>
      </w:r>
      <w:r>
        <w:rPr>
          <w:rFonts w:eastAsiaTheme="minorHAnsi"/>
          <w:sz w:val="22"/>
          <w:szCs w:val="22"/>
          <w:lang w:eastAsia="en-US"/>
        </w:rPr>
        <w:t xml:space="preserve">) </w:t>
      </w:r>
      <w:r w:rsidR="00BE5B2F" w:rsidRPr="00AF07B7">
        <w:rPr>
          <w:rFonts w:eastAsiaTheme="minorHAnsi"/>
          <w:sz w:val="22"/>
          <w:szCs w:val="22"/>
          <w:lang w:eastAsia="en-US"/>
        </w:rPr>
        <w:t>заключен</w:t>
      </w:r>
      <w:r w:rsidR="00AF07B7" w:rsidRPr="00AF07B7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следующий</w:t>
      </w:r>
      <w:r w:rsidR="00BE5B2F" w:rsidRPr="00AF07B7">
        <w:rPr>
          <w:rFonts w:eastAsiaTheme="minorHAnsi"/>
          <w:sz w:val="22"/>
          <w:szCs w:val="22"/>
          <w:lang w:eastAsia="en-US"/>
        </w:rPr>
        <w:t xml:space="preserve"> договор</w:t>
      </w:r>
      <w:r w:rsidR="00827343" w:rsidRPr="00AF07B7">
        <w:rPr>
          <w:rFonts w:eastAsiaTheme="minorHAnsi"/>
          <w:sz w:val="22"/>
          <w:szCs w:val="22"/>
          <w:lang w:eastAsia="en-US"/>
        </w:rPr>
        <w:t>:</w:t>
      </w:r>
    </w:p>
    <w:p w14:paraId="5208D44B" w14:textId="5FA41D55" w:rsidR="00BE5B2F" w:rsidRPr="00BD0058" w:rsidRDefault="00AF07B7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D0058">
        <w:rPr>
          <w:rFonts w:eastAsiaTheme="minorHAnsi"/>
          <w:sz w:val="22"/>
          <w:szCs w:val="22"/>
          <w:lang w:eastAsia="en-US"/>
        </w:rPr>
        <w:t>Номер лота: 1</w:t>
      </w:r>
      <w:r w:rsidR="00850542" w:rsidRPr="00BD0058">
        <w:rPr>
          <w:rFonts w:eastAsiaTheme="minorHAnsi"/>
          <w:sz w:val="22"/>
          <w:szCs w:val="22"/>
          <w:lang w:eastAsia="en-US"/>
        </w:rPr>
        <w:t xml:space="preserve">; </w:t>
      </w:r>
    </w:p>
    <w:p w14:paraId="23812091" w14:textId="3E44EE84" w:rsidR="00BE5B2F" w:rsidRPr="00BD0058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D0058">
        <w:rPr>
          <w:rFonts w:eastAsiaTheme="minorHAnsi"/>
          <w:sz w:val="22"/>
          <w:szCs w:val="22"/>
          <w:lang w:eastAsia="en-US"/>
        </w:rPr>
        <w:t xml:space="preserve">Договор № </w:t>
      </w:r>
      <w:r w:rsidR="00BD0058" w:rsidRPr="00BD0058">
        <w:rPr>
          <w:rFonts w:eastAsiaTheme="minorHAnsi"/>
          <w:sz w:val="22"/>
          <w:szCs w:val="22"/>
          <w:lang w:eastAsia="en-US"/>
        </w:rPr>
        <w:t>РАД-417785</w:t>
      </w:r>
      <w:r w:rsidRPr="00BD0058">
        <w:rPr>
          <w:rFonts w:eastAsiaTheme="minorHAnsi"/>
          <w:sz w:val="22"/>
          <w:szCs w:val="22"/>
          <w:lang w:eastAsia="en-US"/>
        </w:rPr>
        <w:t xml:space="preserve">; </w:t>
      </w:r>
    </w:p>
    <w:p w14:paraId="29F8C82D" w14:textId="2819B469" w:rsidR="00BE5B2F" w:rsidRPr="00BD0058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D0058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BD0058" w:rsidRPr="00BD0058">
        <w:rPr>
          <w:rFonts w:eastAsiaTheme="minorHAnsi"/>
          <w:sz w:val="22"/>
          <w:szCs w:val="22"/>
          <w:lang w:eastAsia="en-US"/>
        </w:rPr>
        <w:t>21</w:t>
      </w:r>
      <w:r w:rsidR="00187B46" w:rsidRPr="00BD0058">
        <w:rPr>
          <w:rFonts w:eastAsiaTheme="minorHAnsi"/>
          <w:sz w:val="22"/>
          <w:szCs w:val="22"/>
          <w:lang w:eastAsia="en-US"/>
        </w:rPr>
        <w:t>.09</w:t>
      </w:r>
      <w:r w:rsidR="003B3A55" w:rsidRPr="00BD0058">
        <w:rPr>
          <w:rFonts w:eastAsiaTheme="minorHAnsi"/>
          <w:sz w:val="22"/>
          <w:szCs w:val="22"/>
          <w:lang w:eastAsia="en-US"/>
        </w:rPr>
        <w:t>.</w:t>
      </w:r>
      <w:r w:rsidR="0050637B" w:rsidRPr="00BD0058">
        <w:rPr>
          <w:rFonts w:eastAsiaTheme="minorHAnsi"/>
          <w:sz w:val="22"/>
          <w:szCs w:val="22"/>
          <w:lang w:eastAsia="en-US"/>
        </w:rPr>
        <w:t>2025</w:t>
      </w:r>
      <w:r w:rsidRPr="00BD0058">
        <w:rPr>
          <w:rFonts w:eastAsiaTheme="minorHAnsi"/>
          <w:sz w:val="22"/>
          <w:szCs w:val="22"/>
          <w:lang w:eastAsia="en-US"/>
        </w:rPr>
        <w:t xml:space="preserve">; </w:t>
      </w:r>
    </w:p>
    <w:p w14:paraId="2DE54F78" w14:textId="2522ED24" w:rsidR="00BE5B2F" w:rsidRPr="00BD0058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D005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AF07B7" w:rsidRPr="00BD0058">
        <w:rPr>
          <w:rFonts w:eastAsiaTheme="minorHAnsi"/>
          <w:sz w:val="22"/>
          <w:szCs w:val="22"/>
          <w:lang w:eastAsia="en-US"/>
        </w:rPr>
        <w:t xml:space="preserve">15 312 000.00 </w:t>
      </w:r>
      <w:r w:rsidRPr="00BD0058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0E663AF6" w14:textId="6BC7639E" w:rsidR="00BD0058" w:rsidRPr="00CB125D" w:rsidRDefault="00850542" w:rsidP="00BD005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B125D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proofErr w:type="spellStart"/>
      <w:r w:rsidR="00AF07B7" w:rsidRPr="00CB125D">
        <w:rPr>
          <w:rFonts w:eastAsiaTheme="minorHAnsi"/>
          <w:sz w:val="22"/>
          <w:szCs w:val="22"/>
          <w:lang w:eastAsia="en-US"/>
        </w:rPr>
        <w:t>Еферова</w:t>
      </w:r>
      <w:proofErr w:type="spellEnd"/>
      <w:r w:rsidR="00AF07B7" w:rsidRPr="00CB125D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AF07B7" w:rsidRPr="00CB125D">
        <w:rPr>
          <w:rFonts w:eastAsiaTheme="minorHAnsi"/>
          <w:sz w:val="22"/>
          <w:szCs w:val="22"/>
          <w:lang w:eastAsia="en-US"/>
        </w:rPr>
        <w:t>Альфия</w:t>
      </w:r>
      <w:proofErr w:type="spellEnd"/>
      <w:r w:rsidR="00AF07B7" w:rsidRPr="00CB125D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AF07B7" w:rsidRPr="00CB125D">
        <w:rPr>
          <w:rFonts w:eastAsiaTheme="minorHAnsi"/>
          <w:sz w:val="22"/>
          <w:szCs w:val="22"/>
          <w:lang w:eastAsia="en-US"/>
        </w:rPr>
        <w:t>Ильдаровна</w:t>
      </w:r>
      <w:proofErr w:type="spellEnd"/>
      <w:r w:rsidR="00AF07B7" w:rsidRPr="00CB125D">
        <w:rPr>
          <w:rFonts w:eastAsiaTheme="minorHAnsi"/>
          <w:sz w:val="22"/>
          <w:szCs w:val="22"/>
          <w:lang w:eastAsia="en-US"/>
        </w:rPr>
        <w:t xml:space="preserve"> (ИНН 631910828555);</w:t>
      </w:r>
    </w:p>
    <w:p w14:paraId="5B45A6FF" w14:textId="77777777" w:rsidR="00BD0058" w:rsidRPr="00CB125D" w:rsidRDefault="00BD0058" w:rsidP="00BD005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2F09895" w14:textId="03BE982A" w:rsidR="00BD0058" w:rsidRPr="00CB125D" w:rsidRDefault="00BD0058" w:rsidP="00BD0058">
      <w:pPr>
        <w:jc w:val="both"/>
        <w:rPr>
          <w:rFonts w:eastAsiaTheme="minorHAnsi"/>
          <w:sz w:val="22"/>
          <w:szCs w:val="22"/>
          <w:lang w:eastAsia="en-US"/>
        </w:rPr>
      </w:pPr>
      <w:r w:rsidRPr="00CB125D">
        <w:rPr>
          <w:rFonts w:eastAsiaTheme="minorHAnsi"/>
          <w:sz w:val="22"/>
          <w:szCs w:val="22"/>
          <w:lang w:eastAsia="en-US"/>
        </w:rPr>
        <w:t>с 03.09.2025 по 10.09.2025 (№ Торгов 236596) за</w:t>
      </w:r>
      <w:bookmarkStart w:id="0" w:name="_GoBack"/>
      <w:bookmarkEnd w:id="0"/>
      <w:r w:rsidRPr="00CB125D">
        <w:rPr>
          <w:rFonts w:eastAsiaTheme="minorHAnsi"/>
          <w:sz w:val="22"/>
          <w:szCs w:val="22"/>
          <w:lang w:eastAsia="en-US"/>
        </w:rPr>
        <w:t>ключен следующий договор:</w:t>
      </w:r>
    </w:p>
    <w:p w14:paraId="1B731C68" w14:textId="27B2019A" w:rsidR="00AF07B7" w:rsidRPr="00CB125D" w:rsidRDefault="00BD0058" w:rsidP="00BD0058">
      <w:pPr>
        <w:jc w:val="both"/>
        <w:rPr>
          <w:rFonts w:eastAsiaTheme="minorHAnsi"/>
          <w:sz w:val="22"/>
          <w:szCs w:val="22"/>
          <w:lang w:eastAsia="en-US"/>
        </w:rPr>
      </w:pPr>
      <w:r w:rsidRPr="00CB125D">
        <w:rPr>
          <w:rFonts w:eastAsiaTheme="minorHAnsi"/>
          <w:sz w:val="22"/>
          <w:szCs w:val="22"/>
          <w:lang w:eastAsia="en-US"/>
        </w:rPr>
        <w:t xml:space="preserve">             </w:t>
      </w:r>
      <w:r w:rsidR="00AF07B7" w:rsidRPr="00CB125D">
        <w:rPr>
          <w:rFonts w:eastAsiaTheme="minorHAnsi"/>
          <w:sz w:val="22"/>
          <w:szCs w:val="22"/>
          <w:lang w:eastAsia="en-US"/>
        </w:rPr>
        <w:t>Номер лота: 1</w:t>
      </w:r>
      <w:r w:rsidR="00AF07B7" w:rsidRPr="00CB125D">
        <w:rPr>
          <w:rFonts w:eastAsiaTheme="minorHAnsi"/>
          <w:sz w:val="22"/>
          <w:szCs w:val="22"/>
          <w:lang w:eastAsia="en-US"/>
        </w:rPr>
        <w:t>0</w:t>
      </w:r>
      <w:r w:rsidR="00AF07B7" w:rsidRPr="00CB125D">
        <w:rPr>
          <w:rFonts w:eastAsiaTheme="minorHAnsi"/>
          <w:sz w:val="22"/>
          <w:szCs w:val="22"/>
          <w:lang w:eastAsia="en-US"/>
        </w:rPr>
        <w:t xml:space="preserve">; </w:t>
      </w:r>
    </w:p>
    <w:p w14:paraId="2A158033" w14:textId="72D0E0B8" w:rsidR="00AF07B7" w:rsidRPr="00CB125D" w:rsidRDefault="00BD0058" w:rsidP="00AF07B7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B125D">
        <w:rPr>
          <w:rFonts w:eastAsiaTheme="minorHAnsi"/>
          <w:sz w:val="22"/>
          <w:szCs w:val="22"/>
          <w:lang w:eastAsia="en-US"/>
        </w:rPr>
        <w:t>Договор № РАД-417784</w:t>
      </w:r>
      <w:r w:rsidR="00AF07B7" w:rsidRPr="00CB125D">
        <w:rPr>
          <w:rFonts w:eastAsiaTheme="minorHAnsi"/>
          <w:sz w:val="22"/>
          <w:szCs w:val="22"/>
          <w:lang w:eastAsia="en-US"/>
        </w:rPr>
        <w:t xml:space="preserve">; </w:t>
      </w:r>
    </w:p>
    <w:p w14:paraId="15E3E3C5" w14:textId="78267A50" w:rsidR="00AF07B7" w:rsidRPr="00CB125D" w:rsidRDefault="00BD0058" w:rsidP="00AF07B7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B125D">
        <w:rPr>
          <w:rFonts w:eastAsiaTheme="minorHAnsi"/>
          <w:sz w:val="22"/>
          <w:szCs w:val="22"/>
          <w:lang w:eastAsia="en-US"/>
        </w:rPr>
        <w:t>Дата заключения договора: 19</w:t>
      </w:r>
      <w:r w:rsidR="00AF07B7" w:rsidRPr="00CB125D">
        <w:rPr>
          <w:rFonts w:eastAsiaTheme="minorHAnsi"/>
          <w:sz w:val="22"/>
          <w:szCs w:val="22"/>
          <w:lang w:eastAsia="en-US"/>
        </w:rPr>
        <w:t xml:space="preserve">.09.2025; </w:t>
      </w:r>
    </w:p>
    <w:p w14:paraId="62A5BBBB" w14:textId="585DC18A" w:rsidR="00AF07B7" w:rsidRPr="00CB125D" w:rsidRDefault="00AF07B7" w:rsidP="00AF07B7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B125D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Pr="00CB125D">
        <w:rPr>
          <w:rFonts w:eastAsiaTheme="minorHAnsi"/>
          <w:sz w:val="22"/>
          <w:szCs w:val="22"/>
          <w:lang w:eastAsia="en-US"/>
        </w:rPr>
        <w:t>7 719 000.00 руб</w:t>
      </w:r>
      <w:r w:rsidRPr="00CB125D">
        <w:rPr>
          <w:rFonts w:eastAsiaTheme="minorHAnsi"/>
          <w:sz w:val="22"/>
          <w:szCs w:val="22"/>
          <w:lang w:eastAsia="en-US"/>
        </w:rPr>
        <w:t xml:space="preserve">.; </w:t>
      </w:r>
    </w:p>
    <w:p w14:paraId="0B1FD37F" w14:textId="35D48FE5" w:rsidR="00AF07B7" w:rsidRDefault="00AF07B7" w:rsidP="00AF07B7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B125D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Pr="00CB125D">
        <w:rPr>
          <w:rFonts w:eastAsiaTheme="minorHAnsi"/>
          <w:sz w:val="22"/>
          <w:szCs w:val="22"/>
          <w:lang w:eastAsia="en-US"/>
        </w:rPr>
        <w:t>Гаврилова Наталья Валентиновна (ИНН 524802614390</w:t>
      </w:r>
      <w:r w:rsidRPr="00CB125D">
        <w:rPr>
          <w:rFonts w:eastAsiaTheme="minorHAnsi"/>
          <w:sz w:val="22"/>
          <w:szCs w:val="22"/>
          <w:lang w:eastAsia="en-US"/>
        </w:rPr>
        <w:t>).</w:t>
      </w:r>
    </w:p>
    <w:p w14:paraId="054B7962" w14:textId="77777777" w:rsidR="00AF07B7" w:rsidRDefault="00AF07B7" w:rsidP="00AF07B7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BA6DCD8" w14:textId="77777777" w:rsidR="00AF07B7" w:rsidRDefault="00AF07B7" w:rsidP="00AF07B7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AC1FAA8" w14:textId="77777777" w:rsidR="00AF07B7" w:rsidRDefault="00AF07B7" w:rsidP="00AF07B7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EB9CD8E" w14:textId="77777777" w:rsidR="00AF07B7" w:rsidRDefault="00AF07B7" w:rsidP="00AF07B7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6DFFCB6" w14:textId="77777777" w:rsidR="00AF07B7" w:rsidRDefault="00AF07B7" w:rsidP="00AF07B7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5BB1DEC" w14:textId="77777777" w:rsidR="00187B46" w:rsidRDefault="00187B46" w:rsidP="008C038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7677A4FF" w14:textId="77777777" w:rsidR="00187B46" w:rsidRDefault="00187B46" w:rsidP="008C038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701C8AA" w14:textId="77777777" w:rsidR="00187B46" w:rsidRDefault="00187B46" w:rsidP="008C038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A7C0FAD" w14:textId="77777777" w:rsidR="00187B46" w:rsidRDefault="00187B46" w:rsidP="008C038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14724B99" w14:textId="77777777" w:rsidR="00187B46" w:rsidRDefault="00187B46" w:rsidP="008C038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7FCAE7B2" w14:textId="77777777" w:rsidR="00187B46" w:rsidRDefault="00187B46" w:rsidP="008C038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627A3EF" w14:textId="77777777" w:rsidR="00187B46" w:rsidRDefault="00187B46" w:rsidP="008C038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9C8BC7F" w14:textId="77777777" w:rsidR="00187B46" w:rsidRDefault="00187B46" w:rsidP="008C038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5A4540E" w14:textId="77777777" w:rsidR="0050637B" w:rsidRDefault="0050637B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A2F2634" w14:textId="77777777" w:rsidR="00675567" w:rsidRDefault="00675567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DD98B62" w14:textId="77777777" w:rsidR="00675567" w:rsidRDefault="00675567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846C6BA" w14:textId="77777777" w:rsidR="00675567" w:rsidRPr="00BE5B2F" w:rsidRDefault="00675567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sectPr w:rsidR="00675567" w:rsidRPr="00BE5B2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87B46"/>
    <w:rsid w:val="001C0D1E"/>
    <w:rsid w:val="001F19D6"/>
    <w:rsid w:val="001F4360"/>
    <w:rsid w:val="00211A13"/>
    <w:rsid w:val="002141EF"/>
    <w:rsid w:val="00223965"/>
    <w:rsid w:val="00245B3F"/>
    <w:rsid w:val="00247E55"/>
    <w:rsid w:val="00273CAB"/>
    <w:rsid w:val="00274384"/>
    <w:rsid w:val="002E2431"/>
    <w:rsid w:val="00314BE5"/>
    <w:rsid w:val="00316E06"/>
    <w:rsid w:val="003215A2"/>
    <w:rsid w:val="00345B98"/>
    <w:rsid w:val="00350CEB"/>
    <w:rsid w:val="00352566"/>
    <w:rsid w:val="00356614"/>
    <w:rsid w:val="0037580B"/>
    <w:rsid w:val="00391F8D"/>
    <w:rsid w:val="003B3A55"/>
    <w:rsid w:val="003C3425"/>
    <w:rsid w:val="003C4472"/>
    <w:rsid w:val="003F4D88"/>
    <w:rsid w:val="00402C9D"/>
    <w:rsid w:val="0040768D"/>
    <w:rsid w:val="004131B8"/>
    <w:rsid w:val="00420CFC"/>
    <w:rsid w:val="004741EF"/>
    <w:rsid w:val="0050637B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75567"/>
    <w:rsid w:val="00684CCE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C0388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AF07B7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D0058"/>
    <w:rsid w:val="00BD1AD9"/>
    <w:rsid w:val="00BE5B2F"/>
    <w:rsid w:val="00C42B20"/>
    <w:rsid w:val="00C441B5"/>
    <w:rsid w:val="00C55BA0"/>
    <w:rsid w:val="00C6675F"/>
    <w:rsid w:val="00C73EE0"/>
    <w:rsid w:val="00C81F6E"/>
    <w:rsid w:val="00CA608C"/>
    <w:rsid w:val="00CB125D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57</cp:revision>
  <cp:lastPrinted>2025-09-16T14:30:00Z</cp:lastPrinted>
  <dcterms:created xsi:type="dcterms:W3CDTF">2020-08-18T06:36:00Z</dcterms:created>
  <dcterms:modified xsi:type="dcterms:W3CDTF">2025-09-25T09:45:00Z</dcterms:modified>
</cp:coreProperties>
</file>