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063" w:rsidRDefault="00CB6063">
      <w:pPr>
        <w:pStyle w:val="1b"/>
        <w:rPr>
          <w:sz w:val="22"/>
          <w:szCs w:val="22"/>
        </w:rPr>
      </w:pPr>
    </w:p>
    <w:p w:rsidR="00CB6063" w:rsidRDefault="00B40621">
      <w:pPr>
        <w:pStyle w:val="1b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:rsidR="00CB6063" w:rsidRDefault="00B40621">
      <w:pPr>
        <w:pStyle w:val="1b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CB6063" w:rsidRDefault="00CB6063">
      <w:pPr>
        <w:pStyle w:val="1b"/>
        <w:rPr>
          <w:b w:val="0"/>
          <w:bCs w:val="0"/>
          <w:spacing w:val="30"/>
          <w:sz w:val="22"/>
          <w:szCs w:val="22"/>
        </w:rPr>
      </w:pPr>
    </w:p>
    <w:p w:rsidR="00CB6063" w:rsidRDefault="00B40621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r>
        <w:rPr>
          <w:b/>
          <w:bCs/>
          <w:sz w:val="22"/>
          <w:szCs w:val="22"/>
        </w:rPr>
        <w:t>Канцеровой Елены Владимировны</w:t>
      </w:r>
      <w:r>
        <w:rPr>
          <w:sz w:val="22"/>
          <w:szCs w:val="22"/>
        </w:rPr>
        <w:t>, действующей на основании Доверенности от 01.01.2025 № Д-078, 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CB6063" w:rsidRDefault="00CB6063">
      <w:pPr>
        <w:ind w:right="-57" w:firstLine="567"/>
        <w:jc w:val="both"/>
        <w:rPr>
          <w:sz w:val="22"/>
          <w:szCs w:val="22"/>
        </w:rPr>
      </w:pPr>
    </w:p>
    <w:p w:rsidR="00CB6063" w:rsidRPr="006A656B" w:rsidRDefault="00B40621" w:rsidP="006A656B">
      <w:pPr>
        <w:pStyle w:val="a7"/>
        <w:numPr>
          <w:ilvl w:val="0"/>
          <w:numId w:val="5"/>
        </w:numPr>
        <w:ind w:left="0" w:firstLine="567"/>
        <w:jc w:val="both"/>
        <w:rPr>
          <w:sz w:val="22"/>
          <w:szCs w:val="22"/>
        </w:rPr>
      </w:pPr>
      <w:r w:rsidRPr="006A656B"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единым лотом объектов недвижимости (далее – Имущество):</w:t>
      </w:r>
    </w:p>
    <w:p w:rsidR="008D53C1" w:rsidRPr="003C2C90" w:rsidRDefault="008D53C1" w:rsidP="008D53C1">
      <w:pPr>
        <w:ind w:right="-1" w:firstLine="709"/>
        <w:jc w:val="both"/>
        <w:rPr>
          <w:sz w:val="22"/>
          <w:szCs w:val="22"/>
        </w:rPr>
      </w:pPr>
      <w:r w:rsidRPr="003C2C90">
        <w:rPr>
          <w:sz w:val="22"/>
          <w:szCs w:val="22"/>
        </w:rPr>
        <w:t>Под Объектом в настоящем Договоре Стороны понимают Земельные участки расположенные: Российская Федерация, Ленинградская область, Всеволожский муниципальный район, Заневское городское поселение, категория земель: земли населенных пунктов, виды разрешенного использования: индивидуальное жилищное строительство, с кадастровыми номерами и площадью: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47:07:1045002:244, площадью 600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47:07:1045002:292, площадью 827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47:07:1045002:293,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47:07:1045002:294, площадью 600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47:07:1045002:295, площадью 600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47:07:1045002:296, площадью 600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47:07:1045002:297, площадью 674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47:07:1045002:307, площадью 660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47:07:1045002:308, площадью 600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47:07:1045002:309, площадью 600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47:07:1045002:310,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47:07:1045002:311, площадью 814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47:07:1045002:351, площадью 696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47:07:1045002:352, площадью 600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47:07:1045002:353, площадью 600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47:07:1045002:354, площадью 600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47:07:1045002:355, площадью 702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47:07:1045002:364, площадью 600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47:07:1045002:365, площадью 600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47:07:1045002:366, площадью 600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47:07:1045002:367, площадью 748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47:07:1045002:393, площадью 852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47:07:1045002:394, площадью 813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47:07:1045002:395, площадью 763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47:07:1045002:396, площадью 900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47:07:1045002:397, площадью 900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47:07:1045002:398, площадью 900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47:07:1045002:399, площадью 980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47:07:1045002:400, площадью 791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47:07:1045002:401, площадью 791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47:07:1045002:403, площадью 662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47:07:1045002:404, площадью 718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47:07:1045002:405, площадью 822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47:07:1045002:406, площадью 868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47:07:1045002:407, площадью 747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47:07:1045002:408, площадью 675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lastRenderedPageBreak/>
        <w:t xml:space="preserve">Кадастровый номер 47:07:1045002:409, площадью 690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47:07:1045002:410, площадью 840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47:07:1045002:411, площадью 848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47:07:1045002:412, площадью 868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47:07:1045002:414, площадью 860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47:07:1045002:415, площадью 860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47:07:1045002:416, площадью 860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47:07:1045002:417, площадью 860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47:07:1045002:418, площадью 860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47:07:1045002:419, площадью 860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47:07:1045002:420, площадью 860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47:07:1045002:421, площадью 938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47:07:1045002:422, площадью 738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47:07:1045002:423, площадью 860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47:07:1045002:425, площадью 860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47:07:1045002:426, площадью 860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47:07:1045002:427, площадью 860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47:07:1045002:428, площадью 860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47:07:1045002:429, площадью 860 +/- 10 кв.м.,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47:07:1045002:430, площадью 863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47:07:1045002:431, площадью 833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47:07:1045002:432, площадью 668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47:07:1045002:433, площадью 669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47:07:1045002:434, площадью 669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47:07:1045002:436, площадью 875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47:07:1045002:437, площадью 940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47:07:1045002:438, площадью 668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47:07:1045002:439, площадью 668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47:07:1045002:440, площадью 960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47:07:1045002:441, площадью 945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47:07:1045002:442, площадью 995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47:07:1045002:449,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47:07:1045002:450,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47:07:1045002:451,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47:07:1045002:452,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47:07:1045002:453,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47:07:1045002:454,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47:07:1045002:455,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47:07:1045002:456, площадью 942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47:07:1045002:458,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47:07:1045002:459, площадью 833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47:07:1045002:460, площадью 879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47:07:1045002:461, площадью 633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47:07:1045002:462, площадью 661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47:07:1045002:463, площадью 615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47:07:1045002:464, площадью 902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47:07:1045002:465, площадью 777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47:07:1045002:466, площадью 754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47:07:1045002:467, площадью 749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47:07:1045002:470, площадью 748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47:07:1045002:471, площадью 738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47:07:1045002:472, площадью 688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47:07:1045002:473,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47:07:1045002:474,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47:07:1045002:475, площадью 942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lastRenderedPageBreak/>
        <w:t xml:space="preserve">Кадастровый номер 47:07:1045002:476, площадью 822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47:07:1045002:477, площадью 820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47:07:1045002:478, площадью 1065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47:07:1045002:666, площадью 643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47:07:1045002:667, площадью 825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47:07:1045002:669, площадью 853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47:07:1045002:670, площадью 788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47:07:1045002:671, площадью 724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47:07:1045002:672, площадью 660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47:07:1045002:673, площадью 614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47:07:1045002:674, площадью 668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47:07:1045002:675, площадью 608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47:07:1045002:676, площадью 644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47:07:1045002:677, площадью 642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47:07:1045002:678, площадью 752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47:07:1045002:680, площадью 861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47:07:1045002:681, площадью 820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47:07:1045002:682, площадью 645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47:07:1045002:683, площадью 817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47:07:1045002:684, площадью 905 +/- 11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47:07:1045002:685, площадью 717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47:07:1045002:686, площадью 826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47:07:1045002:687, площадью 645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47:07:1045002:688, площадью 771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47:07:1045002:689, площадью 749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47:07:1045002:692, площадью 872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47:07:1045002:693, площадью 604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47:07:1045002:694, площадью 660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47:07:1045002:695, площадью 633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47:07:1045002:696, площадью 741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47:07:1045002:697, площадью 644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47:07:1045002:698, площадью 802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47:07:1045002:699, площадью 650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47:07:1045002:700, площадью 752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47:07:1045002:701, площадью 637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47:07:1045002:703, площадью 663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47:07:1045002:704, площадью 754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47:07:1045002:705, площадью 719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>Кадастровый номер 47:07:1045002:706, площадью 657 +/- 9 кв.м.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47:07:1045002:707, площадью 789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47:07:1045002:708,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47:07:1045002:709,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47:07:1045002:710,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47:07:1045002:711,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47:07:1045002:712,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47:07:1045002:714, площадью 800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47:07:1045002:715, площадью 808 +/- 10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47:07:1045002:716, площадью 680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47:07:1045002:717, площадью 687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47:07:1045002:718, площадью 688 +/- 9 кв.м.,  </w:t>
      </w:r>
    </w:p>
    <w:p w:rsidR="008D53C1" w:rsidRPr="008D53C1" w:rsidRDefault="008D53C1" w:rsidP="008D53C1">
      <w:pPr>
        <w:pStyle w:val="a7"/>
        <w:numPr>
          <w:ilvl w:val="0"/>
          <w:numId w:val="6"/>
        </w:numPr>
        <w:spacing w:after="200" w:line="276" w:lineRule="auto"/>
        <w:ind w:left="567" w:firstLine="0"/>
        <w:jc w:val="both"/>
        <w:rPr>
          <w:rFonts w:eastAsia="SimSun;宋体"/>
          <w:sz w:val="22"/>
          <w:szCs w:val="22"/>
        </w:rPr>
      </w:pPr>
      <w:r w:rsidRPr="008D53C1">
        <w:rPr>
          <w:rFonts w:eastAsia="SimSun;宋体"/>
          <w:sz w:val="22"/>
          <w:szCs w:val="22"/>
        </w:rPr>
        <w:t xml:space="preserve">Кадастровый номер 47:07:1045002:719, площадью 700 +/- 9 кв.м.,  </w:t>
      </w:r>
    </w:p>
    <w:p w:rsidR="006A656B" w:rsidRDefault="008D53C1" w:rsidP="008D53C1">
      <w:pPr>
        <w:ind w:right="-57" w:firstLine="708"/>
        <w:jc w:val="both"/>
        <w:rPr>
          <w:sz w:val="22"/>
          <w:szCs w:val="22"/>
        </w:rPr>
      </w:pPr>
      <w:r w:rsidRPr="003C2C90">
        <w:rPr>
          <w:rFonts w:eastAsia="SimSun;宋体"/>
          <w:sz w:val="22"/>
          <w:szCs w:val="22"/>
        </w:rPr>
        <w:t>Обременения (ограничения) согласно выпискам из ЕГРН от 01.08.2025, 04.08.2025, 05.08.2025, 07.08.2025, 08.08.2025.</w:t>
      </w:r>
      <w:r w:rsidR="00B40621">
        <w:rPr>
          <w:sz w:val="22"/>
          <w:szCs w:val="22"/>
        </w:rPr>
        <w:t xml:space="preserve">, </w:t>
      </w:r>
    </w:p>
    <w:p w:rsidR="00CB6063" w:rsidRDefault="00B40621" w:rsidP="006A656B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перечисляет денежные средства </w:t>
      </w:r>
      <w:r>
        <w:rPr>
          <w:b/>
          <w:sz w:val="22"/>
          <w:szCs w:val="22"/>
        </w:rPr>
        <w:t xml:space="preserve">в </w:t>
      </w:r>
      <w:r w:rsidR="008D53C1" w:rsidRPr="003C2C90">
        <w:rPr>
          <w:b/>
          <w:bCs/>
          <w:sz w:val="22"/>
          <w:szCs w:val="22"/>
        </w:rPr>
        <w:t>40 000 000 (Сорок миллионов) рублей 00 коп</w:t>
      </w:r>
      <w:r w:rsidR="008D53C1">
        <w:rPr>
          <w:sz w:val="22"/>
          <w:szCs w:val="22"/>
        </w:rPr>
        <w:t xml:space="preserve"> </w:t>
      </w:r>
      <w:r>
        <w:rPr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:rsidR="00CB6063" w:rsidRDefault="00B40621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0" w:name="_Hlk114831194"/>
      <w:r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>
        <w:rPr>
          <w:sz w:val="22"/>
          <w:szCs w:val="22"/>
        </w:rPr>
        <w:t>или единственным участником</w:t>
      </w:r>
      <w:bookmarkEnd w:id="1"/>
      <w:r>
        <w:rPr>
          <w:sz w:val="22"/>
          <w:szCs w:val="22"/>
        </w:rPr>
        <w:t xml:space="preserve"> торгов в электронной форме.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 случае уклонении (отказа) победителя торгов/единственного участника </w:t>
      </w:r>
      <w:bookmarkStart w:id="2" w:name="_Hlk171671753"/>
      <w:r>
        <w:rPr>
          <w:sz w:val="22"/>
          <w:szCs w:val="22"/>
        </w:rPr>
        <w:t>торгов</w:t>
      </w:r>
      <w:bookmarkEnd w:id="2"/>
      <w:r>
        <w:rPr>
          <w:sz w:val="22"/>
          <w:szCs w:val="22"/>
        </w:rPr>
        <w:t xml:space="preserve"> от подписания договора купли-продажи или </w:t>
      </w:r>
      <w:bookmarkStart w:id="3" w:name="_GoBack"/>
      <w:bookmarkEnd w:id="3"/>
      <w:r w:rsidR="008D53C1">
        <w:rPr>
          <w:sz w:val="22"/>
          <w:szCs w:val="22"/>
        </w:rPr>
        <w:t>оплаты цены</w:t>
      </w:r>
      <w:r>
        <w:rPr>
          <w:sz w:val="22"/>
          <w:szCs w:val="22"/>
        </w:rPr>
        <w:t xml:space="preserve"> Имущества, внесенный победителем торгов/единственным участником торгов задаток ему не возвращается.  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CB6063" w:rsidRDefault="00CB6063">
      <w:pPr>
        <w:ind w:firstLine="567"/>
        <w:jc w:val="both"/>
        <w:rPr>
          <w:sz w:val="22"/>
          <w:szCs w:val="22"/>
        </w:rPr>
      </w:pPr>
    </w:p>
    <w:p w:rsidR="00CB6063" w:rsidRDefault="00B40621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:rsidR="00CB6063" w:rsidRDefault="00CB6063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CB6063">
        <w:trPr>
          <w:trHeight w:val="3059"/>
        </w:trPr>
        <w:tc>
          <w:tcPr>
            <w:tcW w:w="4928" w:type="dxa"/>
          </w:tcPr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ОПЕРАТОР ЭЛЕКТРОННОЙ ПЛОЩАДКИ:</w:t>
            </w: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 «Российский аукционный дом»</w:t>
            </w:r>
          </w:p>
          <w:p w:rsidR="00CB6063" w:rsidRDefault="00CB6063">
            <w:pPr>
              <w:rPr>
                <w:b/>
                <w:sz w:val="22"/>
                <w:szCs w:val="22"/>
              </w:rPr>
            </w:pP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КПП: 783801001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:rsidR="00CB6063" w:rsidRDefault="00CB6063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CB6063">
            <w:pPr>
              <w:jc w:val="both"/>
              <w:rPr>
                <w:sz w:val="22"/>
                <w:szCs w:val="22"/>
              </w:rPr>
            </w:pPr>
          </w:p>
        </w:tc>
      </w:tr>
    </w:tbl>
    <w:p w:rsidR="00CB6063" w:rsidRDefault="00B40621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</w:p>
    <w:p w:rsidR="00CB6063" w:rsidRDefault="00B40621">
      <w:pPr>
        <w:rPr>
          <w:sz w:val="22"/>
          <w:szCs w:val="22"/>
        </w:rPr>
      </w:pPr>
      <w:r>
        <w:rPr>
          <w:sz w:val="22"/>
          <w:szCs w:val="22"/>
        </w:rPr>
        <w:t>_____________________/Е.В. Канцерова/</w:t>
      </w:r>
      <w:r>
        <w:rPr>
          <w:sz w:val="22"/>
          <w:szCs w:val="22"/>
        </w:rPr>
        <w:tab/>
        <w:t xml:space="preserve">                           _______________________/_________</w:t>
      </w:r>
    </w:p>
    <w:sectPr w:rsidR="00CB6063">
      <w:pgSz w:w="11906" w:h="16838"/>
      <w:pgMar w:top="284" w:right="849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601" w:rsidRDefault="006C5601">
      <w:r>
        <w:separator/>
      </w:r>
    </w:p>
  </w:endnote>
  <w:endnote w:type="continuationSeparator" w:id="0">
    <w:p w:rsidR="006C5601" w:rsidRDefault="006C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altName w:val="Lucida Sans Unicode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601" w:rsidRDefault="006C5601">
      <w:r>
        <w:separator/>
      </w:r>
    </w:p>
  </w:footnote>
  <w:footnote w:type="continuationSeparator" w:id="0">
    <w:p w:rsidR="006C5601" w:rsidRDefault="006C5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EE7"/>
    <w:multiLevelType w:val="multilevel"/>
    <w:tmpl w:val="782807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A5A7E"/>
    <w:multiLevelType w:val="multilevel"/>
    <w:tmpl w:val="A9ACBCF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2" w15:restartNumberingAfterBreak="0">
    <w:nsid w:val="200C18AB"/>
    <w:multiLevelType w:val="hybridMultilevel"/>
    <w:tmpl w:val="361A01D8"/>
    <w:lvl w:ilvl="0" w:tplc="D2F6E71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D493D"/>
    <w:multiLevelType w:val="multilevel"/>
    <w:tmpl w:val="FF1ED6A4"/>
    <w:lvl w:ilvl="0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60" w:hanging="360"/>
      </w:pPr>
    </w:lvl>
    <w:lvl w:ilvl="2">
      <w:start w:val="1"/>
      <w:numFmt w:val="lowerRoman"/>
      <w:lvlText w:val="%3."/>
      <w:lvlJc w:val="right"/>
      <w:pPr>
        <w:ind w:left="3580" w:hanging="180"/>
      </w:pPr>
    </w:lvl>
    <w:lvl w:ilvl="3">
      <w:start w:val="1"/>
      <w:numFmt w:val="decimal"/>
      <w:lvlText w:val="%4."/>
      <w:lvlJc w:val="left"/>
      <w:pPr>
        <w:ind w:left="4300" w:hanging="360"/>
      </w:pPr>
    </w:lvl>
    <w:lvl w:ilvl="4">
      <w:start w:val="1"/>
      <w:numFmt w:val="lowerLetter"/>
      <w:lvlText w:val="%5."/>
      <w:lvlJc w:val="left"/>
      <w:pPr>
        <w:ind w:left="5020" w:hanging="360"/>
      </w:pPr>
    </w:lvl>
    <w:lvl w:ilvl="5">
      <w:start w:val="1"/>
      <w:numFmt w:val="lowerRoman"/>
      <w:lvlText w:val="%6."/>
      <w:lvlJc w:val="right"/>
      <w:pPr>
        <w:ind w:left="5740" w:hanging="180"/>
      </w:pPr>
    </w:lvl>
    <w:lvl w:ilvl="6">
      <w:start w:val="1"/>
      <w:numFmt w:val="decimal"/>
      <w:lvlText w:val="%7."/>
      <w:lvlJc w:val="left"/>
      <w:pPr>
        <w:ind w:left="6460" w:hanging="360"/>
      </w:pPr>
    </w:lvl>
    <w:lvl w:ilvl="7">
      <w:start w:val="1"/>
      <w:numFmt w:val="lowerLetter"/>
      <w:lvlText w:val="%8."/>
      <w:lvlJc w:val="left"/>
      <w:pPr>
        <w:ind w:left="7180" w:hanging="360"/>
      </w:pPr>
    </w:lvl>
    <w:lvl w:ilvl="8">
      <w:start w:val="1"/>
      <w:numFmt w:val="lowerRoman"/>
      <w:lvlText w:val="%9."/>
      <w:lvlJc w:val="right"/>
      <w:pPr>
        <w:ind w:left="7900" w:hanging="180"/>
      </w:pPr>
    </w:lvl>
  </w:abstractNum>
  <w:abstractNum w:abstractNumId="4" w15:restartNumberingAfterBreak="0">
    <w:nsid w:val="63707B7D"/>
    <w:multiLevelType w:val="hybridMultilevel"/>
    <w:tmpl w:val="E6E211FE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68EF6AE9"/>
    <w:multiLevelType w:val="multilevel"/>
    <w:tmpl w:val="62AA7EE8"/>
    <w:lvl w:ilvl="0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063"/>
    <w:rsid w:val="006A656B"/>
    <w:rsid w:val="006C5601"/>
    <w:rsid w:val="008D53C1"/>
    <w:rsid w:val="00B40621"/>
    <w:rsid w:val="00CB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98383-52C9-46D6-973E-9BD49F5C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7">
    <w:name w:val="List Paragraph"/>
    <w:basedOn w:val="a"/>
    <w:qFormat/>
    <w:pPr>
      <w:ind w:left="720"/>
      <w:contextualSpacing/>
    </w:pPr>
  </w:style>
  <w:style w:type="character" w:styleId="a8">
    <w:name w:val="Intense Emphasis"/>
    <w:uiPriority w:val="21"/>
    <w:qFormat/>
    <w:rPr>
      <w:i/>
      <w:iCs/>
      <w:color w:val="365F91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a">
    <w:name w:val="Выделенная цитата Знак"/>
    <w:link w:val="a9"/>
    <w:uiPriority w:val="30"/>
    <w:rPr>
      <w:i/>
      <w:iCs/>
      <w:color w:val="365F91"/>
    </w:rPr>
  </w:style>
  <w:style w:type="character" w:styleId="ab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uiPriority w:val="19"/>
    <w:qFormat/>
    <w:rPr>
      <w:i/>
      <w:iCs/>
      <w:color w:val="404040"/>
    </w:rPr>
  </w:style>
  <w:style w:type="character" w:styleId="ae">
    <w:name w:val="Emphasis"/>
    <w:uiPriority w:val="20"/>
    <w:qFormat/>
    <w:rPr>
      <w:i/>
      <w:iCs/>
    </w:rPr>
  </w:style>
  <w:style w:type="character" w:styleId="af">
    <w:name w:val="Strong"/>
    <w:qFormat/>
    <w:rPr>
      <w:b/>
      <w:bCs/>
    </w:rPr>
  </w:style>
  <w:style w:type="character" w:styleId="af0">
    <w:name w:val="Subtle Reference"/>
    <w:uiPriority w:val="31"/>
    <w:qFormat/>
    <w:rPr>
      <w:smallCaps/>
      <w:color w:val="5A5A5A"/>
    </w:rPr>
  </w:style>
  <w:style w:type="character" w:styleId="af1">
    <w:name w:val="Book Title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3"/>
    <w:uiPriority w:val="99"/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5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link w:val="af5"/>
    <w:uiPriority w:val="99"/>
    <w:semiHidden/>
    <w:rPr>
      <w:sz w:val="20"/>
      <w:szCs w:val="20"/>
    </w:rPr>
  </w:style>
  <w:style w:type="character" w:styleId="af6">
    <w:name w:val="footnote reference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semiHidden/>
    <w:rPr>
      <w:sz w:val="20"/>
      <w:szCs w:val="20"/>
    </w:rPr>
  </w:style>
  <w:style w:type="character" w:styleId="af9">
    <w:name w:val="endnote reference"/>
    <w:rPr>
      <w:vertAlign w:val="superscript"/>
    </w:rPr>
  </w:style>
  <w:style w:type="character" w:styleId="afa">
    <w:name w:val="Hyperlink"/>
    <w:rPr>
      <w:color w:val="0000FF"/>
      <w:u w:val="single"/>
    </w:rPr>
  </w:style>
  <w:style w:type="character" w:styleId="afb">
    <w:name w:val="FollowedHyperlink"/>
    <w:uiPriority w:val="99"/>
    <w:semiHidden/>
    <w:unhideWhenUsed/>
    <w:rPr>
      <w:color w:val="800080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  <w:rPr>
      <w:lang w:eastAsia="zh-CN"/>
    </w:rPr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e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">
    <w:name w:val="Текст примечания Знак"/>
    <w:rPr>
      <w:color w:val="000000"/>
    </w:rPr>
  </w:style>
  <w:style w:type="character" w:customStyle="1" w:styleId="aff0">
    <w:name w:val="Тема примечания Знак"/>
    <w:rPr>
      <w:b/>
      <w:bCs/>
      <w:color w:val="000000"/>
    </w:rPr>
  </w:style>
  <w:style w:type="character" w:customStyle="1" w:styleId="aff1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2">
    <w:name w:val="Основной текст с отступом Знак"/>
    <w:rPr>
      <w:sz w:val="24"/>
      <w:szCs w:val="24"/>
    </w:rPr>
  </w:style>
  <w:style w:type="character" w:customStyle="1" w:styleId="aff3">
    <w:name w:val="Основной текст_"/>
    <w:rPr>
      <w:shd w:val="clear" w:color="auto" w:fill="FFFFFF"/>
    </w:rPr>
  </w:style>
  <w:style w:type="character" w:customStyle="1" w:styleId="aff4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5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6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Текст сноски Знак"/>
    <w:rPr>
      <w:color w:val="000000"/>
    </w:rPr>
  </w:style>
  <w:style w:type="character" w:customStyle="1" w:styleId="aff8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styleId="aff9">
    <w:name w:val="line number"/>
  </w:style>
  <w:style w:type="character" w:customStyle="1" w:styleId="affa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a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40" w:line="276" w:lineRule="auto"/>
    </w:pPr>
  </w:style>
  <w:style w:type="paragraph" w:styleId="affc">
    <w:name w:val="List"/>
    <w:basedOn w:val="affb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b">
    <w:name w:val="Заголовок1"/>
    <w:basedOn w:val="a"/>
    <w:next w:val="affb"/>
    <w:pPr>
      <w:jc w:val="center"/>
    </w:pPr>
    <w:rPr>
      <w:b/>
      <w:bCs/>
      <w:sz w:val="28"/>
      <w:szCs w:val="28"/>
    </w:rPr>
  </w:style>
  <w:style w:type="paragraph" w:customStyle="1" w:styleId="1c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d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e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e"/>
    <w:next w:val="1e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2382</Words>
  <Characters>13578</Characters>
  <Application>Microsoft Office Word</Application>
  <DocSecurity>0</DocSecurity>
  <Lines>113</Lines>
  <Paragraphs>31</Paragraphs>
  <ScaleCrop>false</ScaleCrop>
  <Company/>
  <LinksUpToDate>false</LinksUpToDate>
  <CharactersWithSpaces>15929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Хлебников Владимир Анатольевич</cp:lastModifiedBy>
  <cp:revision>30</cp:revision>
  <dcterms:created xsi:type="dcterms:W3CDTF">2024-04-02T10:41:00Z</dcterms:created>
  <dcterms:modified xsi:type="dcterms:W3CDTF">2025-09-05T12:24:00Z</dcterms:modified>
  <cp:version>1048576</cp:version>
</cp:coreProperties>
</file>