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5C6F9" w14:textId="77777777" w:rsidR="00072AA1" w:rsidRPr="00E079C3" w:rsidRDefault="00072AA1" w:rsidP="00072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259F07BD" w14:textId="77777777" w:rsidR="00072AA1" w:rsidRPr="00E079C3" w:rsidRDefault="00072AA1" w:rsidP="00072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60F8A9DC" w14:textId="77777777" w:rsidR="00072AA1" w:rsidRPr="00E079C3" w:rsidRDefault="00072AA1" w:rsidP="00072AA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E9952B6" w14:textId="5CDA6AC2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       «__» ____________202_ года</w:t>
      </w:r>
    </w:p>
    <w:p w14:paraId="1B06D847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0A3CC3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DD810A" w14:textId="77777777" w:rsidR="00072AA1" w:rsidRPr="00E079C3" w:rsidRDefault="00072AA1" w:rsidP="00072AA1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ЗАКРЫТОЕ АКЦИОНЕРНОЕ ОБЩЕСТВО «НДК-ГИПС» (ЗАО «НДК-ГИПС»,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ИНН 2368002471, ОГРН 1112368000690, адрес: Краснодарский край, Белореченский р-н, ул. Чапаева, д. 64, кв. 22), признанное </w:t>
      </w:r>
      <w:r w:rsidRPr="00A63402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 «Должник»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 Бодровой Ольги Викторовны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 (ИНН 682963785845, СНИЛС 064-003-011 91, регистрационный номер №18802, тел. 8-800-201-93-85, адрес электронной почты: </w:t>
      </w:r>
      <w:hyperlink r:id="rId4" w:history="1">
        <w:r w:rsidRPr="00494F41">
          <w:rPr>
            <w:rStyle w:val="ac"/>
            <w:rFonts w:ascii="Times New Roman" w:hAnsi="Times New Roman" w:cs="Times New Roman"/>
            <w:sz w:val="22"/>
            <w:szCs w:val="22"/>
          </w:rPr>
          <w:t>office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</w:rPr>
          <w:t>proetco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494F41">
          <w:rPr>
            <w:rStyle w:val="ac"/>
            <w:rFonts w:ascii="Times New Roman" w:hAnsi="Times New Roman" w:cs="Times New Roman"/>
            <w:sz w:val="22"/>
            <w:szCs w:val="22"/>
          </w:rPr>
          <w:t>pro</w:t>
        </w:r>
      </w:hyperlink>
      <w:r w:rsidRPr="00BC361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hyperlink r:id="rId5" w:history="1">
        <w:r w:rsidRPr="00A82E3A">
          <w:rPr>
            <w:rStyle w:val="ac"/>
            <w:rFonts w:ascii="Times New Roman" w:hAnsi="Times New Roman" w:cs="Times New Roman"/>
            <w:sz w:val="22"/>
            <w:szCs w:val="22"/>
          </w:rPr>
          <w:t>alb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10@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</w:rPr>
          <w:t>proetco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A82E3A">
          <w:rPr>
            <w:rStyle w:val="ac"/>
            <w:rFonts w:ascii="Times New Roman" w:hAnsi="Times New Roman" w:cs="Times New Roman"/>
            <w:sz w:val="22"/>
            <w:szCs w:val="22"/>
          </w:rPr>
          <w:t>pro</w:t>
        </w:r>
      </w:hyperlink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Theme="minorHAnsi" w:hAnsiTheme="minorHAnsi"/>
          <w:color w:val="222222"/>
          <w:sz w:val="21"/>
          <w:szCs w:val="21"/>
          <w:lang w:val="ru-RU"/>
        </w:rPr>
        <w:t xml:space="preserve">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 адрес для корреспонденции: 115035, г. Москва, Кадашевская наб</w:t>
      </w:r>
      <w:r>
        <w:rPr>
          <w:rFonts w:ascii="Times New Roman" w:hAnsi="Times New Roman" w:cs="Times New Roman"/>
          <w:sz w:val="22"/>
          <w:szCs w:val="22"/>
          <w:lang w:val="ru-RU"/>
        </w:rPr>
        <w:t>ережная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, д. 36, стр. 1, а/я 121), члена Союза арбитражных управляющих «Возрождение» (ОГРН 1127799026486, ИНН 7718748282, адрес: 101000, г. Москва, Бульвар Покровский, 4/17, стр.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1, пом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 xml:space="preserve">2), действующая на основании решения Арбитражного суда Краснодарского края от 12.08.2024 по делу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>№ А32-22746/2023</w:t>
      </w:r>
      <w:r w:rsidRPr="0095192D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</w:t>
      </w:r>
      <w:r w:rsidRPr="00A82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A82E3A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управляющий»</w:t>
      </w:r>
      <w:r w:rsidRPr="00A82E3A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E079C3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0AAC459C" w14:textId="77777777" w:rsidR="00072AA1" w:rsidRPr="00E079C3" w:rsidRDefault="00072AA1" w:rsidP="00072A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E079C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E079C3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E079C3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E079C3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0DF7378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1934CA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420B1CE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3F61670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16BA0A2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7A23494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E079C3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E079C3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36BE6ECD" w14:textId="77777777" w:rsidR="00072AA1" w:rsidRPr="00E079C3" w:rsidRDefault="00072AA1" w:rsidP="00072AA1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42AD71D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12F4DD89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56E38C7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72916854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4F5C6550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реализации имущества </w:t>
      </w:r>
      <w:r w:rsidRPr="00A82E3A">
        <w:rPr>
          <w:rFonts w:ascii="Times New Roman" w:hAnsi="Times New Roman" w:cs="Times New Roman"/>
          <w:b/>
          <w:bCs/>
          <w:sz w:val="22"/>
          <w:szCs w:val="22"/>
          <w:lang w:val="ru-RU"/>
        </w:rPr>
        <w:t>ЗАО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6340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«НДК-ГИПС» </w:t>
      </w:r>
      <w:r w:rsidRPr="00A82E3A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A63402">
        <w:rPr>
          <w:rFonts w:ascii="Times New Roman" w:hAnsi="Times New Roman" w:cs="Times New Roman"/>
          <w:sz w:val="22"/>
          <w:szCs w:val="22"/>
          <w:lang w:val="ru-RU"/>
        </w:rPr>
        <w:t>ИНН 2368002471, ОГРН 1112368000690, адрес: Краснодарский край, Белореченский р-н, ул. Чапаева, д. 64, кв. 22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), являющегося предметом залога ПАО «</w:t>
      </w:r>
      <w:r>
        <w:rPr>
          <w:rFonts w:ascii="Times New Roman" w:hAnsi="Times New Roman" w:cs="Times New Roman"/>
          <w:sz w:val="22"/>
          <w:szCs w:val="22"/>
          <w:lang w:val="ru-RU"/>
        </w:rPr>
        <w:t>Банк Екатерининский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» (</w:t>
      </w:r>
      <w:r w:rsidRPr="00A82E3A">
        <w:rPr>
          <w:rFonts w:ascii="Times New Roman" w:hAnsi="Times New Roman" w:cs="Times New Roman"/>
          <w:sz w:val="22"/>
          <w:szCs w:val="22"/>
          <w:lang w:val="ru-RU"/>
        </w:rPr>
        <w:t>ИНН 2353002454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), утвержденным Залоговым кредитором в лице Государственной корпорации «Агентство по страхованию вкладов» </w:t>
      </w:r>
      <w:r w:rsidRPr="00A82E3A">
        <w:rPr>
          <w:rFonts w:ascii="Times New Roman" w:hAnsi="Times New Roman" w:cs="Times New Roman"/>
          <w:b/>
          <w:bCs/>
          <w:sz w:val="22"/>
          <w:szCs w:val="22"/>
          <w:lang w:val="ru-RU"/>
        </w:rPr>
        <w:t>20.02.2025 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>(далее – Банк, Залоговый кредитор), утвержденным Залоговым кредитором в лице Государственной корпорации «Агентство по страхованию вкладов».</w:t>
      </w:r>
    </w:p>
    <w:p w14:paraId="26A77F36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C80998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4F24D0E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2.1. Общая стоимость имущества </w:t>
      </w:r>
      <w:proofErr w:type="gramStart"/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Pr="00E079C3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E079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 w:rsidRPr="00E079C3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2700398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2E46B37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960910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E079C3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E079C3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38A7E85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1C886F87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92B4A70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4CD36D99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66206849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44DB35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3E56C3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0374630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2306D09E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577DFA2A" w14:textId="77777777" w:rsidR="00072AA1" w:rsidRPr="00E079C3" w:rsidRDefault="00072AA1" w:rsidP="00072A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16F30303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C75732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168C91F" w14:textId="77777777" w:rsidR="00072AA1" w:rsidRPr="00E079C3" w:rsidRDefault="00072AA1" w:rsidP="00072AA1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E079C3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E079C3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E079C3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7BF86753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E079C3">
        <w:rPr>
          <w:rFonts w:ascii="Times New Roman" w:hAnsi="Times New Roman" w:cs="Times New Roman"/>
          <w:sz w:val="22"/>
          <w:szCs w:val="22"/>
          <w:lang w:val="ru-RU"/>
        </w:rPr>
        <w:t>Имущество,  приобретенное</w:t>
      </w:r>
      <w:proofErr w:type="gramEnd"/>
      <w:r w:rsidRPr="00E079C3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03A0DCC8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D42A16C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103791FE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EE86403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4519D68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A108235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6602CF4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E079C3"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2A976AB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A3A326D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5AD2AD4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0F50FFCE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722DD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4549CA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D0B1B9F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E2F71E2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D30E41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7ABED7F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29C30D7C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AE91A8D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AC5829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DBED491" w14:textId="77777777" w:rsidR="00072AA1" w:rsidRPr="00E079C3" w:rsidRDefault="00072AA1" w:rsidP="00072AA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CED96F1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C47458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079C3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8B010D0" w14:textId="77777777" w:rsidR="00072AA1" w:rsidRPr="00E079C3" w:rsidRDefault="00072AA1" w:rsidP="00072AA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072AA1" w:rsidRPr="00E079C3" w14:paraId="1EA79A2D" w14:textId="77777777" w:rsidTr="00C55223">
        <w:tc>
          <w:tcPr>
            <w:tcW w:w="0" w:type="auto"/>
            <w:hideMark/>
          </w:tcPr>
          <w:p w14:paraId="6581C1EB" w14:textId="77777777" w:rsidR="00072AA1" w:rsidRPr="00E079C3" w:rsidRDefault="00072AA1" w:rsidP="00C5522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E079C3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3DF943B7" w14:textId="77777777" w:rsidR="00072AA1" w:rsidRPr="00E079C3" w:rsidRDefault="00072AA1" w:rsidP="00C5522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E079C3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072AA1" w:rsidRPr="00E079C3" w14:paraId="5A6C35AF" w14:textId="77777777" w:rsidTr="00C55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69E5" w14:textId="77777777" w:rsidR="00072AA1" w:rsidRPr="00E079C3" w:rsidRDefault="00072AA1" w:rsidP="00C55223">
            <w:pPr>
              <w:pStyle w:val="24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3CDA" w14:textId="77777777" w:rsidR="00072AA1" w:rsidRPr="00E079C3" w:rsidRDefault="00072AA1" w:rsidP="00C5522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72AA1" w:rsidRPr="00E079C3" w14:paraId="3C367EC4" w14:textId="77777777" w:rsidTr="00C5522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6726" w14:textId="77777777" w:rsidR="00072AA1" w:rsidRPr="00E079C3" w:rsidRDefault="00072AA1" w:rsidP="00C55223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D7D9" w14:textId="77777777" w:rsidR="00072AA1" w:rsidRPr="00E079C3" w:rsidRDefault="00072AA1" w:rsidP="00C55223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079C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072AA1" w:rsidRPr="00E079C3" w14:paraId="3736AEE1" w14:textId="77777777" w:rsidTr="00C55223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045D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</w:t>
            </w:r>
            <w:r w:rsidRPr="00E079C3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4276317C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E079C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49BF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21FB0D37" w14:textId="77777777" w:rsidR="00072AA1" w:rsidRPr="00E079C3" w:rsidRDefault="00072AA1" w:rsidP="00C55223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E079C3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2357AEA6" w14:textId="77777777" w:rsidR="00AE7023" w:rsidRDefault="00AE7023"/>
    <w:sectPr w:rsidR="00AE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A1"/>
    <w:rsid w:val="00072AA1"/>
    <w:rsid w:val="001151A6"/>
    <w:rsid w:val="001E7E16"/>
    <w:rsid w:val="005542D6"/>
    <w:rsid w:val="0083068A"/>
    <w:rsid w:val="00A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EFB1"/>
  <w15:chartTrackingRefBased/>
  <w15:docId w15:val="{64A1F106-CAFF-4065-85D4-51658E9C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AA1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2A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A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A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A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A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AA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AA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AA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AA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A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AA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A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A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A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A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A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2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A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2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2AA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2A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2AA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2AA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2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2AA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2AA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072AA1"/>
    <w:rPr>
      <w:color w:val="0000FF"/>
      <w:u w:val="single"/>
    </w:rPr>
  </w:style>
  <w:style w:type="character" w:customStyle="1" w:styleId="paragraph">
    <w:name w:val="paragraph"/>
    <w:basedOn w:val="a0"/>
    <w:rsid w:val="00072AA1"/>
  </w:style>
  <w:style w:type="paragraph" w:styleId="ad">
    <w:name w:val="Body Text"/>
    <w:basedOn w:val="a"/>
    <w:link w:val="ae"/>
    <w:rsid w:val="00072AA1"/>
    <w:pPr>
      <w:spacing w:after="120"/>
    </w:pPr>
  </w:style>
  <w:style w:type="character" w:customStyle="1" w:styleId="ae">
    <w:name w:val="Основной текст Знак"/>
    <w:basedOn w:val="a0"/>
    <w:link w:val="ad"/>
    <w:rsid w:val="00072AA1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character" w:customStyle="1" w:styleId="23">
    <w:name w:val="Заголовок №2_"/>
    <w:link w:val="24"/>
    <w:uiPriority w:val="99"/>
    <w:locked/>
    <w:rsid w:val="00072AA1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72AA1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b10@proetco.pro" TargetMode="External"/><Relationship Id="rId4" Type="http://schemas.openxmlformats.org/officeDocument/2006/relationships/hyperlink" Target="mailto:office@proetco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1497</Words>
  <Characters>8536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2025-04-03T11:47:00Z</dcterms:created>
  <dcterms:modified xsi:type="dcterms:W3CDTF">2025-04-03T11:48:00Z</dcterms:modified>
</cp:coreProperties>
</file>