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0BC1" w14:textId="2362C654" w:rsidR="00FA3D4A" w:rsidRDefault="002A09A0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2A09A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oleynik@auction-house.ru), действующее на основании договора с Акционерным обществом Коммерческий Банк «РУБЛЕВ» (АО КБ «РУБЛЕВ»), (адрес регистрации: 105066, г. Москва, Елоховский </w:t>
      </w:r>
      <w:proofErr w:type="spellStart"/>
      <w:r w:rsidRPr="002A09A0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2A09A0">
        <w:rPr>
          <w:rFonts w:ascii="Times New Roman" w:hAnsi="Times New Roman" w:cs="Times New Roman"/>
          <w:color w:val="000000"/>
          <w:sz w:val="24"/>
          <w:szCs w:val="24"/>
        </w:rPr>
        <w:t>-д, д. 3, стр. 2, ИНН 7744001151, ОГРН 1027700159233), конкурсным управляющим (ликвидатором) которого на основании решения Арбитражного суда г. Москвы от 26 сентября 2018 г. по делу №А40-153804/18-178-224 «Б»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D516B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D516B8" w:rsidRPr="00D516B8">
        <w:rPr>
          <w:rFonts w:ascii="Times New Roman" w:hAnsi="Times New Roman" w:cs="Times New Roman"/>
          <w:color w:val="000000"/>
          <w:sz w:val="24"/>
          <w:szCs w:val="24"/>
        </w:rPr>
        <w:t>02030299072</w:t>
      </w:r>
      <w:r w:rsidR="00384603" w:rsidRPr="00D516B8">
        <w:rPr>
          <w:rFonts w:ascii="Times New Roman" w:hAnsi="Times New Roman" w:cs="Times New Roman"/>
          <w:color w:val="000000"/>
          <w:sz w:val="24"/>
          <w:szCs w:val="24"/>
        </w:rPr>
        <w:t> в газете АО «Коммерсантъ» №</w:t>
      </w:r>
      <w:r w:rsidR="00143496">
        <w:rPr>
          <w:rFonts w:ascii="Times New Roman" w:hAnsi="Times New Roman" w:cs="Times New Roman"/>
          <w:color w:val="000000"/>
          <w:sz w:val="24"/>
          <w:szCs w:val="24"/>
        </w:rPr>
        <w:t>96(8028)</w:t>
      </w:r>
      <w:r w:rsidR="00384603" w:rsidRPr="00D516B8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143496">
        <w:rPr>
          <w:rFonts w:ascii="Times New Roman" w:hAnsi="Times New Roman" w:cs="Times New Roman"/>
          <w:color w:val="000000"/>
          <w:sz w:val="24"/>
          <w:szCs w:val="24"/>
        </w:rPr>
        <w:t>31.05.2025</w:t>
      </w:r>
      <w:r w:rsidR="00FA3D4A" w:rsidRPr="00D516B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882E19" w14:textId="2C9695FA" w:rsidR="0034510D" w:rsidRPr="0034510D" w:rsidRDefault="00384603" w:rsidP="0014349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A09A0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следует читать в редакции:</w:t>
      </w:r>
      <w:r w:rsidR="00D516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510D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2A09A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4510D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>ООО «</w:t>
      </w:r>
      <w:proofErr w:type="spellStart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>Максо</w:t>
      </w:r>
      <w:proofErr w:type="spellEnd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 Трейд», ИНН 7733631539, ООО «МАКСО», ИНН 7730544670, </w:t>
      </w:r>
      <w:proofErr w:type="spellStart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>Кокаев</w:t>
      </w:r>
      <w:proofErr w:type="spellEnd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 Сослан </w:t>
      </w:r>
      <w:proofErr w:type="spellStart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>Рузвельтович</w:t>
      </w:r>
      <w:proofErr w:type="spellEnd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, КД 101-КЛ от 03.12.2014, КД 78-КЛ от 02.07.2015, КД 119-КЛ от 28.12.2016, КД 120-КЛ от 28.12.2016, определения АС г. Москвы от 13.07.2021 по делу А40-92296/21-8-245 Б о включении в РТК третьей очереди, от 01.06.2022 по делу А40-94976/21-101-241 о включении в РТК третьей очереди, определения АС г. Владикавказа от 18.11.2021 по делу А61-1828-5/2021 о включении в РТК третьей очереди, от 17.07.2024 по делу А61-1828-14/2021, от 13.11.2023 по делу А61-1828/11/2021 о процессуальном правопреемстве, определение АС г. Москвы от 04.09.2023 по делу А40-92296/21-8-245 Б о процессуальном правопреемстве, </w:t>
      </w:r>
      <w:proofErr w:type="spellStart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>Кокаев</w:t>
      </w:r>
      <w:proofErr w:type="spellEnd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 С.Р. находится в процедуре банкротства, ООО «</w:t>
      </w:r>
      <w:proofErr w:type="spellStart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>Максо</w:t>
      </w:r>
      <w:proofErr w:type="spellEnd"/>
      <w:r w:rsidR="002A09A0" w:rsidRPr="002A09A0">
        <w:rPr>
          <w:rFonts w:ascii="Times New Roman" w:hAnsi="Times New Roman" w:cs="Times New Roman"/>
          <w:color w:val="000000"/>
          <w:sz w:val="24"/>
          <w:szCs w:val="24"/>
        </w:rPr>
        <w:t xml:space="preserve"> Трейд» конкурсное производство завершено 30.05.2025, ООО «МАКСО» конкурсное производство завершено 12.03.2025 (131 351 708,40 руб.)</w:t>
      </w:r>
      <w:r w:rsidR="002A09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43496"/>
    <w:rsid w:val="00165B2D"/>
    <w:rsid w:val="00183683"/>
    <w:rsid w:val="0021235D"/>
    <w:rsid w:val="00260228"/>
    <w:rsid w:val="002A09A0"/>
    <w:rsid w:val="002A2506"/>
    <w:rsid w:val="002E4206"/>
    <w:rsid w:val="00321709"/>
    <w:rsid w:val="0034510D"/>
    <w:rsid w:val="00384603"/>
    <w:rsid w:val="003D44E3"/>
    <w:rsid w:val="003F4D88"/>
    <w:rsid w:val="00513C1D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516B8"/>
    <w:rsid w:val="00DA69FD"/>
    <w:rsid w:val="00E65AE5"/>
    <w:rsid w:val="00F16D37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7</cp:revision>
  <cp:lastPrinted>2016-10-26T09:10:00Z</cp:lastPrinted>
  <dcterms:created xsi:type="dcterms:W3CDTF">2023-11-17T13:05:00Z</dcterms:created>
  <dcterms:modified xsi:type="dcterms:W3CDTF">2025-06-18T07:11:00Z</dcterms:modified>
</cp:coreProperties>
</file>