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30437E" w:rsidP="0019267F">
      <w:pPr>
        <w:ind w:firstLine="567"/>
        <w:jc w:val="both"/>
        <w:rPr>
          <w:sz w:val="22"/>
          <w:szCs w:val="22"/>
        </w:rPr>
      </w:pPr>
      <w:r w:rsidRPr="003906D6">
        <w:rPr>
          <w:b/>
          <w:sz w:val="22"/>
          <w:szCs w:val="22"/>
        </w:rPr>
        <w:t>Фи</w:t>
      </w:r>
      <w:r w:rsidR="003906D6">
        <w:rPr>
          <w:b/>
          <w:sz w:val="22"/>
          <w:szCs w:val="22"/>
        </w:rPr>
        <w:t xml:space="preserve">нансовый управляющий </w:t>
      </w:r>
      <w:proofErr w:type="spellStart"/>
      <w:r w:rsidR="003906D6">
        <w:rPr>
          <w:b/>
          <w:sz w:val="22"/>
          <w:szCs w:val="22"/>
        </w:rPr>
        <w:t>Цховребова</w:t>
      </w:r>
      <w:proofErr w:type="spellEnd"/>
      <w:r w:rsidR="003906D6">
        <w:rPr>
          <w:b/>
          <w:sz w:val="22"/>
          <w:szCs w:val="22"/>
        </w:rPr>
        <w:t xml:space="preserve"> Алана Харитоновича</w:t>
      </w:r>
      <w:r w:rsidR="003906D6">
        <w:rPr>
          <w:sz w:val="22"/>
          <w:szCs w:val="22"/>
        </w:rPr>
        <w:t xml:space="preserve"> 05.07.1968 г.р.</w:t>
      </w:r>
      <w:r w:rsidRPr="0030437E">
        <w:rPr>
          <w:sz w:val="22"/>
          <w:szCs w:val="22"/>
        </w:rPr>
        <w:t xml:space="preserve">, место рождения: </w:t>
      </w:r>
      <w:r w:rsidR="003906D6">
        <w:rPr>
          <w:sz w:val="22"/>
          <w:szCs w:val="22"/>
        </w:rPr>
        <w:t xml:space="preserve">      </w:t>
      </w:r>
      <w:r w:rsidRPr="0030437E">
        <w:rPr>
          <w:sz w:val="22"/>
          <w:szCs w:val="22"/>
        </w:rPr>
        <w:t xml:space="preserve">г. Цхинвали, Южная Осетия, Грузинской ССР, ИНН 150404629913, СНИЛС 190-376-014 63, место жительства: 362045, Республика Северная Осетия - Алания, г. Владикавказ, ул. Генерала </w:t>
      </w:r>
      <w:proofErr w:type="spellStart"/>
      <w:r w:rsidRPr="0030437E">
        <w:rPr>
          <w:sz w:val="22"/>
          <w:szCs w:val="22"/>
        </w:rPr>
        <w:t>Дзусова</w:t>
      </w:r>
      <w:proofErr w:type="spellEnd"/>
      <w:r w:rsidRPr="0030437E">
        <w:rPr>
          <w:sz w:val="22"/>
          <w:szCs w:val="22"/>
        </w:rPr>
        <w:t xml:space="preserve">, д. 25, </w:t>
      </w:r>
      <w:r w:rsidR="003906D6">
        <w:rPr>
          <w:sz w:val="22"/>
          <w:szCs w:val="22"/>
        </w:rPr>
        <w:t xml:space="preserve">       </w:t>
      </w:r>
      <w:r w:rsidRPr="0030437E">
        <w:rPr>
          <w:sz w:val="22"/>
          <w:szCs w:val="22"/>
        </w:rPr>
        <w:t xml:space="preserve">кв. 55 </w:t>
      </w:r>
      <w:r w:rsidRPr="003906D6">
        <w:rPr>
          <w:b/>
          <w:sz w:val="22"/>
          <w:szCs w:val="22"/>
        </w:rPr>
        <w:t>(далее - Должник) Чебышев Сергей Александрович</w:t>
      </w:r>
      <w:r w:rsidRPr="0030437E">
        <w:rPr>
          <w:sz w:val="22"/>
          <w:szCs w:val="22"/>
        </w:rPr>
        <w:t xml:space="preserve"> (ИНН 100302135173, СНИЛС 076-407-852-85, адрес для корреспонденции: 196601, г. Санкт-Петербург, а/я 56) – член Союза арбитражных управляющих «Саморегулируемая организация «ДЕЛО» (ОГРН 1035002205919, ИНН 5010029544, адрес: 125284, </w:t>
      </w:r>
      <w:r w:rsidR="00DE5E91">
        <w:rPr>
          <w:sz w:val="22"/>
          <w:szCs w:val="22"/>
        </w:rPr>
        <w:t xml:space="preserve">                   </w:t>
      </w:r>
      <w:r w:rsidRPr="0030437E">
        <w:rPr>
          <w:sz w:val="22"/>
          <w:szCs w:val="22"/>
        </w:rPr>
        <w:t>г. Москва, Хорошевское шоссе, д. 32А, офис 300, почтовый адрес: 125284, г. Москва, а/я 22)</w:t>
      </w:r>
      <w:r w:rsidR="003906D6">
        <w:rPr>
          <w:sz w:val="22"/>
          <w:szCs w:val="22"/>
        </w:rPr>
        <w:t xml:space="preserve"> </w:t>
      </w:r>
      <w:r w:rsidR="003906D6" w:rsidRPr="003906D6">
        <w:rPr>
          <w:b/>
          <w:sz w:val="22"/>
          <w:szCs w:val="22"/>
        </w:rPr>
        <w:t>(далее – Организатор торгов)</w:t>
      </w:r>
      <w:r w:rsidRPr="003906D6">
        <w:rPr>
          <w:b/>
          <w:sz w:val="22"/>
          <w:szCs w:val="22"/>
        </w:rPr>
        <w:t>,</w:t>
      </w:r>
      <w:r w:rsidRPr="0030437E">
        <w:rPr>
          <w:sz w:val="22"/>
          <w:szCs w:val="22"/>
        </w:rPr>
        <w:t xml:space="preserve"> действующий на основании решения Арбитражного суда Республики Северная Осет</w:t>
      </w:r>
      <w:r w:rsidR="00565BC0">
        <w:rPr>
          <w:sz w:val="22"/>
          <w:szCs w:val="22"/>
        </w:rPr>
        <w:t xml:space="preserve">ия-Алания от 15.10.2021 по делу </w:t>
      </w:r>
      <w:r w:rsidRPr="0030437E">
        <w:rPr>
          <w:sz w:val="22"/>
          <w:szCs w:val="22"/>
        </w:rPr>
        <w:t>№ А61-410/2021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DE5E91">
        <w:rPr>
          <w:b/>
          <w:color w:val="auto"/>
          <w:sz w:val="22"/>
          <w:szCs w:val="22"/>
        </w:rPr>
        <w:t xml:space="preserve">06.10.2025 </w:t>
      </w:r>
      <w:r w:rsidR="00DE5E91">
        <w:rPr>
          <w:color w:val="auto"/>
          <w:sz w:val="22"/>
          <w:szCs w:val="22"/>
        </w:rPr>
        <w:t xml:space="preserve">на </w:t>
      </w:r>
      <w:r w:rsidR="00714068" w:rsidRPr="00714068">
        <w:rPr>
          <w:color w:val="auto"/>
          <w:sz w:val="22"/>
          <w:szCs w:val="22"/>
        </w:rPr>
        <w:t xml:space="preserve">электронной площадке </w:t>
      </w:r>
      <w:r w:rsidR="00DE5E91" w:rsidRPr="00DE5E91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4" w:history="1">
        <w:r w:rsidR="00DE5E91" w:rsidRPr="00DE5E91">
          <w:rPr>
            <w:color w:val="0563C1"/>
            <w:sz w:val="22"/>
            <w:szCs w:val="22"/>
            <w:u w:val="single"/>
          </w:rPr>
          <w:t>http://</w:t>
        </w:r>
        <w:r w:rsidR="00DE5E91" w:rsidRPr="00DE5E91">
          <w:rPr>
            <w:color w:val="0563C1"/>
            <w:sz w:val="22"/>
            <w:szCs w:val="22"/>
            <w:u w:val="single"/>
            <w:lang w:val="en-US"/>
          </w:rPr>
          <w:t>lot</w:t>
        </w:r>
        <w:r w:rsidR="00DE5E91" w:rsidRPr="00DE5E91">
          <w:rPr>
            <w:color w:val="0563C1"/>
            <w:sz w:val="22"/>
            <w:szCs w:val="22"/>
            <w:u w:val="single"/>
          </w:rPr>
          <w:t>-</w:t>
        </w:r>
        <w:r w:rsidR="00DE5E91" w:rsidRPr="00DE5E91">
          <w:rPr>
            <w:color w:val="0563C1"/>
            <w:sz w:val="22"/>
            <w:szCs w:val="22"/>
            <w:u w:val="single"/>
            <w:lang w:val="en-US"/>
          </w:rPr>
          <w:t>online</w:t>
        </w:r>
        <w:r w:rsidR="00DE5E91" w:rsidRPr="00DE5E91">
          <w:rPr>
            <w:color w:val="0563C1"/>
            <w:sz w:val="22"/>
            <w:szCs w:val="22"/>
            <w:u w:val="single"/>
          </w:rPr>
          <w:t>.</w:t>
        </w:r>
        <w:proofErr w:type="spellStart"/>
        <w:r w:rsidR="00DE5E91" w:rsidRPr="00DE5E91">
          <w:rPr>
            <w:color w:val="0563C1"/>
            <w:sz w:val="22"/>
            <w:szCs w:val="22"/>
            <w:u w:val="single"/>
          </w:rPr>
          <w:t>ru</w:t>
        </w:r>
        <w:proofErr w:type="spellEnd"/>
      </w:hyperlink>
      <w:r w:rsidR="00DE5E91">
        <w:rPr>
          <w:color w:val="0563C1"/>
          <w:sz w:val="22"/>
          <w:szCs w:val="22"/>
          <w:u w:val="single"/>
        </w:rPr>
        <w:t>,</w:t>
      </w:r>
      <w:r w:rsidR="00DE5E91">
        <w:rPr>
          <w:color w:val="0563C1"/>
          <w:sz w:val="22"/>
          <w:szCs w:val="22"/>
        </w:rPr>
        <w:t xml:space="preserve"> </w:t>
      </w:r>
      <w:r w:rsidR="00DE5E91">
        <w:rPr>
          <w:color w:val="auto"/>
          <w:sz w:val="22"/>
          <w:szCs w:val="22"/>
        </w:rPr>
        <w:t xml:space="preserve">в виде </w:t>
      </w:r>
      <w:r w:rsidR="00DE5E91" w:rsidRPr="00DE5E91">
        <w:rPr>
          <w:color w:val="auto"/>
          <w:sz w:val="22"/>
          <w:szCs w:val="22"/>
        </w:rPr>
        <w:t>открытого электронного аукциона по продаже имущества Продавца</w:t>
      </w:r>
      <w:r w:rsidR="00DE5E91">
        <w:rPr>
          <w:color w:val="auto"/>
          <w:sz w:val="22"/>
          <w:szCs w:val="22"/>
        </w:rPr>
        <w:t>:</w:t>
      </w:r>
    </w:p>
    <w:p w:rsidR="00DE5E91" w:rsidRPr="00DE5E91" w:rsidRDefault="00DE5E91" w:rsidP="00DE5E91">
      <w:pPr>
        <w:ind w:firstLine="567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</w:t>
      </w:r>
      <w:r w:rsidRPr="00DE5E91">
        <w:rPr>
          <w:b/>
          <w:sz w:val="22"/>
          <w:szCs w:val="22"/>
          <w:shd w:val="clear" w:color="auto" w:fill="FFFFFF"/>
        </w:rPr>
        <w:t xml:space="preserve">Лот № 1 – нежилое помещение, площадь 500,9 кв. м, этаж: № 1, 2, кадастровый номер: 90:25:010113:529, расположенное по адресу: Республика Крым, г. Ялта, ул. Яна Булевского, д. 1А. Право собственности Покупателя подтверждается записью в ЕГРН о государственной регистрации </w:t>
      </w:r>
      <w:r>
        <w:rPr>
          <w:b/>
          <w:sz w:val="22"/>
          <w:szCs w:val="22"/>
          <w:shd w:val="clear" w:color="auto" w:fill="FFFFFF"/>
        </w:rPr>
        <w:t xml:space="preserve">   </w:t>
      </w:r>
      <w:r w:rsidRPr="00DE5E91">
        <w:rPr>
          <w:b/>
          <w:sz w:val="22"/>
          <w:szCs w:val="22"/>
          <w:shd w:val="clear" w:color="auto" w:fill="FFFFFF"/>
        </w:rPr>
        <w:t>№ 90:25:010113:529-90/090/2017-3 от 03.02.2017.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19267F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="00DE5E91">
        <w:rPr>
          <w:color w:val="auto"/>
          <w:sz w:val="22"/>
          <w:szCs w:val="22"/>
        </w:rPr>
        <w:t>далее – «Задаток») на следующие банковские реквизиты</w:t>
      </w:r>
      <w:r w:rsidRPr="00144ADB">
        <w:rPr>
          <w:color w:val="auto"/>
          <w:sz w:val="22"/>
          <w:szCs w:val="22"/>
        </w:rPr>
        <w:t xml:space="preserve">: 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 xml:space="preserve">Наименование получателя: </w:t>
      </w:r>
      <w:proofErr w:type="spellStart"/>
      <w:r w:rsidRPr="00DE5E91">
        <w:rPr>
          <w:b/>
          <w:color w:val="auto"/>
          <w:sz w:val="22"/>
          <w:szCs w:val="22"/>
        </w:rPr>
        <w:t>Цховребов</w:t>
      </w:r>
      <w:proofErr w:type="spellEnd"/>
      <w:r w:rsidRPr="00DE5E91">
        <w:rPr>
          <w:b/>
          <w:color w:val="auto"/>
          <w:sz w:val="22"/>
          <w:szCs w:val="22"/>
        </w:rPr>
        <w:t xml:space="preserve"> Алан Хари</w:t>
      </w:r>
      <w:r>
        <w:rPr>
          <w:b/>
          <w:color w:val="auto"/>
          <w:sz w:val="22"/>
          <w:szCs w:val="22"/>
        </w:rPr>
        <w:t>т</w:t>
      </w:r>
      <w:r w:rsidRPr="00DE5E91">
        <w:rPr>
          <w:b/>
          <w:color w:val="auto"/>
          <w:sz w:val="22"/>
          <w:szCs w:val="22"/>
        </w:rPr>
        <w:t>о</w:t>
      </w:r>
      <w:r>
        <w:rPr>
          <w:b/>
          <w:color w:val="auto"/>
          <w:sz w:val="22"/>
          <w:szCs w:val="22"/>
        </w:rPr>
        <w:t>нович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>Счет получателя: 40817 810 350174314423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>Наимено</w:t>
      </w:r>
      <w:r>
        <w:rPr>
          <w:b/>
          <w:color w:val="auto"/>
          <w:sz w:val="22"/>
          <w:szCs w:val="22"/>
        </w:rPr>
        <w:t>вание банка получателя: филиал «Центральный» ПАО «</w:t>
      </w:r>
      <w:proofErr w:type="spellStart"/>
      <w:r>
        <w:rPr>
          <w:b/>
          <w:color w:val="auto"/>
          <w:sz w:val="22"/>
          <w:szCs w:val="22"/>
        </w:rPr>
        <w:t>Совкомбанк</w:t>
      </w:r>
      <w:proofErr w:type="spellEnd"/>
      <w:r>
        <w:rPr>
          <w:b/>
          <w:color w:val="auto"/>
          <w:sz w:val="22"/>
          <w:szCs w:val="22"/>
        </w:rPr>
        <w:t>»</w:t>
      </w:r>
      <w:r w:rsidRPr="00DE5E91">
        <w:rPr>
          <w:b/>
          <w:color w:val="auto"/>
          <w:sz w:val="22"/>
          <w:szCs w:val="22"/>
        </w:rPr>
        <w:t xml:space="preserve"> (Бердск)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 xml:space="preserve">Корреспондентский счет: 30101 810 150040000763 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>БИК: 045004763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>ИНН Банка: 4401116480</w:t>
      </w:r>
    </w:p>
    <w:p w:rsidR="00DE5E91" w:rsidRPr="00DE5E91" w:rsidRDefault="00DE5E91" w:rsidP="00DE5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DE5E91">
        <w:rPr>
          <w:b/>
          <w:color w:val="auto"/>
          <w:sz w:val="22"/>
          <w:szCs w:val="22"/>
        </w:rPr>
        <w:t>КПП Банка: 544543001</w:t>
      </w:r>
    </w:p>
    <w:p w:rsidR="00714068" w:rsidRDefault="00DE5E91" w:rsidP="0030437E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</w:t>
      </w:r>
      <w:r w:rsidR="0030437E">
        <w:rPr>
          <w:sz w:val="22"/>
          <w:szCs w:val="22"/>
        </w:rPr>
        <w:t>на счет Дол</w:t>
      </w:r>
      <w:r w:rsidR="002A745C">
        <w:rPr>
          <w:sz w:val="22"/>
          <w:szCs w:val="22"/>
        </w:rPr>
        <w:t>ж</w:t>
      </w:r>
      <w:r w:rsidR="0030437E">
        <w:rPr>
          <w:sz w:val="22"/>
          <w:szCs w:val="22"/>
        </w:rPr>
        <w:t>ника</w:t>
      </w:r>
      <w:r w:rsidRPr="00B16896">
        <w:rPr>
          <w:sz w:val="22"/>
          <w:szCs w:val="22"/>
        </w:rPr>
        <w:t xml:space="preserve"> не позднее</w:t>
      </w:r>
      <w:r w:rsidR="00824B9F">
        <w:rPr>
          <w:sz w:val="22"/>
          <w:szCs w:val="22"/>
        </w:rPr>
        <w:t xml:space="preserve"> даты и времени окончания подачи</w:t>
      </w:r>
      <w:r w:rsidRPr="00B16896">
        <w:rPr>
          <w:sz w:val="22"/>
          <w:szCs w:val="22"/>
        </w:rPr>
        <w:t xml:space="preserve">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</w:t>
      </w:r>
      <w:r w:rsidR="00DE5E91">
        <w:rPr>
          <w:sz w:val="22"/>
          <w:szCs w:val="22"/>
        </w:rPr>
        <w:t>мы Задатка на указанный банковский счет</w:t>
      </w:r>
      <w:r w:rsidRPr="00B16896">
        <w:rPr>
          <w:sz w:val="22"/>
          <w:szCs w:val="22"/>
        </w:rPr>
        <w:t xml:space="preserve">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</w:t>
      </w:r>
      <w:r w:rsidR="00DE5E91">
        <w:rPr>
          <w:color w:val="auto"/>
          <w:sz w:val="22"/>
          <w:szCs w:val="22"/>
        </w:rPr>
        <w:t>дента не зачислена на банковский</w:t>
      </w:r>
      <w:r w:rsidR="00824B9F">
        <w:rPr>
          <w:color w:val="auto"/>
          <w:sz w:val="22"/>
          <w:szCs w:val="22"/>
        </w:rPr>
        <w:t xml:space="preserve"> </w:t>
      </w:r>
      <w:r w:rsidRPr="00B16896">
        <w:rPr>
          <w:color w:val="auto"/>
          <w:sz w:val="22"/>
          <w:szCs w:val="22"/>
        </w:rPr>
        <w:t xml:space="preserve">счет </w:t>
      </w:r>
      <w:r w:rsidR="0030437E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2F2F04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</w:t>
      </w:r>
      <w:r w:rsidR="002F2F04">
        <w:rPr>
          <w:color w:val="auto"/>
          <w:sz w:val="22"/>
          <w:szCs w:val="22"/>
        </w:rPr>
        <w:t>банковский счет, указанный</w:t>
      </w:r>
      <w:r w:rsidRPr="00144AD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  <w:r w:rsidR="002F2F04" w:rsidRPr="002F2F04">
        <w:rPr>
          <w:color w:val="auto"/>
          <w:sz w:val="22"/>
          <w:szCs w:val="22"/>
        </w:rPr>
        <w:t xml:space="preserve"> </w:t>
      </w:r>
      <w:r w:rsidR="002F2F04">
        <w:rPr>
          <w:color w:val="auto"/>
          <w:sz w:val="22"/>
          <w:szCs w:val="22"/>
        </w:rPr>
        <w:t>Датой внесения З</w:t>
      </w:r>
      <w:r w:rsidR="002F2F04" w:rsidRPr="002F2F04">
        <w:rPr>
          <w:color w:val="auto"/>
          <w:sz w:val="22"/>
          <w:szCs w:val="22"/>
        </w:rPr>
        <w:t>адатка считается дата поступления денежных средств, перечисленных в качестве задатка.</w:t>
      </w:r>
    </w:p>
    <w:p w:rsidR="002F2F04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4. В платежном документе в графе «назнач</w:t>
      </w:r>
      <w:r w:rsidR="00565BC0">
        <w:rPr>
          <w:b/>
          <w:color w:val="auto"/>
          <w:sz w:val="22"/>
          <w:szCs w:val="22"/>
        </w:rPr>
        <w:t>ение платежа» должно быть указано</w:t>
      </w:r>
      <w:r w:rsidRPr="00144ADB">
        <w:rPr>
          <w:b/>
          <w:color w:val="auto"/>
          <w:sz w:val="22"/>
          <w:szCs w:val="22"/>
        </w:rPr>
        <w:t xml:space="preserve">: </w:t>
      </w:r>
      <w:r w:rsidR="002F2F04" w:rsidRPr="002F2F04">
        <w:rPr>
          <w:b/>
          <w:color w:val="auto"/>
          <w:sz w:val="22"/>
          <w:szCs w:val="22"/>
        </w:rPr>
        <w:t xml:space="preserve">«Задаток для участия в торгах по продаже имущества </w:t>
      </w:r>
      <w:proofErr w:type="spellStart"/>
      <w:r w:rsidR="002F2F04" w:rsidRPr="002F2F04">
        <w:rPr>
          <w:b/>
          <w:color w:val="auto"/>
          <w:sz w:val="22"/>
          <w:szCs w:val="22"/>
        </w:rPr>
        <w:t>Цховребова</w:t>
      </w:r>
      <w:proofErr w:type="spellEnd"/>
      <w:r w:rsidR="002F2F04" w:rsidRPr="002F2F04">
        <w:rPr>
          <w:b/>
          <w:color w:val="auto"/>
          <w:sz w:val="22"/>
          <w:szCs w:val="22"/>
        </w:rPr>
        <w:t xml:space="preserve"> Алана Харитоновича, лот № 1, код лота ЭП </w:t>
      </w:r>
      <w:r w:rsidR="002F2F04">
        <w:rPr>
          <w:b/>
          <w:color w:val="auto"/>
          <w:sz w:val="22"/>
          <w:szCs w:val="22"/>
        </w:rPr>
        <w:t xml:space="preserve"> </w:t>
      </w:r>
      <w:proofErr w:type="gramStart"/>
      <w:r w:rsidR="002F2F04">
        <w:rPr>
          <w:b/>
          <w:color w:val="auto"/>
          <w:sz w:val="22"/>
          <w:szCs w:val="22"/>
        </w:rPr>
        <w:t xml:space="preserve">   </w:t>
      </w:r>
      <w:r w:rsidR="002F2F04" w:rsidRPr="002F2F04">
        <w:rPr>
          <w:b/>
          <w:color w:val="auto"/>
          <w:sz w:val="22"/>
          <w:szCs w:val="22"/>
        </w:rPr>
        <w:t>(</w:t>
      </w:r>
      <w:proofErr w:type="gramEnd"/>
      <w:r w:rsidR="002F2F04" w:rsidRPr="002F2F04">
        <w:rPr>
          <w:b/>
          <w:color w:val="auto"/>
          <w:sz w:val="22"/>
          <w:szCs w:val="22"/>
        </w:rPr>
        <w:t>РАД – ХХХХХХ (шесть цифр)).</w:t>
      </w:r>
      <w:r w:rsidR="002F2F04">
        <w:rPr>
          <w:b/>
          <w:color w:val="auto"/>
          <w:sz w:val="22"/>
          <w:szCs w:val="22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</w:t>
      </w:r>
      <w:r w:rsidR="0014433F">
        <w:rPr>
          <w:color w:val="auto"/>
          <w:sz w:val="22"/>
          <w:szCs w:val="22"/>
        </w:rPr>
        <w:t xml:space="preserve"> обязанности по внесению суммы З</w:t>
      </w:r>
      <w:r w:rsidRPr="00144ADB">
        <w:rPr>
          <w:color w:val="auto"/>
          <w:sz w:val="22"/>
          <w:szCs w:val="22"/>
        </w:rPr>
        <w:t>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</w:t>
      </w:r>
      <w:r w:rsidR="0014433F">
        <w:rPr>
          <w:color w:val="auto"/>
          <w:sz w:val="22"/>
          <w:szCs w:val="22"/>
        </w:rPr>
        <w:t>нтом</w:t>
      </w:r>
      <w:r w:rsidRPr="00144ADB">
        <w:rPr>
          <w:color w:val="auto"/>
          <w:sz w:val="22"/>
          <w:szCs w:val="22"/>
        </w:rPr>
        <w:t>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</w:t>
      </w:r>
      <w:r w:rsidR="00A12348">
        <w:rPr>
          <w:color w:val="auto"/>
          <w:sz w:val="22"/>
          <w:szCs w:val="22"/>
        </w:rPr>
        <w:t>не признан победителем торгов, -</w:t>
      </w:r>
      <w:r w:rsidRPr="00144ADB">
        <w:rPr>
          <w:color w:val="auto"/>
          <w:sz w:val="22"/>
          <w:szCs w:val="22"/>
        </w:rPr>
        <w:t xml:space="preserve">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</w:t>
      </w:r>
      <w:r w:rsidR="00A12348">
        <w:rPr>
          <w:color w:val="auto"/>
          <w:sz w:val="22"/>
          <w:szCs w:val="22"/>
        </w:rPr>
        <w:t xml:space="preserve">ны торгов Организатор торгов - </w:t>
      </w:r>
      <w:r w:rsidRPr="00144ADB">
        <w:rPr>
          <w:color w:val="auto"/>
          <w:sz w:val="22"/>
          <w:szCs w:val="22"/>
        </w:rPr>
        <w:t xml:space="preserve">в течение 5 (пяти) рабочих дней со дня подписания </w:t>
      </w:r>
      <w:r w:rsidR="00DF2A14">
        <w:rPr>
          <w:color w:val="auto"/>
          <w:sz w:val="22"/>
          <w:szCs w:val="22"/>
        </w:rPr>
        <w:t>протокола</w:t>
      </w:r>
      <w:r w:rsidRPr="00144ADB">
        <w:rPr>
          <w:color w:val="auto"/>
          <w:sz w:val="22"/>
          <w:szCs w:val="22"/>
        </w:rPr>
        <w:t xml:space="preserve">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</w:t>
      </w:r>
      <w:r w:rsidR="003906D6">
        <w:rPr>
          <w:color w:val="auto"/>
          <w:sz w:val="22"/>
          <w:szCs w:val="22"/>
        </w:rPr>
        <w:t>ок цены продажи Имущества (Лота)</w:t>
      </w:r>
      <w:r w:rsidRPr="00144ADB">
        <w:rPr>
          <w:color w:val="auto"/>
          <w:sz w:val="22"/>
          <w:szCs w:val="22"/>
        </w:rPr>
        <w:t>, определенной по итогам торгов</w:t>
      </w:r>
      <w:r w:rsidR="003906D6">
        <w:rPr>
          <w:color w:val="auto"/>
          <w:sz w:val="22"/>
          <w:szCs w:val="22"/>
        </w:rPr>
        <w:t>.</w:t>
      </w:r>
      <w:r w:rsidRPr="00144ADB">
        <w:rPr>
          <w:color w:val="auto"/>
          <w:sz w:val="22"/>
          <w:szCs w:val="22"/>
        </w:rPr>
        <w:t xml:space="preserve"> </w:t>
      </w:r>
      <w:r w:rsidR="003906D6">
        <w:rPr>
          <w:color w:val="auto"/>
          <w:sz w:val="22"/>
          <w:szCs w:val="22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</w:t>
      </w:r>
      <w:r w:rsidR="003906D6">
        <w:rPr>
          <w:color w:val="auto"/>
          <w:sz w:val="22"/>
          <w:szCs w:val="22"/>
        </w:rPr>
        <w:t xml:space="preserve"> и в Заявлении Претендента на возврат суммы Задатка</w:t>
      </w:r>
      <w:r w:rsidRPr="00144ADB">
        <w:rPr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</w:t>
      </w:r>
      <w:bookmarkStart w:id="0" w:name="_GoBack"/>
      <w:bookmarkEnd w:id="0"/>
      <w:r w:rsidRPr="00144ADB">
        <w:rPr>
          <w:color w:val="auto"/>
          <w:sz w:val="22"/>
          <w:szCs w:val="22"/>
        </w:rPr>
        <w:t>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10. Фактом внесен</w:t>
      </w:r>
      <w:r w:rsidR="003906D6">
        <w:rPr>
          <w:color w:val="auto"/>
          <w:sz w:val="22"/>
          <w:szCs w:val="22"/>
        </w:rPr>
        <w:t>ия денежных средств в качестве З</w:t>
      </w:r>
      <w:r w:rsidRPr="00144ADB">
        <w:rPr>
          <w:color w:val="auto"/>
          <w:sz w:val="22"/>
          <w:szCs w:val="22"/>
        </w:rPr>
        <w:t xml:space="preserve">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565BC0" w:rsidRDefault="00565BC0" w:rsidP="0019267F">
      <w:pPr>
        <w:ind w:firstLine="464"/>
        <w:jc w:val="both"/>
        <w:rPr>
          <w:color w:val="auto"/>
          <w:sz w:val="22"/>
          <w:szCs w:val="22"/>
        </w:rPr>
      </w:pPr>
    </w:p>
    <w:p w:rsidR="00565BC0" w:rsidRPr="00144ADB" w:rsidRDefault="00565BC0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7A738A" w:rsidRDefault="0030437E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Финансовый управляющий</w:t>
            </w:r>
          </w:p>
          <w:p w:rsidR="0030437E" w:rsidRDefault="003906D6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color w:val="auto"/>
                <w:sz w:val="22"/>
                <w:szCs w:val="22"/>
              </w:rPr>
              <w:t>Цховребова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Алана Харитоновича</w:t>
            </w:r>
          </w:p>
          <w:p w:rsidR="003906D6" w:rsidRPr="00366F2A" w:rsidRDefault="003906D6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Чебышев Сергей Александрович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Default="0019267F" w:rsidP="003F24EE">
            <w:pPr>
              <w:jc w:val="both"/>
              <w:rPr>
                <w:sz w:val="22"/>
                <w:szCs w:val="22"/>
              </w:rPr>
            </w:pPr>
          </w:p>
          <w:p w:rsidR="00565BC0" w:rsidRDefault="00565BC0" w:rsidP="003F24EE">
            <w:pPr>
              <w:jc w:val="both"/>
              <w:rPr>
                <w:sz w:val="22"/>
                <w:szCs w:val="22"/>
              </w:rPr>
            </w:pPr>
          </w:p>
          <w:p w:rsidR="00565BC0" w:rsidRDefault="00565BC0" w:rsidP="003F24EE">
            <w:pPr>
              <w:jc w:val="both"/>
              <w:rPr>
                <w:sz w:val="22"/>
                <w:szCs w:val="22"/>
              </w:rPr>
            </w:pPr>
          </w:p>
          <w:p w:rsidR="00565BC0" w:rsidRDefault="00565BC0" w:rsidP="003F24EE">
            <w:pPr>
              <w:jc w:val="both"/>
              <w:rPr>
                <w:sz w:val="22"/>
                <w:szCs w:val="22"/>
              </w:rPr>
            </w:pPr>
          </w:p>
          <w:p w:rsidR="00565BC0" w:rsidRDefault="00565BC0" w:rsidP="003F24EE">
            <w:pPr>
              <w:jc w:val="both"/>
              <w:rPr>
                <w:sz w:val="22"/>
                <w:szCs w:val="22"/>
              </w:rPr>
            </w:pPr>
          </w:p>
          <w:p w:rsidR="00565BC0" w:rsidRPr="00144ADB" w:rsidRDefault="00565BC0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4433F"/>
    <w:rsid w:val="00164A62"/>
    <w:rsid w:val="001776ED"/>
    <w:rsid w:val="0019038E"/>
    <w:rsid w:val="0019267F"/>
    <w:rsid w:val="002A745C"/>
    <w:rsid w:val="002D6541"/>
    <w:rsid w:val="002F2F04"/>
    <w:rsid w:val="0030437E"/>
    <w:rsid w:val="0038733C"/>
    <w:rsid w:val="003906D6"/>
    <w:rsid w:val="004C3E1B"/>
    <w:rsid w:val="004D340E"/>
    <w:rsid w:val="00565BC0"/>
    <w:rsid w:val="00714068"/>
    <w:rsid w:val="00746843"/>
    <w:rsid w:val="007A738A"/>
    <w:rsid w:val="00824B9F"/>
    <w:rsid w:val="00A12348"/>
    <w:rsid w:val="00A13047"/>
    <w:rsid w:val="00DB361C"/>
    <w:rsid w:val="00DE5E91"/>
    <w:rsid w:val="00DF2A14"/>
    <w:rsid w:val="00E3659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Чебышев Сергей Александрович</cp:lastModifiedBy>
  <cp:revision>22</cp:revision>
  <dcterms:created xsi:type="dcterms:W3CDTF">2019-05-22T11:29:00Z</dcterms:created>
  <dcterms:modified xsi:type="dcterms:W3CDTF">2025-08-25T16:21:00Z</dcterms:modified>
</cp:coreProperties>
</file>