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900E" w14:textId="7B9E8CD6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</w:t>
      </w:r>
      <w:r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аукционный дом» (ОГРН 1097847233351, ИНН 7838430413, 190000, Санкт-Петербург, пер. Гривцова, д. 5, лит.В, (812)334-26-04, 8(800) 777-57-57, </w:t>
      </w:r>
      <w:r w:rsidR="005D5288" w:rsidRPr="005D528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12 декабря 2016 г. по делу № А56-68783/2016 является государственная корпорация «Агентство по страхованию вкладов» (109240, г. Москва, ул. Высоцкого, д. 4</w:t>
      </w:r>
      <w:r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5D528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5D52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2034CA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D52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609E73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D52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1,2,5,6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5D528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</w:t>
      </w:r>
      <w:r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ППП является следующее имущество: </w:t>
      </w:r>
    </w:p>
    <w:p w14:paraId="3B2BD254" w14:textId="627686F1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28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64C492BA" w14:textId="7B71D397" w:rsidR="005D5288" w:rsidRPr="005D5288" w:rsidRDefault="005D5288" w:rsidP="005D52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5D5288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Ларченко Полина Игоревна, Бечкова Линда Валерьевна (действующая в интересах несовершеннолетнего наследника - Ларченко Вячеслава Игоревича), КД 2076КФП/12 от 17.08.2012, решение Выборгского городского суда Ленинградской области от 11.10.2017 по делу 2-2964/2017, определение Выборгского городского суда Ленинградской области от 07.06.2022 по делу 2-2964/2017 (1 618 114,10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1 618 114,10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643DE3C7" w14:textId="406E8FC2" w:rsidR="005D5288" w:rsidRPr="005D5288" w:rsidRDefault="005D5288" w:rsidP="005D52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5D5288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Белова Елена Николаевна, солидарно с Беловым Сергеем Сергеевичем, КД 3100КИФ/11 от 11.04.2011, имеется закладная, решения Выборгского городского суда Ленинградской области от 15.06.2022 по делу 2-2133/2022, от 15.08.2024 по делу 2-3870/2024 (1 851 222,34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1 851 222,34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5582CF3" w14:textId="160414DC" w:rsidR="005D5288" w:rsidRPr="005D5288" w:rsidRDefault="005D5288" w:rsidP="005D52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5D5288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Соколов Александр Владимирович, Головкова Людмила Николаевна, КД 2049КИФ/13 от 04.07.2013, имеются закладные, решение Выборгского городского суда Ленинградской области от 10.09.2019 по делу 2-589/2019, апелляционное определение Ленинградского областного суда от 16.09.2022 по делу 33-5677/2022 (3 330 316,90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3 330 316,90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12C13016" w14:textId="0F53E023" w:rsidR="005D5288" w:rsidRPr="005D5288" w:rsidRDefault="005D5288" w:rsidP="005D52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5D5288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Хаджиев Эдуард Валидович, КД 3169КФП/13 от 05.09.2013, решение Старопромысловского районного суда г. Грозного от 16.05.2017 по делу 2-286/17 (15 279 284,41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15 279 284,41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185E6C40" w14:textId="2E33ABD5" w:rsidR="005D5288" w:rsidRPr="005D5288" w:rsidRDefault="005D5288" w:rsidP="005D52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5D5288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Богатырев Руслан Хусейнович, КД 3170КФП/13 от 05.09.2013, решение Старопромысловского районного суда г. Грозного от 16.05.2017 по делу 2-287/17 (15 279 284,41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15 279 284,41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5808BE39" w14:textId="03A0B06F" w:rsidR="005D5288" w:rsidRDefault="005D5288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5D5288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Наседкин Александр Сергеевич, КД 3185КФП/13 от 24.09.2013, решение Долгопрудненского городского суда Московской области от 12.04.2018 по делу 2-483/2018 (10 069 687,73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D5288">
        <w:rPr>
          <w:rFonts w:ascii="Times New Roman CYR" w:hAnsi="Times New Roman CYR" w:cs="Times New Roman CYR"/>
          <w:color w:val="000000"/>
        </w:rPr>
        <w:t>10 069 687,73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3AC13C9" w14:textId="594F735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289501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D5288">
        <w:rPr>
          <w:rFonts w:ascii="Times New Roman CYR" w:hAnsi="Times New Roman CYR" w:cs="Times New Roman CYR"/>
          <w:color w:val="000000"/>
        </w:rPr>
        <w:t>10 (Десять)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5BC115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D5288" w:rsidRPr="005D5288">
        <w:rPr>
          <w:rFonts w:ascii="Times New Roman CYR" w:hAnsi="Times New Roman CYR" w:cs="Times New Roman CYR"/>
          <w:b/>
          <w:bCs/>
          <w:color w:val="000000"/>
        </w:rPr>
        <w:t>18 августа</w:t>
      </w:r>
      <w:r w:rsidR="005D5288">
        <w:rPr>
          <w:rFonts w:ascii="Times New Roman CYR" w:hAnsi="Times New Roman CYR" w:cs="Times New Roman CYR"/>
          <w:color w:val="000000"/>
        </w:rPr>
        <w:t xml:space="preserve"> </w:t>
      </w:r>
      <w:r w:rsidR="00410687">
        <w:rPr>
          <w:rFonts w:ascii="Times New Roman CYR" w:hAnsi="Times New Roman CYR" w:cs="Times New Roman CYR"/>
          <w:b/>
          <w:bCs/>
          <w:color w:val="000000"/>
        </w:rPr>
        <w:t>2025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B59D24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D5288" w:rsidRPr="005D5288">
        <w:rPr>
          <w:b/>
          <w:bCs/>
          <w:color w:val="000000"/>
        </w:rPr>
        <w:t xml:space="preserve">18 августа </w:t>
      </w:r>
      <w:r w:rsidR="00410687" w:rsidRPr="005D5288">
        <w:rPr>
          <w:b/>
          <w:bCs/>
          <w:color w:val="000000"/>
        </w:rPr>
        <w:t>2025</w:t>
      </w:r>
      <w:r w:rsidR="00714773" w:rsidRPr="005D5288">
        <w:rPr>
          <w:b/>
          <w:bCs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5D5288" w:rsidRPr="005D5288">
        <w:rPr>
          <w:b/>
          <w:bCs/>
          <w:color w:val="000000"/>
        </w:rPr>
        <w:t xml:space="preserve">06 октября </w:t>
      </w:r>
      <w:r w:rsidR="00410687" w:rsidRPr="005D5288">
        <w:rPr>
          <w:b/>
          <w:bCs/>
          <w:color w:val="000000"/>
        </w:rPr>
        <w:t>2025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94C011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A6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312A64">
        <w:rPr>
          <w:color w:val="000000"/>
        </w:rPr>
        <w:t>первых Торгах начинается в 00:00</w:t>
      </w:r>
      <w:r w:rsidRPr="00312A64">
        <w:rPr>
          <w:color w:val="000000"/>
        </w:rPr>
        <w:t xml:space="preserve"> часов по московскому времени </w:t>
      </w:r>
      <w:r w:rsidR="00312A64" w:rsidRPr="003230DB">
        <w:rPr>
          <w:b/>
          <w:bCs/>
          <w:color w:val="000000"/>
        </w:rPr>
        <w:t>08 июля</w:t>
      </w:r>
      <w:r w:rsidR="00312A64" w:rsidRPr="00312A64">
        <w:rPr>
          <w:color w:val="000000"/>
        </w:rPr>
        <w:t xml:space="preserve"> </w:t>
      </w:r>
      <w:r w:rsidR="00410687" w:rsidRPr="00312A64">
        <w:rPr>
          <w:b/>
          <w:bCs/>
          <w:color w:val="000000"/>
        </w:rPr>
        <w:t>2025</w:t>
      </w:r>
      <w:r w:rsidR="00240848" w:rsidRPr="00312A64">
        <w:rPr>
          <w:b/>
          <w:bCs/>
          <w:color w:val="000000"/>
        </w:rPr>
        <w:t xml:space="preserve"> г.</w:t>
      </w:r>
      <w:r w:rsidRPr="00312A64">
        <w:rPr>
          <w:color w:val="000000"/>
        </w:rPr>
        <w:t>, а на участие в пов</w:t>
      </w:r>
      <w:r w:rsidR="00F104BD" w:rsidRPr="00312A64">
        <w:rPr>
          <w:color w:val="000000"/>
        </w:rPr>
        <w:t>торных Торгах начинается в 00:00</w:t>
      </w:r>
      <w:r w:rsidRPr="00312A64">
        <w:rPr>
          <w:color w:val="000000"/>
        </w:rPr>
        <w:t xml:space="preserve"> часов по московскому времени </w:t>
      </w:r>
      <w:r w:rsidR="00312A64" w:rsidRPr="003230DB">
        <w:rPr>
          <w:b/>
          <w:bCs/>
          <w:color w:val="000000"/>
        </w:rPr>
        <w:t>25 августа</w:t>
      </w:r>
      <w:r w:rsidR="00312A64" w:rsidRPr="00312A64">
        <w:rPr>
          <w:color w:val="000000"/>
        </w:rPr>
        <w:t xml:space="preserve"> </w:t>
      </w:r>
      <w:r w:rsidR="00410687" w:rsidRPr="00312A64">
        <w:rPr>
          <w:b/>
          <w:bCs/>
          <w:color w:val="000000"/>
        </w:rPr>
        <w:t>2025</w:t>
      </w:r>
      <w:r w:rsidR="00240848" w:rsidRPr="00312A64">
        <w:rPr>
          <w:b/>
          <w:bCs/>
          <w:color w:val="000000"/>
        </w:rPr>
        <w:t xml:space="preserve"> г</w:t>
      </w:r>
      <w:r w:rsidRPr="00312A64">
        <w:rPr>
          <w:b/>
          <w:bCs/>
        </w:rPr>
        <w:t>.</w:t>
      </w:r>
      <w:r w:rsidRPr="00312A6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73D360A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12A64">
        <w:rPr>
          <w:b/>
          <w:color w:val="000000"/>
        </w:rPr>
        <w:t>ы 1,2,5,6</w:t>
      </w:r>
      <w:r w:rsidRPr="002B1B81">
        <w:rPr>
          <w:color w:val="000000"/>
        </w:rPr>
        <w:t>, не реализованны</w:t>
      </w:r>
      <w:r w:rsidR="00312A6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50185CA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12A64">
        <w:rPr>
          <w:b/>
          <w:bCs/>
          <w:color w:val="000000"/>
        </w:rPr>
        <w:t>ам 1,2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312A64">
        <w:rPr>
          <w:b/>
          <w:bCs/>
          <w:color w:val="000000"/>
        </w:rPr>
        <w:t xml:space="preserve"> 10 октября </w:t>
      </w:r>
      <w:r w:rsidR="00410687">
        <w:rPr>
          <w:b/>
          <w:bCs/>
          <w:color w:val="000000"/>
        </w:rPr>
        <w:t>2025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312A64">
        <w:rPr>
          <w:b/>
          <w:bCs/>
          <w:color w:val="000000"/>
        </w:rPr>
        <w:t xml:space="preserve">18 ноября </w:t>
      </w:r>
      <w:r w:rsidR="00410687">
        <w:rPr>
          <w:b/>
          <w:bCs/>
          <w:color w:val="000000"/>
        </w:rPr>
        <w:t>2025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8DE6028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E14144">
        <w:rPr>
          <w:b/>
          <w:bCs/>
          <w:color w:val="000000"/>
        </w:rPr>
        <w:t>ам 5,6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E14144">
        <w:rPr>
          <w:b/>
          <w:bCs/>
          <w:color w:val="000000"/>
        </w:rPr>
        <w:t xml:space="preserve"> 10 октября 2025</w:t>
      </w:r>
      <w:r w:rsidR="00714773" w:rsidRPr="002B1B81">
        <w:rPr>
          <w:b/>
          <w:bCs/>
          <w:color w:val="000000"/>
        </w:rPr>
        <w:t xml:space="preserve"> г. по </w:t>
      </w:r>
      <w:r w:rsidR="00E14144">
        <w:rPr>
          <w:b/>
          <w:bCs/>
          <w:color w:val="000000"/>
        </w:rPr>
        <w:t xml:space="preserve">09 декабря 2025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0A338E36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Заявки на участие в </w:t>
      </w:r>
      <w:r w:rsidRPr="00E14144">
        <w:rPr>
          <w:color w:val="000000"/>
        </w:rPr>
        <w:t>Торгах ППП принимаются Оператором, начиная с 00:</w:t>
      </w:r>
      <w:r w:rsidR="00F104BD" w:rsidRPr="00E14144">
        <w:rPr>
          <w:color w:val="000000"/>
        </w:rPr>
        <w:t>00</w:t>
      </w:r>
      <w:r w:rsidRPr="00E14144">
        <w:rPr>
          <w:color w:val="000000"/>
        </w:rPr>
        <w:t xml:space="preserve"> часов по московскому времени </w:t>
      </w:r>
      <w:r w:rsidR="00E14144" w:rsidRPr="00E14144">
        <w:rPr>
          <w:b/>
          <w:bCs/>
          <w:color w:val="000000"/>
        </w:rPr>
        <w:t>10 октября</w:t>
      </w:r>
      <w:r w:rsidR="00E14144" w:rsidRPr="00E14144">
        <w:rPr>
          <w:color w:val="000000"/>
        </w:rPr>
        <w:t xml:space="preserve"> </w:t>
      </w:r>
      <w:r w:rsidR="00410687" w:rsidRPr="00E14144">
        <w:rPr>
          <w:b/>
          <w:bCs/>
          <w:color w:val="000000"/>
        </w:rPr>
        <w:t>2025</w:t>
      </w:r>
      <w:r w:rsidR="00240848" w:rsidRPr="00E14144">
        <w:rPr>
          <w:b/>
          <w:bCs/>
          <w:color w:val="000000"/>
        </w:rPr>
        <w:t xml:space="preserve"> г.</w:t>
      </w:r>
      <w:r w:rsidRPr="00E14144">
        <w:rPr>
          <w:color w:val="000000"/>
        </w:rPr>
        <w:t xml:space="preserve"> Прием заявок на участие в Торгах ППП и задатков прекращается за </w:t>
      </w:r>
      <w:r w:rsidR="003230DB">
        <w:rPr>
          <w:color w:val="000000"/>
        </w:rPr>
        <w:t>1</w:t>
      </w:r>
      <w:r w:rsidRPr="00E14144">
        <w:rPr>
          <w:color w:val="000000"/>
        </w:rPr>
        <w:t xml:space="preserve"> (</w:t>
      </w:r>
      <w:r w:rsidR="003230DB">
        <w:rPr>
          <w:color w:val="000000"/>
        </w:rPr>
        <w:t>Один</w:t>
      </w:r>
      <w:r w:rsidRPr="00E14144">
        <w:rPr>
          <w:color w:val="000000"/>
        </w:rPr>
        <w:t>) календарны</w:t>
      </w:r>
      <w:r w:rsidR="003230DB">
        <w:rPr>
          <w:color w:val="000000"/>
        </w:rPr>
        <w:t>й</w:t>
      </w:r>
      <w:r w:rsidRPr="00E14144">
        <w:rPr>
          <w:color w:val="000000"/>
        </w:rPr>
        <w:t xml:space="preserve"> д</w:t>
      </w:r>
      <w:r w:rsidR="003230DB">
        <w:rPr>
          <w:color w:val="000000"/>
        </w:rPr>
        <w:t>ень</w:t>
      </w:r>
      <w:r w:rsidRPr="00E14144">
        <w:rPr>
          <w:color w:val="000000"/>
        </w:rPr>
        <w:t xml:space="preserve">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6E4F7B3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E14144">
        <w:rPr>
          <w:b/>
          <w:color w:val="000000"/>
        </w:rPr>
        <w:t>ов 1,2</w:t>
      </w:r>
      <w:r w:rsidRPr="002B1B81">
        <w:rPr>
          <w:b/>
          <w:color w:val="000000"/>
        </w:rPr>
        <w:t>:</w:t>
      </w:r>
    </w:p>
    <w:p w14:paraId="3CB9FCC6" w14:textId="77777777" w:rsidR="00E14144" w:rsidRPr="00E14144" w:rsidRDefault="00E14144" w:rsidP="00E14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4144">
        <w:rPr>
          <w:color w:val="000000"/>
        </w:rPr>
        <w:t>с 10 октября 2025 г. по 19 октября 2025 г. - в размере начальной цены продажи лотов;</w:t>
      </w:r>
    </w:p>
    <w:p w14:paraId="4622FA3E" w14:textId="77777777" w:rsidR="00E14144" w:rsidRPr="00E14144" w:rsidRDefault="00E14144" w:rsidP="00E14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4144">
        <w:rPr>
          <w:color w:val="000000"/>
        </w:rPr>
        <w:t>с 20 октября 2025 г. по 29 октября 2025 г. - в размере 96,33% от начальной цены продажи лотов;</w:t>
      </w:r>
    </w:p>
    <w:p w14:paraId="46E6ECD9" w14:textId="77777777" w:rsidR="00E14144" w:rsidRPr="00E14144" w:rsidRDefault="00E14144" w:rsidP="00E14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4144">
        <w:rPr>
          <w:color w:val="000000"/>
        </w:rPr>
        <w:t>с 30 октября 2025 г. по 08 ноября 2025 г. - в размере 92,66% от начальной цены продажи лотов;</w:t>
      </w:r>
    </w:p>
    <w:p w14:paraId="4E45B5E1" w14:textId="70F3E9AA" w:rsidR="00E14144" w:rsidRPr="002B1B81" w:rsidRDefault="00E14144" w:rsidP="00E14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144">
        <w:rPr>
          <w:color w:val="000000"/>
        </w:rPr>
        <w:t>с 09 ноября 2025 г. по 18 ноября 2025 г. - в размере 88,99% от начальной цены продажи лотов</w:t>
      </w:r>
      <w:r>
        <w:rPr>
          <w:color w:val="000000"/>
        </w:rPr>
        <w:t>.</w:t>
      </w:r>
    </w:p>
    <w:p w14:paraId="1DEAE197" w14:textId="04E781FD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E14144">
        <w:rPr>
          <w:b/>
          <w:color w:val="000000"/>
        </w:rPr>
        <w:t xml:space="preserve"> 5</w:t>
      </w:r>
      <w:r w:rsidRPr="002B1B81">
        <w:rPr>
          <w:b/>
          <w:color w:val="000000"/>
        </w:rPr>
        <w:t>:</w:t>
      </w:r>
    </w:p>
    <w:p w14:paraId="120040F0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10 октября 2025 г. по 19 октября 2025 г. - в размере начальной цены продажи лота;</w:t>
      </w:r>
    </w:p>
    <w:p w14:paraId="2EC80471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20 октября 2025 г. по 29 октября 2025 г. - в размере 90,91% от начальной цены продажи лота;</w:t>
      </w:r>
    </w:p>
    <w:p w14:paraId="4A5F20F1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30 октября 2025 г. по 08 ноября 2025 г. - в размере 81,82% от начальной цены продажи лота;</w:t>
      </w:r>
    </w:p>
    <w:p w14:paraId="3E7F98BD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09 ноября 2025 г. по 18 ноября 2025 г. - в размере 72,73% от начальной цены продажи лота;</w:t>
      </w:r>
    </w:p>
    <w:p w14:paraId="401366AC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19 ноября 2025 г. по 21 ноября 2025 г. - в размере 63,64% от начальной цены продажи лота;</w:t>
      </w:r>
    </w:p>
    <w:p w14:paraId="4356B06C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ноября 2025 г. по 24 ноября 2025 г. - в размере 54,55% от начальной цены продажи лота;</w:t>
      </w:r>
    </w:p>
    <w:p w14:paraId="6FBAF433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25 ноября 2025 г. по 27 ноября 2025 г. - в размере 45,46% от начальной цены продажи лота;</w:t>
      </w:r>
    </w:p>
    <w:p w14:paraId="723747FA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28 ноября 2025 г. по 30 ноября 2025 г. - в размере 36,37% от начальной цены продажи лота;</w:t>
      </w:r>
    </w:p>
    <w:p w14:paraId="4DD140F9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01 декабря 2025 г. по 03 декабря 2025 г. - в размере 27,28% от начальной цены продажи лота;</w:t>
      </w:r>
    </w:p>
    <w:p w14:paraId="6FB673BC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04 декабря 2025 г. по 06 декабря 2025 г. - в размере 18,19% от начальной цены продажи лота;</w:t>
      </w:r>
    </w:p>
    <w:p w14:paraId="013D1DAF" w14:textId="051A107D" w:rsidR="00714773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07 декабря 2025 г. по 09 декабря 2025 г. - в размере 9,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E1414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A2DB95" w14:textId="641A5214" w:rsidR="00E14144" w:rsidRPr="00E14144" w:rsidRDefault="00E14144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0E14EA1D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10 октября 2025 г. по 19 октября 2025 г. - в размере начальной цены продажи лота;</w:t>
      </w:r>
    </w:p>
    <w:p w14:paraId="53662384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20 октября 2025 г. по 29 октября 2025 г. - в размере 91,81% от начальной цены продажи лота;</w:t>
      </w:r>
    </w:p>
    <w:p w14:paraId="106D55A6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30 октября 2025 г. по 08 ноября 2025 г. - в размере 83,62% от начальной цены продажи лота;</w:t>
      </w:r>
    </w:p>
    <w:p w14:paraId="4D7B7AD9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09 ноября 2025 г. по 18 ноября 2025 г. - в размере 75,43% от начальной цены продажи лота;</w:t>
      </w:r>
    </w:p>
    <w:p w14:paraId="1524C3DB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19 ноября 2025 г. по 21 ноября 2025 г. - в размере 67,24% от начальной цены продажи лота;</w:t>
      </w:r>
    </w:p>
    <w:p w14:paraId="3E7A670D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22 ноября 2025 г. по 24 ноября 2025 г. - в размере 59,05% от начальной цены продажи лота;</w:t>
      </w:r>
    </w:p>
    <w:p w14:paraId="78D023ED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25 ноября 2025 г. по 27 ноября 2025 г. - в размере 50,86% от начальной цены продажи лота;</w:t>
      </w:r>
    </w:p>
    <w:p w14:paraId="63FF42DE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28 ноября 2025 г. по 30 ноября 2025 г. - в размере 42,67% от начальной цены продажи лота;</w:t>
      </w:r>
    </w:p>
    <w:p w14:paraId="52B51D95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01 декабря 2025 г. по 03 декабря 2025 г. - в размере 34,48% от начальной цены продажи лота;</w:t>
      </w:r>
    </w:p>
    <w:p w14:paraId="093CBC4B" w14:textId="77777777" w:rsidR="00E14144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04 декабря 2025 г. по 06 декабря 2025 г. - в размере 26,29% от начальной цены продажи лота;</w:t>
      </w:r>
    </w:p>
    <w:p w14:paraId="03FCFDC8" w14:textId="0A1F325E" w:rsid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144">
        <w:rPr>
          <w:rFonts w:ascii="Times New Roman" w:hAnsi="Times New Roman" w:cs="Times New Roman"/>
          <w:color w:val="000000"/>
          <w:sz w:val="24"/>
          <w:szCs w:val="24"/>
        </w:rPr>
        <w:t>с 07 декабря 2025 г. по 09 декабря 2025 г. - в размере 18,1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1414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48B10DD0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350AA3" w:rsidRPr="00350AA3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5A318F2B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5D5288">
        <w:rPr>
          <w:rFonts w:ascii="Times New Roman" w:hAnsi="Times New Roman" w:cs="Times New Roman"/>
          <w:color w:val="000000"/>
          <w:sz w:val="24"/>
          <w:szCs w:val="24"/>
        </w:rPr>
        <w:t>15 (</w:t>
      </w:r>
      <w:r w:rsidR="005D5288"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Пятнадцать) </w:t>
      </w:r>
      <w:r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 от начальной цены лота. Задаток за участие в Торгах ППП составляет </w:t>
      </w:r>
      <w:r w:rsidR="005D5288"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5D5288">
        <w:rPr>
          <w:rFonts w:ascii="Times New Roman" w:hAnsi="Times New Roman" w:cs="Times New Roman"/>
          <w:color w:val="000000"/>
          <w:sz w:val="24"/>
          <w:szCs w:val="24"/>
        </w:rPr>
        <w:t>процентов от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28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5D5288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</w:t>
      </w:r>
      <w:r w:rsidRPr="005D5288">
        <w:rPr>
          <w:rFonts w:ascii="Times New Roman" w:hAnsi="Times New Roman" w:cs="Times New Roman"/>
          <w:color w:val="000000"/>
          <w:sz w:val="24"/>
          <w:szCs w:val="24"/>
        </w:rPr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D528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28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76E356C0" w:rsidR="006037E3" w:rsidRPr="005D5288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55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5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D5288">
        <w:rPr>
          <w:rFonts w:ascii="Times New Roman" w:hAnsi="Times New Roman" w:cs="Times New Roman"/>
          <w:sz w:val="24"/>
          <w:szCs w:val="24"/>
        </w:rPr>
        <w:t xml:space="preserve"> д</w:t>
      </w:r>
      <w:r w:rsidRPr="005D5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D5288">
        <w:rPr>
          <w:rFonts w:ascii="Times New Roman" w:hAnsi="Times New Roman" w:cs="Times New Roman"/>
          <w:sz w:val="24"/>
          <w:szCs w:val="24"/>
        </w:rPr>
        <w:t xml:space="preserve"> </w:t>
      </w:r>
      <w:r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877ED4"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877ED4" w:rsidRPr="005D5288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5D528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E5F3A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1-3 - </w:t>
      </w:r>
      <w:r w:rsidR="000E5F3A" w:rsidRPr="000E5F3A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E5F3A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0E5F3A" w:rsidRPr="000E5F3A">
        <w:rPr>
          <w:rFonts w:ascii="Times New Roman" w:hAnsi="Times New Roman" w:cs="Times New Roman"/>
          <w:color w:val="000000"/>
          <w:sz w:val="24"/>
          <w:szCs w:val="24"/>
        </w:rPr>
        <w:t xml:space="preserve">967-246-44-09, эл. почта: </w:t>
      </w:r>
      <w:hyperlink r:id="rId8" w:history="1">
        <w:r w:rsidR="000E5F3A" w:rsidRPr="0006241E">
          <w:rPr>
            <w:rStyle w:val="a4"/>
            <w:rFonts w:ascii="Times New Roman" w:hAnsi="Times New Roman"/>
            <w:sz w:val="24"/>
            <w:szCs w:val="24"/>
          </w:rPr>
          <w:t>v.smirnova@auction-house.ru</w:t>
        </w:r>
      </w:hyperlink>
      <w:r w:rsidR="000E5F3A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4-6 - </w:t>
      </w:r>
      <w:r w:rsidR="000E5F3A" w:rsidRPr="000E5F3A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E5F3A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0E5F3A" w:rsidRPr="000E5F3A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="00941075" w:rsidRPr="005D528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5D5288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28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5D528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0E5F3A"/>
    <w:rsid w:val="0015099D"/>
    <w:rsid w:val="001B75B3"/>
    <w:rsid w:val="001E7487"/>
    <w:rsid w:val="001F039D"/>
    <w:rsid w:val="00240848"/>
    <w:rsid w:val="00284B1D"/>
    <w:rsid w:val="002B1B81"/>
    <w:rsid w:val="0031121C"/>
    <w:rsid w:val="00312A64"/>
    <w:rsid w:val="003230DB"/>
    <w:rsid w:val="00350AA3"/>
    <w:rsid w:val="00410687"/>
    <w:rsid w:val="00432832"/>
    <w:rsid w:val="00460378"/>
    <w:rsid w:val="00467D6B"/>
    <w:rsid w:val="00493A91"/>
    <w:rsid w:val="004E15DE"/>
    <w:rsid w:val="0054753F"/>
    <w:rsid w:val="0059668F"/>
    <w:rsid w:val="005B346C"/>
    <w:rsid w:val="005D5288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7F7091"/>
    <w:rsid w:val="00814A72"/>
    <w:rsid w:val="00825B29"/>
    <w:rsid w:val="00841954"/>
    <w:rsid w:val="00865FD7"/>
    <w:rsid w:val="00877ED4"/>
    <w:rsid w:val="00882E21"/>
    <w:rsid w:val="00927CB6"/>
    <w:rsid w:val="00941075"/>
    <w:rsid w:val="00A33F49"/>
    <w:rsid w:val="00AB030D"/>
    <w:rsid w:val="00AF3005"/>
    <w:rsid w:val="00B41D69"/>
    <w:rsid w:val="00B55548"/>
    <w:rsid w:val="00B63D0F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14144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7ED4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0E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mirn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2484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2025-06-26T08:18:00Z</dcterms:created>
  <dcterms:modified xsi:type="dcterms:W3CDTF">2025-06-26T09:14:00Z</dcterms:modified>
</cp:coreProperties>
</file>