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6198" w14:textId="1A17A86D" w:rsidR="00CB638E" w:rsidRDefault="00CB638E" w:rsidP="00CB638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0A5F09" w:rsidRPr="000A5F09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Банком «СИБЭС» (акционерное общество) (Банк «СИБЭС» (АО), адрес регистрации: 644007, Омская обл., г. Омск, ул. Рабиновича, д. 132/134, ИНН 5503044518, ОГРН 1025500000459) (далее – финансовая организация), конкурсным управляющим (ликвидатором) которого на основании решения Арбитражного суда Омской области от 15 июня 2017 г. по делу № А46-6974/2017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46DE720E" w14:textId="089D4E0D" w:rsidR="000A5F09" w:rsidRPr="000A5F09" w:rsidRDefault="000A5F09" w:rsidP="000A5F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Лот</w:t>
      </w:r>
      <w:r w:rsidRPr="000A5F09">
        <w:rPr>
          <w:rFonts w:ascii="Times New Roman CYR" w:hAnsi="Times New Roman CYR" w:cs="Times New Roman CYR"/>
          <w:color w:val="000000"/>
        </w:rPr>
        <w:t xml:space="preserve"> </w:t>
      </w:r>
      <w:r w:rsidRPr="000A5F09">
        <w:rPr>
          <w:rFonts w:ascii="Times New Roman CYR" w:hAnsi="Times New Roman CYR" w:cs="Times New Roman CYR"/>
          <w:color w:val="000000"/>
        </w:rPr>
        <w:t>1</w:t>
      </w:r>
      <w:r w:rsidRPr="000A5F09">
        <w:rPr>
          <w:rFonts w:ascii="Times New Roman CYR" w:hAnsi="Times New Roman CYR" w:cs="Times New Roman CYR"/>
          <w:color w:val="000000"/>
        </w:rPr>
        <w:t xml:space="preserve"> - </w:t>
      </w:r>
      <w:r w:rsidRPr="000A5F09">
        <w:rPr>
          <w:rFonts w:ascii="Times New Roman CYR" w:hAnsi="Times New Roman CYR" w:cs="Times New Roman CYR"/>
          <w:color w:val="000000"/>
        </w:rPr>
        <w:t xml:space="preserve">ИБП </w:t>
      </w:r>
      <w:r w:rsidRPr="000A5F09">
        <w:rPr>
          <w:rFonts w:ascii="Times New Roman CYR" w:hAnsi="Times New Roman CYR" w:cs="Times New Roman CYR"/>
          <w:color w:val="000000"/>
          <w:lang w:val="en-US"/>
        </w:rPr>
        <w:t>Eaton</w:t>
      </w:r>
      <w:r w:rsidRPr="000A5F09">
        <w:rPr>
          <w:rFonts w:ascii="Times New Roman CYR" w:hAnsi="Times New Roman CYR" w:cs="Times New Roman CYR"/>
          <w:color w:val="000000"/>
        </w:rPr>
        <w:t xml:space="preserve"> 9</w:t>
      </w:r>
      <w:r w:rsidRPr="000A5F09">
        <w:rPr>
          <w:rFonts w:ascii="Times New Roman CYR" w:hAnsi="Times New Roman CYR" w:cs="Times New Roman CYR"/>
          <w:color w:val="000000"/>
          <w:lang w:val="en-US"/>
        </w:rPr>
        <w:t>PX</w:t>
      </w:r>
      <w:r w:rsidRPr="000A5F09">
        <w:rPr>
          <w:rFonts w:ascii="Times New Roman CYR" w:hAnsi="Times New Roman CYR" w:cs="Times New Roman CYR"/>
          <w:color w:val="000000"/>
        </w:rPr>
        <w:t xml:space="preserve"> 6000</w:t>
      </w:r>
      <w:r w:rsidRPr="000A5F09">
        <w:rPr>
          <w:rFonts w:ascii="Times New Roman CYR" w:hAnsi="Times New Roman CYR" w:cs="Times New Roman CYR"/>
          <w:color w:val="000000"/>
          <w:lang w:val="en-US"/>
        </w:rPr>
        <w:t>i</w:t>
      </w:r>
      <w:r w:rsidRPr="000A5F09">
        <w:rPr>
          <w:rFonts w:ascii="Times New Roman CYR" w:hAnsi="Times New Roman CYR" w:cs="Times New Roman CYR"/>
          <w:color w:val="000000"/>
        </w:rPr>
        <w:t xml:space="preserve"> </w:t>
      </w:r>
      <w:r w:rsidRPr="000A5F09">
        <w:rPr>
          <w:rFonts w:ascii="Times New Roman CYR" w:hAnsi="Times New Roman CYR" w:cs="Times New Roman CYR"/>
          <w:color w:val="000000"/>
          <w:lang w:val="en-US"/>
        </w:rPr>
        <w:t>RT</w:t>
      </w:r>
      <w:r w:rsidRPr="000A5F09">
        <w:rPr>
          <w:rFonts w:ascii="Times New Roman CYR" w:hAnsi="Times New Roman CYR" w:cs="Times New Roman CYR"/>
          <w:color w:val="000000"/>
        </w:rPr>
        <w:t>3</w:t>
      </w:r>
      <w:r w:rsidRPr="000A5F09">
        <w:rPr>
          <w:rFonts w:ascii="Times New Roman CYR" w:hAnsi="Times New Roman CYR" w:cs="Times New Roman CYR"/>
          <w:color w:val="000000"/>
          <w:lang w:val="en-US"/>
        </w:rPr>
        <w:t>U</w:t>
      </w:r>
      <w:r w:rsidRPr="000A5F09">
        <w:rPr>
          <w:rFonts w:ascii="Times New Roman CYR" w:hAnsi="Times New Roman CYR" w:cs="Times New Roman CYR"/>
          <w:color w:val="000000"/>
        </w:rPr>
        <w:t xml:space="preserve"> </w:t>
      </w:r>
      <w:r w:rsidRPr="000A5F09">
        <w:rPr>
          <w:rFonts w:ascii="Times New Roman CYR" w:hAnsi="Times New Roman CYR" w:cs="Times New Roman CYR"/>
          <w:color w:val="000000"/>
          <w:lang w:val="en-US"/>
        </w:rPr>
        <w:t>Netpack</w:t>
      </w:r>
      <w:r w:rsidRPr="000A5F09">
        <w:rPr>
          <w:rFonts w:ascii="Times New Roman CYR" w:hAnsi="Times New Roman CYR" w:cs="Times New Roman CYR"/>
          <w:color w:val="000000"/>
        </w:rPr>
        <w:t>, г. Омск</w:t>
      </w:r>
      <w:r w:rsidRPr="000A5F09">
        <w:rPr>
          <w:rFonts w:ascii="Times New Roman CYR" w:hAnsi="Times New Roman CYR" w:cs="Times New Roman CYR"/>
          <w:color w:val="000000"/>
        </w:rPr>
        <w:t xml:space="preserve"> - </w:t>
      </w:r>
      <w:r w:rsidRPr="000A5F09">
        <w:rPr>
          <w:rFonts w:ascii="Times New Roman CYR" w:hAnsi="Times New Roman CYR" w:cs="Times New Roman CYR"/>
          <w:color w:val="000000"/>
        </w:rPr>
        <w:t>244 774,00</w:t>
      </w:r>
      <w:r w:rsidRPr="000A5F09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руб.;</w:t>
      </w:r>
    </w:p>
    <w:p w14:paraId="2AEEAFC9" w14:textId="6BF683D5" w:rsidR="000A5F09" w:rsidRDefault="000A5F09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0A5F09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A5F09">
        <w:rPr>
          <w:rFonts w:ascii="Times New Roman CYR" w:hAnsi="Times New Roman CYR" w:cs="Times New Roman CYR"/>
          <w:color w:val="000000"/>
        </w:rPr>
        <w:t>Сервер SUPER MICRO E-5-2600v2, жесткий диск изъят, г. Омск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A5F09">
        <w:rPr>
          <w:rFonts w:ascii="Times New Roman CYR" w:hAnsi="Times New Roman CYR" w:cs="Times New Roman CYR"/>
          <w:color w:val="000000"/>
        </w:rPr>
        <w:t>127 710,00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3CE6D28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0A5F09" w:rsidRPr="000A5F09">
        <w:rPr>
          <w:rFonts w:ascii="Times New Roman CYR" w:hAnsi="Times New Roman CYR" w:cs="Times New Roman CYR"/>
          <w:b/>
          <w:bCs/>
          <w:color w:val="000000"/>
        </w:rPr>
        <w:t xml:space="preserve">01 июля </w:t>
      </w:r>
      <w:r w:rsidR="00BD0E8E" w:rsidRPr="000A5F09">
        <w:rPr>
          <w:b/>
          <w:bCs/>
        </w:rPr>
        <w:t>202</w:t>
      </w:r>
      <w:r w:rsidR="00924745" w:rsidRPr="000A5F09">
        <w:rPr>
          <w:b/>
          <w:bCs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32F446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0A5F09" w:rsidRPr="000A5F09">
        <w:rPr>
          <w:b/>
          <w:bCs/>
          <w:color w:val="000000"/>
        </w:rPr>
        <w:t>01 июля</w:t>
      </w:r>
      <w:r w:rsidR="000A5F09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0A5F09" w:rsidRPr="000A5F09">
        <w:rPr>
          <w:b/>
          <w:bCs/>
          <w:color w:val="000000"/>
        </w:rPr>
        <w:t>18 августа</w:t>
      </w:r>
      <w:r w:rsidR="000A5F09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68B835A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0A5F09" w:rsidRPr="000A5F09">
        <w:rPr>
          <w:b/>
          <w:bCs/>
          <w:color w:val="000000"/>
        </w:rPr>
        <w:t>20 мая</w:t>
      </w:r>
      <w:r w:rsidR="000A5F09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0A5F09" w:rsidRPr="000A5F09">
        <w:rPr>
          <w:b/>
          <w:bCs/>
          <w:color w:val="000000"/>
        </w:rPr>
        <w:t>07 июля</w:t>
      </w:r>
      <w:r w:rsidR="000A5F09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082D62D5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>с</w:t>
      </w:r>
      <w:r w:rsidR="000A5F09">
        <w:rPr>
          <w:b/>
          <w:bCs/>
          <w:color w:val="000000"/>
        </w:rPr>
        <w:t xml:space="preserve"> 22 августа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 по </w:t>
      </w:r>
      <w:r w:rsidR="000A5F09">
        <w:rPr>
          <w:b/>
          <w:bCs/>
          <w:color w:val="000000"/>
        </w:rPr>
        <w:t xml:space="preserve">30 сентября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1035792A" w:rsidR="009E6456" w:rsidRPr="000A5F09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 xml:space="preserve">Заявки на </w:t>
      </w:r>
      <w:r w:rsidRPr="000A5F09">
        <w:rPr>
          <w:color w:val="000000"/>
        </w:rPr>
        <w:t>участие в Торгах ППП принима</w:t>
      </w:r>
      <w:r w:rsidR="007B55CF" w:rsidRPr="000A5F09">
        <w:rPr>
          <w:color w:val="000000"/>
        </w:rPr>
        <w:t>ются Оператором, начиная с 00:00</w:t>
      </w:r>
      <w:r w:rsidRPr="000A5F09">
        <w:rPr>
          <w:color w:val="000000"/>
        </w:rPr>
        <w:t xml:space="preserve"> часов по московскому времени </w:t>
      </w:r>
      <w:r w:rsidR="000A5F09" w:rsidRPr="000A5F09">
        <w:rPr>
          <w:b/>
          <w:bCs/>
          <w:color w:val="000000"/>
        </w:rPr>
        <w:t>22 августа</w:t>
      </w:r>
      <w:r w:rsidR="000A5F09" w:rsidRPr="000A5F09">
        <w:rPr>
          <w:color w:val="000000"/>
        </w:rPr>
        <w:t xml:space="preserve"> </w:t>
      </w:r>
      <w:r w:rsidR="009E7E5E" w:rsidRPr="000A5F09">
        <w:rPr>
          <w:b/>
          <w:bCs/>
          <w:color w:val="000000"/>
        </w:rPr>
        <w:t>202</w:t>
      </w:r>
      <w:r w:rsidR="00410CA1" w:rsidRPr="000A5F09">
        <w:rPr>
          <w:b/>
          <w:bCs/>
          <w:color w:val="000000"/>
        </w:rPr>
        <w:t>5</w:t>
      </w:r>
      <w:r w:rsidR="0024147A" w:rsidRPr="000A5F09">
        <w:rPr>
          <w:b/>
          <w:bCs/>
          <w:color w:val="000000"/>
        </w:rPr>
        <w:t xml:space="preserve"> </w:t>
      </w:r>
      <w:r w:rsidRPr="000A5F09">
        <w:rPr>
          <w:b/>
          <w:bCs/>
          <w:color w:val="000000"/>
        </w:rPr>
        <w:t>г.</w:t>
      </w:r>
      <w:r w:rsidRPr="000A5F09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0A5F09">
        <w:rPr>
          <w:color w:val="000000"/>
        </w:rPr>
        <w:t>1</w:t>
      </w:r>
      <w:r w:rsidRPr="000A5F09">
        <w:rPr>
          <w:color w:val="000000"/>
        </w:rPr>
        <w:t xml:space="preserve"> (</w:t>
      </w:r>
      <w:r w:rsidR="00F17038" w:rsidRPr="000A5F09">
        <w:rPr>
          <w:color w:val="000000"/>
        </w:rPr>
        <w:t>Один</w:t>
      </w:r>
      <w:r w:rsidRPr="000A5F09">
        <w:rPr>
          <w:color w:val="000000"/>
        </w:rPr>
        <w:t>) календарны</w:t>
      </w:r>
      <w:r w:rsidR="00F17038" w:rsidRPr="000A5F09">
        <w:rPr>
          <w:color w:val="000000"/>
        </w:rPr>
        <w:t>й</w:t>
      </w:r>
      <w:r w:rsidRPr="000A5F09">
        <w:rPr>
          <w:color w:val="000000"/>
        </w:rPr>
        <w:t xml:space="preserve"> де</w:t>
      </w:r>
      <w:r w:rsidR="00F17038" w:rsidRPr="000A5F09">
        <w:rPr>
          <w:color w:val="000000"/>
        </w:rPr>
        <w:t>нь</w:t>
      </w:r>
      <w:r w:rsidRPr="000A5F09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A5F09">
        <w:rPr>
          <w:color w:val="000000"/>
        </w:rPr>
        <w:t>При наличии заявок на участие в Торгах ППП ОТ определяет</w:t>
      </w:r>
      <w:r w:rsidRPr="005246E8">
        <w:rPr>
          <w:color w:val="000000"/>
        </w:rPr>
        <w:t xml:space="preserve">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2A18C115" w14:textId="77777777" w:rsidR="000A5F09" w:rsidRPr="000A5F09" w:rsidRDefault="000A5F09" w:rsidP="000A5F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A5F09">
        <w:rPr>
          <w:bCs/>
          <w:color w:val="000000"/>
        </w:rPr>
        <w:lastRenderedPageBreak/>
        <w:t>с 22 августа 2025 г. по 31 августа 2025 г. - в размере начальной цены продажи лота;</w:t>
      </w:r>
    </w:p>
    <w:p w14:paraId="12B40D43" w14:textId="1CD67FC5" w:rsidR="000A5F09" w:rsidRPr="000A5F09" w:rsidRDefault="000A5F09" w:rsidP="000A5F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A5F09">
        <w:rPr>
          <w:bCs/>
          <w:color w:val="000000"/>
        </w:rPr>
        <w:t>с 01 сентября 2025 г. по 03 сентября 2025 г. - в размере 90,01% от начальной цены продажи лота;</w:t>
      </w:r>
    </w:p>
    <w:p w14:paraId="206D7385" w14:textId="664695AD" w:rsidR="000A5F09" w:rsidRPr="000A5F09" w:rsidRDefault="000A5F09" w:rsidP="000A5F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A5F09">
        <w:rPr>
          <w:bCs/>
          <w:color w:val="000000"/>
        </w:rPr>
        <w:t>с 04 сентября 2025 г. по 06 сентября 2025 г. - в размере 80,02% от начальной цены продажи лота;</w:t>
      </w:r>
    </w:p>
    <w:p w14:paraId="21F5874A" w14:textId="6D0B6B19" w:rsidR="000A5F09" w:rsidRPr="000A5F09" w:rsidRDefault="000A5F09" w:rsidP="000A5F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A5F09">
        <w:rPr>
          <w:bCs/>
          <w:color w:val="000000"/>
        </w:rPr>
        <w:t>с 07 сентября 2025 г. по 09 сентября 2025 г. - в размере 70,03% от начальной цены продажи лота;</w:t>
      </w:r>
    </w:p>
    <w:p w14:paraId="6353F0C8" w14:textId="3BEE185B" w:rsidR="000A5F09" w:rsidRPr="000A5F09" w:rsidRDefault="000A5F09" w:rsidP="000A5F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A5F09">
        <w:rPr>
          <w:bCs/>
          <w:color w:val="000000"/>
        </w:rPr>
        <w:t>с 10 сентября 2025 г. по 12 сентября 2025 г. - в размере 60,04% от начальной цены продажи лота;</w:t>
      </w:r>
    </w:p>
    <w:p w14:paraId="26490CC3" w14:textId="2912638B" w:rsidR="000A5F09" w:rsidRPr="000A5F09" w:rsidRDefault="000A5F09" w:rsidP="000A5F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A5F09">
        <w:rPr>
          <w:bCs/>
          <w:color w:val="000000"/>
        </w:rPr>
        <w:t>с 13 сентября 2025 г. по 15 сентября 2025 г. - в размере 50,05% от начальной цены продажи лота;</w:t>
      </w:r>
    </w:p>
    <w:p w14:paraId="5B7B6217" w14:textId="24DC96D0" w:rsidR="000A5F09" w:rsidRPr="000A5F09" w:rsidRDefault="000A5F09" w:rsidP="000A5F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A5F09">
        <w:rPr>
          <w:bCs/>
          <w:color w:val="000000"/>
        </w:rPr>
        <w:t>с 16 сентября 2025 г. по 18 сентября 2025 г. - в размере 40,06% от начальной цены продажи лота;</w:t>
      </w:r>
    </w:p>
    <w:p w14:paraId="276EF09D" w14:textId="5ACCDFCA" w:rsidR="000A5F09" w:rsidRPr="000A5F09" w:rsidRDefault="000A5F09" w:rsidP="000A5F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A5F09">
        <w:rPr>
          <w:bCs/>
          <w:color w:val="000000"/>
        </w:rPr>
        <w:t>с 19 сентября 2025 г. по 21 сентября 2025 г. - в размере 30,07% от начальной цены продажи лота;</w:t>
      </w:r>
    </w:p>
    <w:p w14:paraId="66116BDC" w14:textId="4F5CD7E5" w:rsidR="000A5F09" w:rsidRPr="000A5F09" w:rsidRDefault="000A5F09" w:rsidP="000A5F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A5F09">
        <w:rPr>
          <w:bCs/>
          <w:color w:val="000000"/>
        </w:rPr>
        <w:t>с 22 сентября 2025 г. по 24 сентября 2025 г. - в размере 20,08% от начальной цены продажи лота;</w:t>
      </w:r>
    </w:p>
    <w:p w14:paraId="4563B2EF" w14:textId="093751B6" w:rsidR="000A5F09" w:rsidRPr="000A5F09" w:rsidRDefault="000A5F09" w:rsidP="000A5F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A5F09">
        <w:rPr>
          <w:bCs/>
          <w:color w:val="000000"/>
        </w:rPr>
        <w:t>с 25 сентября 2025 г. по 27 сентября 2025 г. - в размере 10,09% от начальной цены продажи лота;</w:t>
      </w:r>
    </w:p>
    <w:p w14:paraId="41AEFB75" w14:textId="5E60FA04" w:rsidR="000A5F09" w:rsidRPr="000A5F09" w:rsidRDefault="000A5F09" w:rsidP="000A5F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A5F09">
        <w:rPr>
          <w:bCs/>
          <w:color w:val="000000"/>
        </w:rPr>
        <w:t>с 28 сентября 2025 г. по 30 сентября 2025 г. - в размере 0,10% от начальной цены продажи лота</w:t>
      </w:r>
      <w:r w:rsidRPr="000A5F09">
        <w:rPr>
          <w:bCs/>
          <w:color w:val="000000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1BF4821C" w:rsidR="00097526" w:rsidRPr="00806D60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>«№ Л/с ....Средства для проведения операций по обеспечению участия в электронных процедурах. НДС не облагается»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</w:t>
      </w:r>
      <w:r w:rsidRPr="00806D60">
        <w:rPr>
          <w:rFonts w:ascii="Times New Roman" w:hAnsi="Times New Roman" w:cs="Times New Roman"/>
          <w:color w:val="000000"/>
          <w:sz w:val="24"/>
          <w:szCs w:val="24"/>
        </w:rPr>
        <w:t>размещенного на ЭТП договора о внесении задатка.</w:t>
      </w:r>
    </w:p>
    <w:p w14:paraId="75E3F9AA" w14:textId="5A8A27D0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D60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</w:t>
      </w:r>
      <w:r w:rsidR="00806D60" w:rsidRPr="00806D60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806D6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06D60" w:rsidRPr="00806D60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806D60">
        <w:rPr>
          <w:rFonts w:ascii="Times New Roman" w:hAnsi="Times New Roman" w:cs="Times New Roman"/>
          <w:color w:val="000000"/>
          <w:sz w:val="24"/>
          <w:szCs w:val="24"/>
        </w:rPr>
        <w:t xml:space="preserve">) процентов от начальной цены лота. Задаток за участие в Торгах ППП составляет </w:t>
      </w:r>
      <w:r w:rsidR="00806D60" w:rsidRPr="00806D60">
        <w:rPr>
          <w:rFonts w:ascii="Times New Roman" w:hAnsi="Times New Roman" w:cs="Times New Roman"/>
          <w:color w:val="000000"/>
          <w:sz w:val="24"/>
          <w:szCs w:val="24"/>
        </w:rPr>
        <w:t xml:space="preserve">15 (Пятнадцать) </w:t>
      </w:r>
      <w:r w:rsidRPr="00806D60">
        <w:rPr>
          <w:rFonts w:ascii="Times New Roman" w:hAnsi="Times New Roman" w:cs="Times New Roman"/>
          <w:color w:val="000000"/>
          <w:sz w:val="24"/>
          <w:szCs w:val="24"/>
        </w:rPr>
        <w:t>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0A5F0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</w:t>
      </w:r>
      <w:r w:rsidRPr="000A5F09">
        <w:rPr>
          <w:rFonts w:ascii="Times New Roman" w:hAnsi="Times New Roman" w:cs="Times New Roman"/>
          <w:color w:val="000000"/>
          <w:sz w:val="24"/>
          <w:szCs w:val="24"/>
        </w:rPr>
        <w:t>Договор с приложением проекта Договора.</w:t>
      </w:r>
    </w:p>
    <w:p w14:paraId="363017BA" w14:textId="77777777" w:rsidR="00097526" w:rsidRPr="000A5F0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F0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0A5F0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F0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</w:t>
      </w:r>
      <w:r w:rsidRPr="000A5F09">
        <w:rPr>
          <w:rFonts w:ascii="Times New Roman" w:hAnsi="Times New Roman" w:cs="Times New Roman"/>
          <w:color w:val="000000"/>
          <w:sz w:val="24"/>
          <w:szCs w:val="24"/>
        </w:rPr>
        <w:lastRenderedPageBreak/>
        <w:t>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0A5F09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F0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3C3E343F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F0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0A5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</w:t>
      </w:r>
      <w:r w:rsidR="00806D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0A5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0A5F09">
        <w:rPr>
          <w:rFonts w:ascii="Times New Roman" w:hAnsi="Times New Roman" w:cs="Times New Roman"/>
          <w:sz w:val="24"/>
          <w:szCs w:val="24"/>
        </w:rPr>
        <w:t xml:space="preserve"> д</w:t>
      </w:r>
      <w:r w:rsidRPr="000A5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806D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0A5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0A5F09">
        <w:rPr>
          <w:rFonts w:ascii="Times New Roman" w:hAnsi="Times New Roman" w:cs="Times New Roman"/>
          <w:sz w:val="24"/>
          <w:szCs w:val="24"/>
        </w:rPr>
        <w:t xml:space="preserve"> </w:t>
      </w:r>
      <w:r w:rsidRPr="000A5F09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806D60" w:rsidRPr="00806D60">
        <w:rPr>
          <w:rFonts w:ascii="Times New Roman" w:hAnsi="Times New Roman" w:cs="Times New Roman"/>
          <w:color w:val="000000"/>
          <w:sz w:val="24"/>
          <w:szCs w:val="24"/>
        </w:rPr>
        <w:t xml:space="preserve">г. Омск, ул. </w:t>
      </w:r>
      <w:r w:rsidR="00806D60">
        <w:rPr>
          <w:rFonts w:ascii="Times New Roman" w:hAnsi="Times New Roman" w:cs="Times New Roman"/>
          <w:color w:val="000000"/>
          <w:sz w:val="24"/>
          <w:szCs w:val="24"/>
        </w:rPr>
        <w:t>Пушкина</w:t>
      </w:r>
      <w:r w:rsidR="00806D60" w:rsidRPr="00806D60">
        <w:rPr>
          <w:rFonts w:ascii="Times New Roman" w:hAnsi="Times New Roman" w:cs="Times New Roman"/>
          <w:color w:val="000000"/>
          <w:sz w:val="24"/>
          <w:szCs w:val="24"/>
        </w:rPr>
        <w:t xml:space="preserve">, д. </w:t>
      </w:r>
      <w:r w:rsidR="00806D60">
        <w:rPr>
          <w:rFonts w:ascii="Times New Roman" w:hAnsi="Times New Roman" w:cs="Times New Roman"/>
          <w:color w:val="000000"/>
          <w:sz w:val="24"/>
          <w:szCs w:val="24"/>
        </w:rPr>
        <w:t>72</w:t>
      </w:r>
      <w:r w:rsidR="00806D60" w:rsidRPr="00806D60">
        <w:rPr>
          <w:rFonts w:ascii="Times New Roman" w:hAnsi="Times New Roman" w:cs="Times New Roman"/>
          <w:color w:val="000000"/>
          <w:sz w:val="24"/>
          <w:szCs w:val="24"/>
        </w:rPr>
        <w:t>, тел. 8-800-505-80-32, 8-800-200-08-05, эл. почта etorgi@asv.org.ru; у ОТ:</w:t>
      </w:r>
      <w:r w:rsidRPr="000A5F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7814" w:rsidRPr="00717814">
        <w:rPr>
          <w:rFonts w:ascii="Times New Roman" w:hAnsi="Times New Roman" w:cs="Times New Roman"/>
          <w:color w:val="000000"/>
          <w:sz w:val="24"/>
          <w:szCs w:val="24"/>
        </w:rPr>
        <w:t>тел.</w:t>
      </w:r>
      <w:r w:rsidR="00717814">
        <w:rPr>
          <w:rFonts w:ascii="Times New Roman" w:hAnsi="Times New Roman" w:cs="Times New Roman"/>
          <w:color w:val="000000"/>
          <w:sz w:val="24"/>
          <w:szCs w:val="24"/>
        </w:rPr>
        <w:t xml:space="preserve"> 8-</w:t>
      </w:r>
      <w:r w:rsidR="00717814" w:rsidRPr="00717814">
        <w:rPr>
          <w:rFonts w:ascii="Times New Roman" w:hAnsi="Times New Roman" w:cs="Times New Roman"/>
          <w:color w:val="000000"/>
          <w:sz w:val="24"/>
          <w:szCs w:val="24"/>
        </w:rPr>
        <w:t>967</w:t>
      </w:r>
      <w:r w:rsidR="007178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17814" w:rsidRPr="00717814">
        <w:rPr>
          <w:rFonts w:ascii="Times New Roman" w:hAnsi="Times New Roman" w:cs="Times New Roman"/>
          <w:color w:val="000000"/>
          <w:sz w:val="24"/>
          <w:szCs w:val="24"/>
        </w:rPr>
        <w:t>246</w:t>
      </w:r>
      <w:r w:rsidR="007178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17814" w:rsidRPr="00717814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="007178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17814" w:rsidRPr="00717814">
        <w:rPr>
          <w:rFonts w:ascii="Times New Roman" w:hAnsi="Times New Roman" w:cs="Times New Roman"/>
          <w:color w:val="000000"/>
          <w:sz w:val="24"/>
          <w:szCs w:val="24"/>
        </w:rPr>
        <w:t>28 (мск+4 часа), эл. почта: novosibirsk@auction-house.ru</w:t>
      </w:r>
      <w:r w:rsidRPr="000A5F09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097526"/>
    <w:rsid w:val="000A5F09"/>
    <w:rsid w:val="00136CF2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410CA1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C5BB0"/>
    <w:rsid w:val="005F1F68"/>
    <w:rsid w:val="0066094B"/>
    <w:rsid w:val="00662676"/>
    <w:rsid w:val="00697675"/>
    <w:rsid w:val="006C0D0B"/>
    <w:rsid w:val="00717814"/>
    <w:rsid w:val="007229EA"/>
    <w:rsid w:val="00740B28"/>
    <w:rsid w:val="00761B81"/>
    <w:rsid w:val="007A1F5D"/>
    <w:rsid w:val="007B55CF"/>
    <w:rsid w:val="007E1B1E"/>
    <w:rsid w:val="007F7091"/>
    <w:rsid w:val="00803558"/>
    <w:rsid w:val="00806D60"/>
    <w:rsid w:val="00865FD7"/>
    <w:rsid w:val="00886E3A"/>
    <w:rsid w:val="00924745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62667"/>
    <w:rsid w:val="00D9634C"/>
    <w:rsid w:val="00DE0234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1868</Words>
  <Characters>11555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2025-05-13T13:03:00Z</dcterms:created>
  <dcterms:modified xsi:type="dcterms:W3CDTF">2025-05-13T13:06:00Z</dcterms:modified>
</cp:coreProperties>
</file>