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CC3D9" w14:textId="04C3B256" w:rsidR="001B04FF" w:rsidRPr="00260CBE" w:rsidRDefault="00D8489F" w:rsidP="0017221A">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Гривцова, д.5, лит.В, (812)334-26-04, 8(800)777-57-57, </w:t>
      </w:r>
      <w:r>
        <w:rPr>
          <w:rFonts w:ascii="Times New Roman" w:hAnsi="Times New Roman" w:cs="Times New Roman"/>
          <w:sz w:val="20"/>
          <w:szCs w:val="20"/>
          <w:lang w:eastAsia="ru-RU"/>
        </w:rPr>
        <w:t>vega@auction-house.ru</w:t>
      </w:r>
      <w:r w:rsidRPr="00D8489F">
        <w:rPr>
          <w:rFonts w:ascii="Times New Roman" w:hAnsi="Times New Roman" w:cs="Times New Roman"/>
          <w:sz w:val="20"/>
          <w:szCs w:val="20"/>
          <w:lang w:eastAsia="ru-RU"/>
        </w:rPr>
        <w:t xml:space="preserve">, далее-Организатор торгов), действующее на основании договора поручения с </w:t>
      </w:r>
      <w:r w:rsidRPr="00D8489F">
        <w:rPr>
          <w:rFonts w:ascii="Times New Roman" w:hAnsi="Times New Roman" w:cs="Times New Roman"/>
          <w:b/>
          <w:sz w:val="20"/>
          <w:szCs w:val="20"/>
          <w:lang w:eastAsia="ru-RU"/>
        </w:rPr>
        <w:t>Боргардт Ольгой Валентиновной</w:t>
      </w:r>
      <w:r w:rsidRPr="00D8489F">
        <w:rPr>
          <w:rFonts w:ascii="Times New Roman" w:hAnsi="Times New Roman" w:cs="Times New Roman"/>
          <w:sz w:val="20"/>
          <w:szCs w:val="20"/>
          <w:lang w:eastAsia="ru-RU"/>
        </w:rPr>
        <w:t xml:space="preserve"> (дата рождения: 23.11.1955, место рождения: с. Кировское Кировского р-на Крымской области, место жительства: 124460, г. Москва, г. Зеленоград, корп. 1205, кв. 62, ИНН 773501586339, СНИЛС 022-376-736 39) (далее – Должник), в лице финансового управляющего </w:t>
      </w:r>
      <w:r w:rsidRPr="00D8489F">
        <w:rPr>
          <w:rFonts w:ascii="Times New Roman" w:hAnsi="Times New Roman" w:cs="Times New Roman"/>
          <w:b/>
          <w:sz w:val="20"/>
          <w:szCs w:val="20"/>
          <w:lang w:eastAsia="ru-RU"/>
        </w:rPr>
        <w:t>Брычкова Михаила Валерьевича</w:t>
      </w:r>
      <w:r w:rsidRPr="00D8489F">
        <w:rPr>
          <w:rFonts w:ascii="Times New Roman" w:hAnsi="Times New Roman" w:cs="Times New Roman"/>
          <w:sz w:val="20"/>
          <w:szCs w:val="20"/>
          <w:lang w:eastAsia="ru-RU"/>
        </w:rPr>
        <w:t xml:space="preserve"> (ИНН 575102697807, </w:t>
      </w:r>
      <w:r>
        <w:rPr>
          <w:rFonts w:ascii="Times New Roman" w:hAnsi="Times New Roman" w:cs="Times New Roman"/>
          <w:sz w:val="20"/>
          <w:szCs w:val="20"/>
          <w:lang w:eastAsia="ru-RU"/>
        </w:rPr>
        <w:t>СНИЛС 084-041-686 55, рег. №</w:t>
      </w:r>
      <w:r w:rsidRPr="00D8489F">
        <w:rPr>
          <w:rFonts w:ascii="Times New Roman" w:hAnsi="Times New Roman" w:cs="Times New Roman"/>
          <w:sz w:val="20"/>
          <w:szCs w:val="20"/>
          <w:lang w:eastAsia="ru-RU"/>
        </w:rPr>
        <w:t xml:space="preserve"> 16230, адрес для корреспонденции: 30200</w:t>
      </w:r>
      <w:r>
        <w:rPr>
          <w:rFonts w:ascii="Times New Roman" w:hAnsi="Times New Roman" w:cs="Times New Roman"/>
          <w:sz w:val="20"/>
          <w:szCs w:val="20"/>
          <w:lang w:eastAsia="ru-RU"/>
        </w:rPr>
        <w:t>4, г. Орел, ул. 3-я Курская, д.</w:t>
      </w:r>
      <w:r w:rsidRPr="00D8489F">
        <w:rPr>
          <w:rFonts w:ascii="Times New Roman" w:hAnsi="Times New Roman" w:cs="Times New Roman"/>
          <w:sz w:val="20"/>
          <w:szCs w:val="20"/>
          <w:lang w:eastAsia="ru-RU"/>
        </w:rPr>
        <w:t xml:space="preserve">15, член Ассоциации МСРО «Содействие» (ОГРН 1025700780071, ИНН 5752030226, юридический адрес: 302004, г. Орел, ул. 3-я Курская, д.15, помещение 6, офис 14, тел. (4862) </w:t>
      </w:r>
      <w:r>
        <w:rPr>
          <w:rFonts w:ascii="Times New Roman" w:hAnsi="Times New Roman" w:cs="Times New Roman"/>
          <w:sz w:val="20"/>
          <w:szCs w:val="20"/>
          <w:lang w:eastAsia="ru-RU"/>
        </w:rPr>
        <w:t>54-39-89,www.msro.ru), (далее–</w:t>
      </w:r>
      <w:r w:rsidRPr="00D8489F">
        <w:rPr>
          <w:rFonts w:ascii="Times New Roman" w:hAnsi="Times New Roman" w:cs="Times New Roman"/>
          <w:sz w:val="20"/>
          <w:szCs w:val="20"/>
          <w:lang w:eastAsia="ru-RU"/>
        </w:rPr>
        <w:t>Финансовый управляющий), действующего на основании решения Арбитражного суда города Москвы от 30.0</w:t>
      </w:r>
      <w:r>
        <w:rPr>
          <w:rFonts w:ascii="Times New Roman" w:hAnsi="Times New Roman" w:cs="Times New Roman"/>
          <w:sz w:val="20"/>
          <w:szCs w:val="20"/>
          <w:lang w:eastAsia="ru-RU"/>
        </w:rPr>
        <w:t>6.2022 по делу №А40-226132/2021</w:t>
      </w:r>
      <w:r w:rsidR="00CA2CE8" w:rsidRPr="00D8489F">
        <w:rPr>
          <w:rFonts w:ascii="Times New Roman" w:hAnsi="Times New Roman" w:cs="Times New Roman"/>
          <w:sz w:val="20"/>
          <w:szCs w:val="20"/>
          <w:lang w:eastAsia="ru-RU"/>
        </w:rPr>
        <w:t>,</w:t>
      </w:r>
      <w:r w:rsidR="00CA2CE8" w:rsidRPr="00D8489F">
        <w:rPr>
          <w:rFonts w:ascii="Times New Roman" w:hAnsi="Times New Roman" w:cs="Times New Roman"/>
          <w:sz w:val="20"/>
          <w:szCs w:val="20"/>
        </w:rPr>
        <w:t xml:space="preserve"> </w:t>
      </w:r>
      <w:r w:rsidR="00242CA8" w:rsidRPr="00D8489F">
        <w:rPr>
          <w:rFonts w:ascii="Times New Roman" w:hAnsi="Times New Roman" w:cs="Times New Roman"/>
          <w:sz w:val="20"/>
          <w:szCs w:val="20"/>
        </w:rPr>
        <w:t xml:space="preserve">сообщает </w:t>
      </w:r>
      <w:r w:rsidR="00242CA8" w:rsidRPr="00D8489F">
        <w:rPr>
          <w:rFonts w:ascii="Times New Roman" w:hAnsi="Times New Roman" w:cs="Times New Roman"/>
          <w:b/>
          <w:sz w:val="20"/>
          <w:szCs w:val="20"/>
        </w:rPr>
        <w:t>о проведении торгов посредством публичного предложения</w:t>
      </w:r>
      <w:r w:rsidR="00E97C08" w:rsidRPr="00D8489F">
        <w:rPr>
          <w:rFonts w:ascii="Times New Roman" w:hAnsi="Times New Roman" w:cs="Times New Roman"/>
          <w:sz w:val="20"/>
          <w:szCs w:val="20"/>
        </w:rPr>
        <w:t xml:space="preserve"> (далее–</w:t>
      </w:r>
      <w:r w:rsidR="00242CA8" w:rsidRPr="00D8489F">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D8489F">
          <w:rPr>
            <w:rStyle w:val="a3"/>
            <w:rFonts w:ascii="Times New Roman" w:hAnsi="Times New Roman" w:cs="Times New Roman"/>
            <w:sz w:val="20"/>
            <w:szCs w:val="20"/>
          </w:rPr>
          <w:t>http://lot-online.ru//</w:t>
        </w:r>
      </w:hyperlink>
      <w:r w:rsidR="00242CA8" w:rsidRPr="00D8489F">
        <w:rPr>
          <w:rFonts w:ascii="Times New Roman" w:hAnsi="Times New Roman" w:cs="Times New Roman"/>
          <w:sz w:val="20"/>
          <w:szCs w:val="20"/>
        </w:rPr>
        <w:t xml:space="preserve"> (далее-ЭП). </w:t>
      </w:r>
      <w:r w:rsidR="006B07A4" w:rsidRPr="00D8489F">
        <w:rPr>
          <w:rFonts w:ascii="Times New Roman" w:hAnsi="Times New Roman" w:cs="Times New Roman"/>
          <w:b/>
          <w:sz w:val="20"/>
          <w:szCs w:val="20"/>
        </w:rPr>
        <w:t>Начало прием</w:t>
      </w:r>
      <w:r w:rsidR="0058378C" w:rsidRPr="00D8489F">
        <w:rPr>
          <w:rFonts w:ascii="Times New Roman" w:hAnsi="Times New Roman" w:cs="Times New Roman"/>
          <w:b/>
          <w:sz w:val="20"/>
          <w:szCs w:val="20"/>
        </w:rPr>
        <w:t>а заявок–</w:t>
      </w:r>
      <w:r w:rsidR="001B04FF">
        <w:rPr>
          <w:rFonts w:ascii="Times New Roman" w:hAnsi="Times New Roman" w:cs="Times New Roman"/>
          <w:b/>
          <w:sz w:val="20"/>
          <w:szCs w:val="20"/>
        </w:rPr>
        <w:t>20</w:t>
      </w:r>
      <w:r w:rsidR="00C11E3D" w:rsidRPr="00D8489F">
        <w:rPr>
          <w:rFonts w:ascii="Times New Roman" w:hAnsi="Times New Roman" w:cs="Times New Roman"/>
          <w:b/>
          <w:sz w:val="20"/>
          <w:szCs w:val="20"/>
        </w:rPr>
        <w:t>.08</w:t>
      </w:r>
      <w:r w:rsidR="00CA2CE8" w:rsidRPr="00D8489F">
        <w:rPr>
          <w:rFonts w:ascii="Times New Roman" w:hAnsi="Times New Roman" w:cs="Times New Roman"/>
          <w:b/>
          <w:sz w:val="20"/>
          <w:szCs w:val="20"/>
        </w:rPr>
        <w:t>.2025</w:t>
      </w:r>
      <w:r w:rsidR="00367EB3" w:rsidRPr="00D8489F">
        <w:rPr>
          <w:rFonts w:ascii="Times New Roman" w:hAnsi="Times New Roman" w:cs="Times New Roman"/>
          <w:b/>
          <w:sz w:val="20"/>
          <w:szCs w:val="20"/>
        </w:rPr>
        <w:t xml:space="preserve"> с 17 час. 00 мин. (</w:t>
      </w:r>
      <w:r w:rsidR="00367EB3" w:rsidRPr="00260CBE">
        <w:rPr>
          <w:rFonts w:ascii="Times New Roman" w:hAnsi="Times New Roman" w:cs="Times New Roman"/>
          <w:b/>
          <w:sz w:val="20"/>
          <w:szCs w:val="20"/>
        </w:rPr>
        <w:t>М</w:t>
      </w:r>
      <w:r w:rsidR="00242CA8" w:rsidRPr="00260CBE">
        <w:rPr>
          <w:rFonts w:ascii="Times New Roman" w:hAnsi="Times New Roman" w:cs="Times New Roman"/>
          <w:b/>
          <w:sz w:val="20"/>
          <w:szCs w:val="20"/>
        </w:rPr>
        <w:t>ск).</w:t>
      </w:r>
      <w:r w:rsidR="00242CA8" w:rsidRPr="00260CBE">
        <w:rPr>
          <w:rFonts w:ascii="Times New Roman" w:hAnsi="Times New Roman" w:cs="Times New Roman"/>
          <w:sz w:val="20"/>
          <w:szCs w:val="20"/>
        </w:rPr>
        <w:t xml:space="preserve"> </w:t>
      </w:r>
      <w:r w:rsidR="00367EB3" w:rsidRPr="00260CBE">
        <w:rPr>
          <w:rFonts w:ascii="Times New Roman" w:hAnsi="Times New Roman" w:cs="Times New Roman"/>
          <w:sz w:val="20"/>
          <w:szCs w:val="20"/>
        </w:rPr>
        <w:t>Сокращение: календарный день–</w:t>
      </w:r>
      <w:r w:rsidR="00E83541" w:rsidRPr="00260CBE">
        <w:rPr>
          <w:rFonts w:ascii="Times New Roman" w:hAnsi="Times New Roman" w:cs="Times New Roman"/>
          <w:sz w:val="20"/>
          <w:szCs w:val="20"/>
        </w:rPr>
        <w:t>к/д</w:t>
      </w:r>
      <w:r w:rsidR="00242CA8" w:rsidRPr="00260CBE">
        <w:rPr>
          <w:rFonts w:ascii="Times New Roman" w:hAnsi="Times New Roman" w:cs="Times New Roman"/>
          <w:sz w:val="20"/>
          <w:szCs w:val="20"/>
        </w:rPr>
        <w:t>. Прием за</w:t>
      </w:r>
      <w:r w:rsidR="00367EB3" w:rsidRPr="00260CBE">
        <w:rPr>
          <w:rFonts w:ascii="Times New Roman" w:hAnsi="Times New Roman" w:cs="Times New Roman"/>
          <w:sz w:val="20"/>
          <w:szCs w:val="20"/>
        </w:rPr>
        <w:t>яв</w:t>
      </w:r>
      <w:r w:rsidR="00C11E3D" w:rsidRPr="00260CBE">
        <w:rPr>
          <w:rFonts w:ascii="Times New Roman" w:hAnsi="Times New Roman" w:cs="Times New Roman"/>
          <w:sz w:val="20"/>
          <w:szCs w:val="20"/>
        </w:rPr>
        <w:t>ок составляет: в 1-ом периоде-</w:t>
      </w:r>
      <w:r w:rsidRPr="00260CBE">
        <w:rPr>
          <w:rFonts w:ascii="Times New Roman" w:hAnsi="Times New Roman" w:cs="Times New Roman"/>
          <w:sz w:val="20"/>
          <w:szCs w:val="20"/>
        </w:rPr>
        <w:t>37</w:t>
      </w:r>
      <w:r w:rsidR="00E83541" w:rsidRPr="00260CBE">
        <w:rPr>
          <w:rFonts w:ascii="Times New Roman" w:hAnsi="Times New Roman" w:cs="Times New Roman"/>
          <w:sz w:val="20"/>
          <w:szCs w:val="20"/>
        </w:rPr>
        <w:t xml:space="preserve"> к/д </w:t>
      </w:r>
      <w:r w:rsidR="00242CA8" w:rsidRPr="00260CBE">
        <w:rPr>
          <w:rFonts w:ascii="Times New Roman" w:hAnsi="Times New Roman" w:cs="Times New Roman"/>
          <w:sz w:val="20"/>
          <w:szCs w:val="20"/>
        </w:rPr>
        <w:t xml:space="preserve">без изменения начальной цены, </w:t>
      </w:r>
      <w:r w:rsidR="00C11E3D" w:rsidRPr="00260CBE">
        <w:rPr>
          <w:rFonts w:ascii="Times New Roman" w:hAnsi="Times New Roman" w:cs="Times New Roman"/>
          <w:sz w:val="20"/>
          <w:szCs w:val="20"/>
        </w:rPr>
        <w:t>с 2-го по 6-о</w:t>
      </w:r>
      <w:r w:rsidR="00242CA8" w:rsidRPr="00260CBE">
        <w:rPr>
          <w:rFonts w:ascii="Times New Roman" w:hAnsi="Times New Roman" w:cs="Times New Roman"/>
          <w:sz w:val="20"/>
          <w:szCs w:val="20"/>
        </w:rPr>
        <w:t xml:space="preserve">й </w:t>
      </w:r>
      <w:r w:rsidR="00367EB3" w:rsidRPr="00260CBE">
        <w:rPr>
          <w:rFonts w:ascii="Times New Roman" w:hAnsi="Times New Roman" w:cs="Times New Roman"/>
          <w:sz w:val="20"/>
          <w:szCs w:val="20"/>
        </w:rPr>
        <w:t>периоды</w:t>
      </w:r>
      <w:r w:rsidR="00242CA8" w:rsidRPr="00260CBE">
        <w:rPr>
          <w:rFonts w:ascii="Times New Roman" w:hAnsi="Times New Roman" w:cs="Times New Roman"/>
          <w:sz w:val="20"/>
          <w:szCs w:val="20"/>
        </w:rPr>
        <w:t>–</w:t>
      </w:r>
      <w:r w:rsidR="00E83541" w:rsidRPr="00260CBE">
        <w:rPr>
          <w:rFonts w:ascii="Times New Roman" w:hAnsi="Times New Roman" w:cs="Times New Roman"/>
          <w:sz w:val="20"/>
          <w:szCs w:val="20"/>
        </w:rPr>
        <w:t>7к/д</w:t>
      </w:r>
      <w:r w:rsidR="00331F40" w:rsidRPr="00260CBE">
        <w:rPr>
          <w:rFonts w:ascii="Times New Roman" w:hAnsi="Times New Roman" w:cs="Times New Roman"/>
          <w:sz w:val="20"/>
          <w:szCs w:val="20"/>
        </w:rPr>
        <w:t xml:space="preserve">, величина </w:t>
      </w:r>
      <w:r w:rsidR="00367EB3" w:rsidRPr="00260CBE">
        <w:rPr>
          <w:rFonts w:ascii="Times New Roman" w:hAnsi="Times New Roman" w:cs="Times New Roman"/>
          <w:sz w:val="20"/>
          <w:szCs w:val="20"/>
        </w:rPr>
        <w:t>сн</w:t>
      </w:r>
      <w:bookmarkStart w:id="0" w:name="_GoBack"/>
      <w:bookmarkEnd w:id="0"/>
      <w:r w:rsidR="00367EB3" w:rsidRPr="00260CBE">
        <w:rPr>
          <w:rFonts w:ascii="Times New Roman" w:hAnsi="Times New Roman" w:cs="Times New Roman"/>
          <w:sz w:val="20"/>
          <w:szCs w:val="20"/>
        </w:rPr>
        <w:t>ижения–</w:t>
      </w:r>
      <w:r w:rsidRPr="00260CBE">
        <w:rPr>
          <w:rFonts w:ascii="Times New Roman" w:hAnsi="Times New Roman" w:cs="Times New Roman"/>
          <w:sz w:val="20"/>
          <w:szCs w:val="20"/>
        </w:rPr>
        <w:t>7</w:t>
      </w:r>
      <w:r w:rsidR="00242CA8" w:rsidRPr="00260CBE">
        <w:rPr>
          <w:rFonts w:ascii="Times New Roman" w:hAnsi="Times New Roman" w:cs="Times New Roman"/>
          <w:sz w:val="20"/>
          <w:szCs w:val="20"/>
        </w:rPr>
        <w:t xml:space="preserve">% от начальной цены Лота, установленной на первом периоде. </w:t>
      </w:r>
      <w:r w:rsidR="00242CA8" w:rsidRPr="00260CBE">
        <w:rPr>
          <w:rFonts w:ascii="Times New Roman" w:hAnsi="Times New Roman" w:cs="Times New Roman"/>
          <w:b/>
          <w:sz w:val="20"/>
          <w:szCs w:val="20"/>
        </w:rPr>
        <w:t>Ми</w:t>
      </w:r>
      <w:r w:rsidRPr="00260CBE">
        <w:rPr>
          <w:rFonts w:ascii="Times New Roman" w:hAnsi="Times New Roman" w:cs="Times New Roman"/>
          <w:b/>
          <w:sz w:val="20"/>
          <w:szCs w:val="20"/>
        </w:rPr>
        <w:t>н. цены: Лот 2</w:t>
      </w:r>
      <w:r w:rsidR="001B04FF" w:rsidRPr="00260CBE">
        <w:rPr>
          <w:rFonts w:ascii="Times New Roman" w:hAnsi="Times New Roman" w:cs="Times New Roman"/>
          <w:b/>
          <w:sz w:val="20"/>
          <w:szCs w:val="20"/>
        </w:rPr>
        <w:t xml:space="preserve">-2 328 300 </w:t>
      </w:r>
      <w:r w:rsidR="00BF0093" w:rsidRPr="00260CBE">
        <w:rPr>
          <w:rFonts w:ascii="Times New Roman" w:hAnsi="Times New Roman" w:cs="Times New Roman"/>
          <w:b/>
          <w:sz w:val="20"/>
          <w:szCs w:val="20"/>
        </w:rPr>
        <w:t>руб</w:t>
      </w:r>
      <w:r w:rsidR="00242CA8" w:rsidRPr="00260CBE">
        <w:rPr>
          <w:rFonts w:ascii="Times New Roman" w:hAnsi="Times New Roman" w:cs="Times New Roman"/>
          <w:b/>
          <w:sz w:val="20"/>
          <w:szCs w:val="20"/>
        </w:rPr>
        <w:t>.</w:t>
      </w:r>
      <w:r w:rsidRPr="00260CBE">
        <w:rPr>
          <w:rFonts w:ascii="Times New Roman" w:hAnsi="Times New Roman" w:cs="Times New Roman"/>
          <w:b/>
          <w:sz w:val="20"/>
          <w:szCs w:val="20"/>
        </w:rPr>
        <w:t>, Лот 3-</w:t>
      </w:r>
      <w:r w:rsidR="001B04FF" w:rsidRPr="00260CBE">
        <w:rPr>
          <w:rFonts w:ascii="Times New Roman" w:hAnsi="Times New Roman" w:cs="Times New Roman"/>
          <w:b/>
          <w:sz w:val="20"/>
          <w:szCs w:val="20"/>
        </w:rPr>
        <w:t xml:space="preserve"> 12 109 500 руб.</w:t>
      </w:r>
      <w:r w:rsidR="001B04FF" w:rsidRPr="00260CBE">
        <w:rPr>
          <w:rFonts w:ascii="Times New Roman" w:hAnsi="Times New Roman" w:cs="Times New Roman"/>
          <w:sz w:val="20"/>
          <w:szCs w:val="20"/>
        </w:rPr>
        <w:t xml:space="preserve"> </w:t>
      </w:r>
    </w:p>
    <w:p w14:paraId="080AB99D" w14:textId="47323599" w:rsidR="00367EB3" w:rsidRPr="00D8489F" w:rsidRDefault="00242CA8" w:rsidP="0017221A">
      <w:pPr>
        <w:pStyle w:val="ab"/>
        <w:ind w:firstLine="708"/>
        <w:jc w:val="both"/>
        <w:rPr>
          <w:rFonts w:ascii="Times New Roman" w:hAnsi="Times New Roman" w:cs="Times New Roman"/>
          <w:sz w:val="20"/>
          <w:szCs w:val="20"/>
        </w:rPr>
      </w:pPr>
      <w:r w:rsidRPr="00260CBE">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w:t>
      </w:r>
      <w:r w:rsidRPr="00D8489F">
        <w:rPr>
          <w:rFonts w:ascii="Times New Roman" w:hAnsi="Times New Roman" w:cs="Times New Roman"/>
          <w:sz w:val="20"/>
          <w:szCs w:val="20"/>
        </w:rPr>
        <w:t xml:space="preserve">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0343F6E4" w14:textId="77777777" w:rsid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Продаже на торгах отдельными лотами подлежит следующее имущ</w:t>
      </w:r>
      <w:r>
        <w:rPr>
          <w:rFonts w:ascii="Times New Roman" w:hAnsi="Times New Roman" w:cs="Times New Roman"/>
          <w:sz w:val="20"/>
          <w:szCs w:val="20"/>
        </w:rPr>
        <w:t xml:space="preserve">ество (далее- Имущество, Лоты): </w:t>
      </w:r>
    </w:p>
    <w:p w14:paraId="047ACFD8" w14:textId="77777777" w:rsidR="001B04FF" w:rsidRDefault="00D8489F" w:rsidP="00D8489F">
      <w:pPr>
        <w:pStyle w:val="ab"/>
        <w:ind w:firstLine="708"/>
        <w:jc w:val="both"/>
        <w:rPr>
          <w:rFonts w:ascii="Times New Roman" w:hAnsi="Times New Roman" w:cs="Times New Roman"/>
          <w:sz w:val="20"/>
          <w:szCs w:val="20"/>
        </w:rPr>
      </w:pPr>
      <w:r w:rsidRPr="001B04FF">
        <w:rPr>
          <w:rFonts w:ascii="Times New Roman" w:hAnsi="Times New Roman" w:cs="Times New Roman"/>
          <w:b/>
          <w:sz w:val="20"/>
          <w:szCs w:val="20"/>
        </w:rPr>
        <w:t xml:space="preserve">Лот 2: </w:t>
      </w:r>
      <w:r w:rsidRPr="001B04FF">
        <w:rPr>
          <w:rFonts w:ascii="Times New Roman" w:hAnsi="Times New Roman" w:cs="Times New Roman"/>
          <w:sz w:val="20"/>
          <w:szCs w:val="20"/>
        </w:rPr>
        <w:t>Земельный участок</w:t>
      </w:r>
      <w:r w:rsidRPr="00D8489F">
        <w:rPr>
          <w:rFonts w:ascii="Times New Roman" w:hAnsi="Times New Roman" w:cs="Times New Roman"/>
          <w:sz w:val="20"/>
          <w:szCs w:val="20"/>
        </w:rPr>
        <w:t>, площадью 600 кв.м., кадастровый № 50:09:0050616:75, категория земель: земли сельскохозяйственного назначения, виды разрешенного использования: для садоводства. Местоположение установлено относительно ориентира, расположенного в границах участка. Почтовый адрес ориентира: обл. Московская, р-н Солнечногорский, СНТ «Повадино» в районе д. Повадино, уч-к 75; Садовый дом с надворными постройками, назначение: жилое, количество этажей, в т.ч. подземных: 2, площадью 68,7 кв.м., кадастровый № 50:09:005616:388. Местоположение: СНТ Повадино. Сведения о зарегистрированных лицах Организатору торгов не предоставлены.</w:t>
      </w:r>
      <w:r>
        <w:rPr>
          <w:rFonts w:ascii="Times New Roman" w:hAnsi="Times New Roman" w:cs="Times New Roman"/>
          <w:sz w:val="20"/>
          <w:szCs w:val="20"/>
        </w:rPr>
        <w:t xml:space="preserve"> </w:t>
      </w:r>
      <w:r w:rsidRPr="00D8489F">
        <w:rPr>
          <w:rFonts w:ascii="Times New Roman" w:hAnsi="Times New Roman" w:cs="Times New Roman"/>
          <w:b/>
          <w:sz w:val="20"/>
          <w:szCs w:val="20"/>
        </w:rPr>
        <w:t>Начальная</w:t>
      </w:r>
      <w:r>
        <w:rPr>
          <w:rFonts w:ascii="Times New Roman" w:hAnsi="Times New Roman" w:cs="Times New Roman"/>
          <w:b/>
          <w:sz w:val="20"/>
          <w:szCs w:val="20"/>
        </w:rPr>
        <w:t xml:space="preserve"> цена Лота 2: 3 582 000</w:t>
      </w:r>
      <w:r w:rsidRPr="00D8489F">
        <w:rPr>
          <w:rFonts w:ascii="Times New Roman" w:hAnsi="Times New Roman" w:cs="Times New Roman"/>
          <w:b/>
          <w:sz w:val="20"/>
          <w:szCs w:val="20"/>
        </w:rPr>
        <w:t xml:space="preserve"> руб</w:t>
      </w:r>
      <w:r>
        <w:rPr>
          <w:rFonts w:ascii="Times New Roman" w:hAnsi="Times New Roman" w:cs="Times New Roman"/>
          <w:sz w:val="20"/>
          <w:szCs w:val="20"/>
        </w:rPr>
        <w:t>.</w:t>
      </w:r>
    </w:p>
    <w:p w14:paraId="537F0B6B" w14:textId="7684458A" w:rsidR="00D8489F" w:rsidRPr="00D8489F" w:rsidRDefault="00D8489F" w:rsidP="00D8489F">
      <w:pPr>
        <w:pStyle w:val="ab"/>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D8489F">
        <w:rPr>
          <w:rFonts w:ascii="Times New Roman" w:hAnsi="Times New Roman" w:cs="Times New Roman"/>
          <w:sz w:val="20"/>
          <w:szCs w:val="20"/>
        </w:rPr>
        <w:t xml:space="preserve">Ограничение в соответствии с выписками ЕГРН № КУВИ-001/2024-265565334 от 31.10.2024, № КУВИ-001/2024-154909150 от 07.06.2024: </w:t>
      </w:r>
    </w:p>
    <w:p w14:paraId="4BE5EC20" w14:textId="77777777" w:rsidR="00D8489F" w:rsidRP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 xml:space="preserve">- запрещение регистрации № 50:09:0050616:75-50/417/2021-1, № 50:09:0050616:388-50/417/2021-1 от 25.01.2021, основание: определение Арбитражного суда города Москвы о принятии обеспечительных мер, № б/н, выдан 30.12.2020; </w:t>
      </w:r>
    </w:p>
    <w:p w14:paraId="4EA062D0" w14:textId="77777777" w:rsidR="00D8489F" w:rsidRP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 арест №№ 50-50/009-50/009/003/2015-5425/1, № 50-50/001-50/009/003/2015-5421/1 от 08.07.2015, основание: Постановление, выдан 22.04.2015, Басманный районный суд города Москвы;</w:t>
      </w:r>
    </w:p>
    <w:p w14:paraId="79FBA192" w14:textId="77777777" w:rsidR="00D8489F" w:rsidRP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 xml:space="preserve">- прочие ограничения прав и обременения земельного участка; срок действия: не установлен; содержание ограничения (обременения): часть земельного участка занята жилым домом. </w:t>
      </w:r>
    </w:p>
    <w:p w14:paraId="6AC2B260" w14:textId="384FC3D1" w:rsidR="00D8489F" w:rsidRPr="00D8489F" w:rsidRDefault="00D8489F" w:rsidP="00D8489F">
      <w:pPr>
        <w:pStyle w:val="ab"/>
        <w:ind w:firstLine="708"/>
        <w:jc w:val="both"/>
        <w:rPr>
          <w:rFonts w:ascii="Times New Roman" w:hAnsi="Times New Roman" w:cs="Times New Roman"/>
          <w:sz w:val="20"/>
          <w:szCs w:val="20"/>
        </w:rPr>
      </w:pPr>
      <w:r w:rsidRPr="001B04FF">
        <w:rPr>
          <w:rFonts w:ascii="Times New Roman" w:hAnsi="Times New Roman" w:cs="Times New Roman"/>
          <w:b/>
          <w:sz w:val="20"/>
          <w:szCs w:val="20"/>
        </w:rPr>
        <w:t>Лот 3</w:t>
      </w:r>
      <w:r w:rsidRPr="001B04FF">
        <w:rPr>
          <w:rFonts w:ascii="Times New Roman" w:hAnsi="Times New Roman" w:cs="Times New Roman"/>
          <w:sz w:val="20"/>
          <w:szCs w:val="20"/>
        </w:rPr>
        <w:t>: Земельный участок</w:t>
      </w:r>
      <w:r w:rsidRPr="00D8489F">
        <w:rPr>
          <w:rFonts w:ascii="Times New Roman" w:hAnsi="Times New Roman" w:cs="Times New Roman"/>
          <w:sz w:val="20"/>
          <w:szCs w:val="20"/>
        </w:rPr>
        <w:t>, площадью 800 кв.м., кадастровый № 50:09:0050613:40, категория земель: земли сельскохозяйственного назначения, виды разрешенного использования: для садоводства. Местоположение установлено относительно ориентира, расположенного в границах участка. Почтовый адрес ориентира: обл. Московская, р-н Солнечногорский, в р-не д. Повадино СНТ «Полянка», уч-к 40;</w:t>
      </w:r>
      <w:r w:rsidR="001B04FF">
        <w:rPr>
          <w:rFonts w:ascii="Times New Roman" w:hAnsi="Times New Roman" w:cs="Times New Roman"/>
          <w:sz w:val="20"/>
          <w:szCs w:val="20"/>
        </w:rPr>
        <w:t xml:space="preserve"> </w:t>
      </w:r>
      <w:r w:rsidRPr="00D8489F">
        <w:rPr>
          <w:rFonts w:ascii="Times New Roman" w:hAnsi="Times New Roman" w:cs="Times New Roman"/>
          <w:sz w:val="20"/>
          <w:szCs w:val="20"/>
        </w:rPr>
        <w:t>Земельный участок, площадью 400 кв.м., кадастровый № 50:09:0050613:72, категория земель: земли сельскохозяйственного назначения, виды разрешенного использования: для садоводства. Местоположение установлено относительно ориентира, расположенного в границах участка. Почтовый адрес ориентира: обл. Московская, р-н Солнечногорский, в р-не д. П</w:t>
      </w:r>
      <w:r w:rsidR="001B04FF">
        <w:rPr>
          <w:rFonts w:ascii="Times New Roman" w:hAnsi="Times New Roman" w:cs="Times New Roman"/>
          <w:sz w:val="20"/>
          <w:szCs w:val="20"/>
        </w:rPr>
        <w:t>овадино СНТ «Полянка», уч-к 39б</w:t>
      </w:r>
      <w:r w:rsidRPr="00D8489F">
        <w:rPr>
          <w:rFonts w:ascii="Times New Roman" w:hAnsi="Times New Roman" w:cs="Times New Roman"/>
          <w:sz w:val="20"/>
          <w:szCs w:val="20"/>
        </w:rPr>
        <w:t>;</w:t>
      </w:r>
      <w:r w:rsidR="001B04FF">
        <w:rPr>
          <w:rFonts w:ascii="Times New Roman" w:hAnsi="Times New Roman" w:cs="Times New Roman"/>
          <w:sz w:val="20"/>
          <w:szCs w:val="20"/>
        </w:rPr>
        <w:t xml:space="preserve"> </w:t>
      </w:r>
      <w:r w:rsidRPr="00D8489F">
        <w:rPr>
          <w:rFonts w:ascii="Times New Roman" w:hAnsi="Times New Roman" w:cs="Times New Roman"/>
          <w:sz w:val="20"/>
          <w:szCs w:val="20"/>
        </w:rPr>
        <w:t xml:space="preserve">Земельный участок, площадью 800 кв.м., кадастровый № 50:09:0050613:41 категория земель: земли сельскохозяйственного назначения, виды разрешенного использования: для садоводства. Местоположение установлено относительно ориентира, расположенного в границах участка. Почтовый адрес ориентира: обл.; Московская, р-н Солнечногорский, в р-не д. Повадино СНТ «Полянка», уч-к 41. </w:t>
      </w:r>
    </w:p>
    <w:p w14:paraId="6366E527" w14:textId="7835DA0F" w:rsidR="00D8489F" w:rsidRPr="00D8489F" w:rsidRDefault="00D8489F" w:rsidP="00D8489F">
      <w:pPr>
        <w:pStyle w:val="ab"/>
        <w:ind w:firstLine="708"/>
        <w:jc w:val="both"/>
        <w:rPr>
          <w:rFonts w:ascii="Times New Roman" w:hAnsi="Times New Roman" w:cs="Times New Roman"/>
          <w:b/>
          <w:sz w:val="20"/>
          <w:szCs w:val="20"/>
        </w:rPr>
      </w:pPr>
      <w:r w:rsidRPr="00D8489F">
        <w:rPr>
          <w:rFonts w:ascii="Times New Roman" w:hAnsi="Times New Roman" w:cs="Times New Roman"/>
          <w:sz w:val="20"/>
          <w:szCs w:val="20"/>
        </w:rPr>
        <w:t>Согласно Положению о порядке, сроках и условиях реализации имущества Боргардт Ольги Валентиновны, утвержденным собранием кредиторов 08.10.2024, реализации также подлежат: жилой дом, расположенный на земельном участке с кадастровым № 50:09:0050613:40, площадью 159,5 кв.м.; хозяйственный блок, располагающийся на земельных участках с кадастровыми №№ 50:09:005613:40, 50:09:0050613:41, площадью 23,76 кв.м.; баня, располагающаяся на земельном участке с кадастровым № 50:09:0050613:41, площадью 48 кв.м.; беседка, располагающаяся на земельном участке с кадастровым № 50:09:0050613:41, площадью 15 кв.м. - по информации, предоставленной Финансовым управляющим, указанные объекты не прошли кадастровый учет, право собственно</w:t>
      </w:r>
      <w:r>
        <w:rPr>
          <w:rFonts w:ascii="Times New Roman" w:hAnsi="Times New Roman" w:cs="Times New Roman"/>
          <w:sz w:val="20"/>
          <w:szCs w:val="20"/>
        </w:rPr>
        <w:t xml:space="preserve">сти на них не зарегистрировано. </w:t>
      </w:r>
      <w:r w:rsidRPr="00D8489F">
        <w:rPr>
          <w:rFonts w:ascii="Times New Roman" w:hAnsi="Times New Roman" w:cs="Times New Roman"/>
          <w:b/>
          <w:sz w:val="20"/>
          <w:szCs w:val="20"/>
        </w:rPr>
        <w:t>Нача</w:t>
      </w:r>
      <w:r>
        <w:rPr>
          <w:rFonts w:ascii="Times New Roman" w:hAnsi="Times New Roman" w:cs="Times New Roman"/>
          <w:b/>
          <w:sz w:val="20"/>
          <w:szCs w:val="20"/>
        </w:rPr>
        <w:t>льная цена Лота 3: 18 630 000</w:t>
      </w:r>
      <w:r w:rsidRPr="00D8489F">
        <w:rPr>
          <w:rFonts w:ascii="Times New Roman" w:hAnsi="Times New Roman" w:cs="Times New Roman"/>
          <w:b/>
          <w:sz w:val="20"/>
          <w:szCs w:val="20"/>
        </w:rPr>
        <w:t xml:space="preserve"> руб.</w:t>
      </w:r>
    </w:p>
    <w:p w14:paraId="7D71E387" w14:textId="77777777" w:rsidR="00D8489F" w:rsidRP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Ограничение в соответствии с выписками ЕГРН № КУВИ-001/2024-265567546, № КУВИ-001/2024-265569942 от 31.10.2024, № КУВИ-001/2025-100622351 от 05.05.2025:</w:t>
      </w:r>
    </w:p>
    <w:p w14:paraId="1532B47F" w14:textId="77777777" w:rsidR="00D8489F" w:rsidRP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 арест №№ 50-50/009-50/009/003/2015-5423/1, 50-50/001-50/009/003/2015-5422/1, 50-50/009-50/009/003/2015-5424/1 от 08.07.2015, основание: постановление, выдан 22.04.2015, Басманный районный суд города Москвы.</w:t>
      </w:r>
    </w:p>
    <w:p w14:paraId="554328C1" w14:textId="77777777" w:rsidR="00D8489F" w:rsidRP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Имущество, входящее в состав Лота №3, выделено в собственность Боргардт Ольги Валентиновны на основании Решения Зеленоградского районного суда г. Москвы от 16.01.2023 (дело № 2-58/2023).</w:t>
      </w:r>
    </w:p>
    <w:p w14:paraId="56B93E68" w14:textId="77777777" w:rsidR="00D8489F" w:rsidRDefault="00D8489F" w:rsidP="00D8489F">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Ознакомление с Лотами производится Финансовым управляющим по предварительной договоренности в рабочее время с 11:00 часов по 15:00 часов, эл. почта: bmv.msro@yandex.ru, тел. +7(910)307-9990 (Брычков Михаил Валерьевич). А также Организатором торгов с 09:00 по 18:00, Лот 2: тел. 7985-171-90-57, эл. почта: orlov@auction-house.ru (Орлов Артур), Лот 3: тел. 7910-019-12-39, эл. почта: kabanov@auction-house.ru (Кабанов Александр).</w:t>
      </w:r>
    </w:p>
    <w:p w14:paraId="1D6A44FD" w14:textId="42B0C626" w:rsidR="00D913AE" w:rsidRPr="00D8489F" w:rsidRDefault="00274C04" w:rsidP="00D8489F">
      <w:pPr>
        <w:pStyle w:val="ab"/>
        <w:ind w:firstLine="708"/>
        <w:jc w:val="both"/>
        <w:rPr>
          <w:rFonts w:ascii="Times New Roman" w:hAnsi="Times New Roman" w:cs="Times New Roman"/>
          <w:sz w:val="20"/>
          <w:szCs w:val="20"/>
        </w:rPr>
      </w:pPr>
      <w:r w:rsidRPr="00D8489F">
        <w:rPr>
          <w:rFonts w:ascii="Times New Roman" w:eastAsia="Times New Roman" w:hAnsi="Times New Roman" w:cs="Times New Roman"/>
          <w:b/>
          <w:bCs/>
          <w:color w:val="000000"/>
          <w:sz w:val="20"/>
          <w:szCs w:val="20"/>
          <w:shd w:val="clear" w:color="auto" w:fill="FFFFFF"/>
          <w:lang w:eastAsia="ru-RU"/>
        </w:rPr>
        <w:lastRenderedPageBreak/>
        <w:t>Задаток-</w:t>
      </w:r>
      <w:r w:rsidR="00D8489F" w:rsidRPr="00D8489F">
        <w:rPr>
          <w:rFonts w:ascii="Times New Roman" w:eastAsia="Times New Roman" w:hAnsi="Times New Roman" w:cs="Times New Roman"/>
          <w:b/>
          <w:bCs/>
          <w:color w:val="000000"/>
          <w:sz w:val="20"/>
          <w:szCs w:val="20"/>
          <w:shd w:val="clear" w:color="auto" w:fill="FFFFFF"/>
          <w:lang w:eastAsia="ru-RU"/>
        </w:rPr>
        <w:t>5</w:t>
      </w:r>
      <w:r w:rsidR="00242CA8" w:rsidRPr="00D8489F">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D8489F">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D8489F">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D8489F">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D8489F">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D8489F">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D8489F">
        <w:rPr>
          <w:rFonts w:ascii="Times New Roman" w:eastAsia="Times New Roman" w:hAnsi="Times New Roman" w:cs="Times New Roman"/>
          <w:bCs/>
          <w:color w:val="000000"/>
          <w:sz w:val="20"/>
          <w:szCs w:val="20"/>
          <w:shd w:val="clear" w:color="auto" w:fill="FFFFFF"/>
          <w:lang w:eastAsia="ru-RU"/>
        </w:rPr>
        <w:t>ься информация: «№ л/с</w:t>
      </w:r>
      <w:r w:rsidR="00ED35EC" w:rsidRPr="00D8489F">
        <w:rPr>
          <w:rFonts w:ascii="Times New Roman" w:eastAsia="Times New Roman" w:hAnsi="Times New Roman" w:cs="Times New Roman"/>
          <w:bCs/>
          <w:color w:val="000000"/>
          <w:sz w:val="20"/>
          <w:szCs w:val="20"/>
          <w:shd w:val="clear" w:color="auto" w:fill="FFFFFF"/>
          <w:lang w:eastAsia="ru-RU"/>
        </w:rPr>
        <w:t>__</w:t>
      </w:r>
      <w:r w:rsidR="00242CA8" w:rsidRPr="00D8489F">
        <w:rPr>
          <w:rFonts w:ascii="Times New Roman" w:eastAsia="Times New Roman" w:hAnsi="Times New Roman" w:cs="Times New Roman"/>
          <w:bCs/>
          <w:color w:val="000000"/>
          <w:sz w:val="20"/>
          <w:szCs w:val="20"/>
          <w:shd w:val="clear" w:color="auto" w:fill="FFFFFF"/>
          <w:lang w:eastAsia="ru-RU"/>
        </w:rPr>
        <w:t xml:space="preserve">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D8489F" w:rsidRDefault="00242CA8" w:rsidP="00D913AE">
      <w:pPr>
        <w:pStyle w:val="ab"/>
        <w:ind w:firstLine="708"/>
        <w:jc w:val="both"/>
        <w:rPr>
          <w:rFonts w:ascii="Times New Roman" w:hAnsi="Times New Roman" w:cs="Times New Roman"/>
          <w:b/>
          <w:sz w:val="20"/>
          <w:szCs w:val="20"/>
        </w:rPr>
      </w:pPr>
      <w:r w:rsidRPr="00D8489F">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D8489F">
        <w:rPr>
          <w:rFonts w:ascii="Times New Roman" w:hAnsi="Times New Roman" w:cs="Times New Roman"/>
          <w:sz w:val="20"/>
          <w:szCs w:val="20"/>
        </w:rPr>
        <w:t>енный срок заявку на участие в Т</w:t>
      </w:r>
      <w:r w:rsidRPr="00D8489F">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D8489F">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D8489F">
        <w:rPr>
          <w:rFonts w:ascii="Times New Roman" w:eastAsia="Times New Roman" w:hAnsi="Times New Roman" w:cs="Times New Roman"/>
          <w:bCs/>
          <w:color w:val="000000"/>
          <w:sz w:val="20"/>
          <w:szCs w:val="20"/>
          <w:lang w:eastAsia="ru-RU" w:bidi="ru-RU"/>
        </w:rPr>
        <w:t xml:space="preserve"> </w:t>
      </w:r>
    </w:p>
    <w:p w14:paraId="4AF9B769" w14:textId="77777777" w:rsidR="00D913AE" w:rsidRPr="00D8489F" w:rsidRDefault="00242CA8" w:rsidP="00D913AE">
      <w:pPr>
        <w:pStyle w:val="ab"/>
        <w:ind w:firstLine="708"/>
        <w:jc w:val="both"/>
        <w:rPr>
          <w:rFonts w:ascii="Times New Roman" w:hAnsi="Times New Roman" w:cs="Times New Roman"/>
          <w:b/>
          <w:sz w:val="20"/>
          <w:szCs w:val="20"/>
        </w:rPr>
      </w:pPr>
      <w:r w:rsidRPr="00D8489F">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4557C648" w14:textId="77777777" w:rsidR="00F37E9A" w:rsidRPr="001B04FF" w:rsidRDefault="00242CA8" w:rsidP="00F37E9A">
      <w:pPr>
        <w:pStyle w:val="ab"/>
        <w:ind w:firstLine="708"/>
        <w:jc w:val="both"/>
        <w:rPr>
          <w:rFonts w:ascii="Times New Roman" w:hAnsi="Times New Roman" w:cs="Times New Roman"/>
          <w:b/>
          <w:sz w:val="20"/>
          <w:szCs w:val="20"/>
        </w:rPr>
      </w:pPr>
      <w:r w:rsidRPr="00D8489F">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D8489F">
        <w:rPr>
          <w:rFonts w:ascii="Times New Roman" w:hAnsi="Times New Roman" w:cs="Times New Roman"/>
          <w:sz w:val="20"/>
          <w:szCs w:val="20"/>
        </w:rPr>
        <w:t>победителем Т</w:t>
      </w:r>
      <w:r w:rsidRPr="00D8489F">
        <w:rPr>
          <w:rFonts w:ascii="Times New Roman" w:hAnsi="Times New Roman" w:cs="Times New Roman"/>
          <w:sz w:val="20"/>
          <w:szCs w:val="20"/>
        </w:rPr>
        <w:t>оргов в течение 5 дне</w:t>
      </w:r>
      <w:r w:rsidR="007D44EB" w:rsidRPr="00D8489F">
        <w:rPr>
          <w:rFonts w:ascii="Times New Roman" w:hAnsi="Times New Roman" w:cs="Times New Roman"/>
          <w:sz w:val="20"/>
          <w:szCs w:val="20"/>
        </w:rPr>
        <w:t>й с даты получения победителем Т</w:t>
      </w:r>
      <w:r w:rsidRPr="00D8489F">
        <w:rPr>
          <w:rFonts w:ascii="Times New Roman" w:hAnsi="Times New Roman" w:cs="Times New Roman"/>
          <w:sz w:val="20"/>
          <w:szCs w:val="20"/>
        </w:rPr>
        <w:t xml:space="preserve">оргов ДКП от Финансового </w:t>
      </w:r>
      <w:r w:rsidRPr="001B04FF">
        <w:rPr>
          <w:rFonts w:ascii="Times New Roman" w:hAnsi="Times New Roman" w:cs="Times New Roman"/>
          <w:sz w:val="20"/>
          <w:szCs w:val="20"/>
        </w:rPr>
        <w:t xml:space="preserve">управляющего. </w:t>
      </w:r>
    </w:p>
    <w:p w14:paraId="4513CF51" w14:textId="43C2C381" w:rsidR="00D8489F" w:rsidRDefault="00D8489F" w:rsidP="00F37E9A">
      <w:pPr>
        <w:pStyle w:val="ab"/>
        <w:ind w:firstLine="708"/>
        <w:jc w:val="both"/>
        <w:rPr>
          <w:rFonts w:ascii="Times New Roman" w:hAnsi="Times New Roman" w:cs="Times New Roman"/>
          <w:sz w:val="20"/>
          <w:szCs w:val="20"/>
        </w:rPr>
      </w:pPr>
      <w:r w:rsidRPr="001B04FF">
        <w:rPr>
          <w:rFonts w:ascii="Times New Roman" w:hAnsi="Times New Roman" w:cs="Times New Roman"/>
          <w:sz w:val="20"/>
          <w:szCs w:val="20"/>
        </w:rPr>
        <w:t>Оплата - в течение 30 (тридцати) дней со дня подписания договора купли-продажи на</w:t>
      </w:r>
      <w:r w:rsidR="001B04FF">
        <w:rPr>
          <w:rFonts w:ascii="Times New Roman" w:hAnsi="Times New Roman" w:cs="Times New Roman"/>
          <w:sz w:val="20"/>
          <w:szCs w:val="20"/>
        </w:rPr>
        <w:t xml:space="preserve"> осн.</w:t>
      </w:r>
      <w:r w:rsidRPr="001B04FF">
        <w:rPr>
          <w:rFonts w:ascii="Times New Roman" w:hAnsi="Times New Roman" w:cs="Times New Roman"/>
          <w:sz w:val="20"/>
          <w:szCs w:val="20"/>
        </w:rPr>
        <w:t xml:space="preserve"> счет</w:t>
      </w:r>
      <w:r w:rsidRPr="00D8489F">
        <w:rPr>
          <w:rFonts w:ascii="Times New Roman" w:hAnsi="Times New Roman" w:cs="Times New Roman"/>
          <w:sz w:val="20"/>
          <w:szCs w:val="20"/>
        </w:rPr>
        <w:t xml:space="preserve"> Должника: р/с № 40817</w:t>
      </w:r>
      <w:r w:rsidR="001B04FF">
        <w:rPr>
          <w:rFonts w:ascii="Times New Roman" w:hAnsi="Times New Roman" w:cs="Times New Roman"/>
          <w:sz w:val="20"/>
          <w:szCs w:val="20"/>
        </w:rPr>
        <w:t>810347005133028, Банк ПАО</w:t>
      </w:r>
      <w:r w:rsidRPr="00D8489F">
        <w:rPr>
          <w:rFonts w:ascii="Times New Roman" w:hAnsi="Times New Roman" w:cs="Times New Roman"/>
          <w:sz w:val="20"/>
          <w:szCs w:val="20"/>
        </w:rPr>
        <w:t xml:space="preserve"> «Сбербанк России», БИК 045402601, к/с № 30101810300000000601.</w:t>
      </w:r>
    </w:p>
    <w:p w14:paraId="7440B8F8" w14:textId="24053E5A" w:rsidR="00CA2CE8" w:rsidRPr="00CA2CE8" w:rsidRDefault="00CA2CE8" w:rsidP="00F37E9A">
      <w:pPr>
        <w:pStyle w:val="ab"/>
        <w:ind w:firstLine="708"/>
        <w:jc w:val="both"/>
        <w:rPr>
          <w:rFonts w:ascii="Times New Roman" w:hAnsi="Times New Roman" w:cs="Times New Roman"/>
          <w:sz w:val="20"/>
          <w:szCs w:val="20"/>
        </w:rPr>
      </w:pPr>
      <w:r w:rsidRPr="00D8489F">
        <w:rPr>
          <w:rFonts w:ascii="Times New Roman" w:hAnsi="Times New Roman" w:cs="Times New Roman"/>
          <w:sz w:val="20"/>
          <w:szCs w:val="20"/>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CA2CE8" w:rsidRPr="00CA2CE8"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7221A"/>
    <w:rsid w:val="00191AFD"/>
    <w:rsid w:val="00191D07"/>
    <w:rsid w:val="001B04FF"/>
    <w:rsid w:val="001B5612"/>
    <w:rsid w:val="00214DCD"/>
    <w:rsid w:val="00242CA8"/>
    <w:rsid w:val="00260CBE"/>
    <w:rsid w:val="00263C22"/>
    <w:rsid w:val="002668CD"/>
    <w:rsid w:val="002721F3"/>
    <w:rsid w:val="00274C04"/>
    <w:rsid w:val="00291791"/>
    <w:rsid w:val="00294098"/>
    <w:rsid w:val="002A7CCB"/>
    <w:rsid w:val="002B754F"/>
    <w:rsid w:val="002F7AB6"/>
    <w:rsid w:val="00327ECB"/>
    <w:rsid w:val="00331F40"/>
    <w:rsid w:val="003576EF"/>
    <w:rsid w:val="00367EB3"/>
    <w:rsid w:val="00384715"/>
    <w:rsid w:val="00390A28"/>
    <w:rsid w:val="0039127B"/>
    <w:rsid w:val="0039261E"/>
    <w:rsid w:val="00413D47"/>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11AAF"/>
    <w:rsid w:val="00740953"/>
    <w:rsid w:val="007D44EB"/>
    <w:rsid w:val="007F0621"/>
    <w:rsid w:val="007F0E12"/>
    <w:rsid w:val="008615D6"/>
    <w:rsid w:val="008737AA"/>
    <w:rsid w:val="008E03EE"/>
    <w:rsid w:val="008E7A4E"/>
    <w:rsid w:val="009224E1"/>
    <w:rsid w:val="00925822"/>
    <w:rsid w:val="00984AAC"/>
    <w:rsid w:val="009B78D0"/>
    <w:rsid w:val="009E7AE3"/>
    <w:rsid w:val="00A11390"/>
    <w:rsid w:val="00A230A5"/>
    <w:rsid w:val="00A230BE"/>
    <w:rsid w:val="00A36FFB"/>
    <w:rsid w:val="00A377AE"/>
    <w:rsid w:val="00A64FF0"/>
    <w:rsid w:val="00AF35D8"/>
    <w:rsid w:val="00B55CA3"/>
    <w:rsid w:val="00B82335"/>
    <w:rsid w:val="00BA5E13"/>
    <w:rsid w:val="00BF0093"/>
    <w:rsid w:val="00C06BD0"/>
    <w:rsid w:val="00C11E3D"/>
    <w:rsid w:val="00C4506F"/>
    <w:rsid w:val="00C54C18"/>
    <w:rsid w:val="00C67563"/>
    <w:rsid w:val="00C73B7E"/>
    <w:rsid w:val="00CA2CE8"/>
    <w:rsid w:val="00CA5B16"/>
    <w:rsid w:val="00CB061B"/>
    <w:rsid w:val="00CB4916"/>
    <w:rsid w:val="00CD43A4"/>
    <w:rsid w:val="00CD5215"/>
    <w:rsid w:val="00CD7BCD"/>
    <w:rsid w:val="00CF4C17"/>
    <w:rsid w:val="00CF5540"/>
    <w:rsid w:val="00D5593D"/>
    <w:rsid w:val="00D64225"/>
    <w:rsid w:val="00D8489F"/>
    <w:rsid w:val="00D913AE"/>
    <w:rsid w:val="00D94E87"/>
    <w:rsid w:val="00DF6E61"/>
    <w:rsid w:val="00E020E4"/>
    <w:rsid w:val="00E172B3"/>
    <w:rsid w:val="00E22B48"/>
    <w:rsid w:val="00E23867"/>
    <w:rsid w:val="00E83541"/>
    <w:rsid w:val="00E97C08"/>
    <w:rsid w:val="00EB216E"/>
    <w:rsid w:val="00EC043C"/>
    <w:rsid w:val="00ED35EC"/>
    <w:rsid w:val="00EE3984"/>
    <w:rsid w:val="00EE57D2"/>
    <w:rsid w:val="00F01488"/>
    <w:rsid w:val="00F37E9A"/>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 w:type="character" w:customStyle="1" w:styleId="highlight3">
    <w:name w:val="highlight3"/>
    <w:rsid w:val="00A230A5"/>
    <w:rPr>
      <w:rFonts w:ascii="Times New Roman" w:hAnsi="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944AA-C877-48C2-BCD8-F3D9EBC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10</cp:revision>
  <cp:lastPrinted>2025-08-14T05:40:00Z</cp:lastPrinted>
  <dcterms:created xsi:type="dcterms:W3CDTF">2024-12-19T11:24:00Z</dcterms:created>
  <dcterms:modified xsi:type="dcterms:W3CDTF">2025-08-14T13:10:00Z</dcterms:modified>
</cp:coreProperties>
</file>