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508DB" w:rsidP="00D713A2">
      <w:pPr>
        <w:pStyle w:val="a3"/>
        <w:ind w:left="118" w:right="104" w:firstLine="283"/>
        <w:jc w:val="both"/>
      </w:pPr>
      <w:r w:rsidRPr="001508DB">
        <w:t>Байкова Татьяна Юрьевна (дата рождения: 30.06.1997 г., место рождения: д. Петропавловка, СНИЛС 125-807-880 75, ИНН 671205753150, адрес регистрации по месту жительства: 216320, Смоленская область, деревн</w:t>
      </w:r>
      <w:r>
        <w:t xml:space="preserve">я Петропавловка, ул Лесная, 16)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AD4EF1" w:rsidRPr="00AD4EF1">
        <w:t xml:space="preserve">Решения Арбитражного суда </w:t>
      </w:r>
      <w:r w:rsidRPr="001508DB">
        <w:t>Смоленской области от 20.06.2024 г. по делу № А62-3930/2024</w:t>
      </w:r>
      <w:bookmarkStart w:id="0" w:name="_GoBack"/>
      <w:bookmarkEnd w:id="0"/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508DB">
      <w:pPr>
        <w:pStyle w:val="a3"/>
        <w:spacing w:before="2"/>
        <w:ind w:left="118"/>
      </w:pPr>
      <w:r w:rsidRPr="001508DB">
        <w:t>Байкова Татьяна Юрьевна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1508DB" w:rsidRPr="001508DB">
        <w:t>Байкова Татьяна Юрьевна, ИНН 671205753150 Банк получателя: ФИЛИАЛ "ЦЕНТРАЛЬНЫЙ" ПАО "СОВКОМБАНК"(БЕРДСК), БИК: 045004763, ИНН банка 4401116480, к/с 30101810150040000763, кпп: 544543</w:t>
      </w:r>
      <w:r w:rsidR="001508DB">
        <w:t>001, р/с № 40817810750190817643</w:t>
      </w:r>
      <w:r w:rsidR="00AD4EF1" w:rsidRPr="00AD4EF1">
        <w:t>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508DB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508DB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508DB"/>
    <w:rsid w:val="00170EA7"/>
    <w:rsid w:val="00343356"/>
    <w:rsid w:val="00371587"/>
    <w:rsid w:val="006179FC"/>
    <w:rsid w:val="00A6568D"/>
    <w:rsid w:val="00AB60B4"/>
    <w:rsid w:val="00AC5993"/>
    <w:rsid w:val="00AD4EF1"/>
    <w:rsid w:val="00B501DE"/>
    <w:rsid w:val="00C0166D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2025-02-07T07:21:00Z</dcterms:created>
  <dcterms:modified xsi:type="dcterms:W3CDTF">2025-02-07T07:21:00Z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