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CF18A" w14:textId="76EC4FD3" w:rsidR="009247FF" w:rsidRPr="00791681" w:rsidRDefault="006B3772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0707F0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r w:rsidR="000707F0" w:rsidRPr="000707F0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 Акционерным обществом «СтарБанк» (АО «СтарБанк»), (адрес регистрации: 127055, г. Москва, ул. Бутырский Вал, д. 68/70, стр. 1, ИНН 8905007462, ОГРН 1028900000051) (далее – финансовая организация), конкурсным управляющим (ликвидатором) которого на основании решения Арбитражного суда г. Москвы от 10 августа 2016 г. по делу №А40-112269/16-124-171Б является государственная корпорация «Агентство по страхованию вкладов» (109240, г. Москва, ул. Высоцкого, д. 4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13AF4E6C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лотам</w:t>
      </w:r>
      <w:r w:rsidR="000707F0" w:rsidRPr="000707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0707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,2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184FCD1C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0707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8BD0EDE" w14:textId="58871C5F" w:rsidR="00511EC3" w:rsidRDefault="00511EC3" w:rsidP="00511E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</w:t>
      </w:r>
      <w:r w:rsidRPr="000707F0">
        <w:rPr>
          <w:rFonts w:ascii="Times New Roman" w:hAnsi="Times New Roman" w:cs="Times New Roman"/>
          <w:color w:val="000000"/>
          <w:sz w:val="24"/>
          <w:szCs w:val="24"/>
        </w:rPr>
        <w:t>к физическим лицам ((в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скобках указана в т.ч. сумма долга) – начальная цена продажи лота):</w:t>
      </w:r>
    </w:p>
    <w:p w14:paraId="041C2F4D" w14:textId="161DA0C0" w:rsidR="000707F0" w:rsidRDefault="000707F0" w:rsidP="000707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1</w:t>
      </w:r>
      <w:r>
        <w:t xml:space="preserve"> - </w:t>
      </w:r>
      <w:r>
        <w:t>Гилалов Эльман Сархан Оглы, КД 0916.ЗЖ.00061 от 29.08.14, решение Лабытнангского городского суда Ямало-Ненецкого автономного округа от 19.11.2018 по делу 2-1282/2018 (101 070,89 руб.)</w:t>
      </w:r>
      <w:r>
        <w:t xml:space="preserve"> - </w:t>
      </w:r>
      <w:r w:rsidRPr="000707F0">
        <w:t>101 070,89</w:t>
      </w:r>
      <w:r>
        <w:t xml:space="preserve"> руб.;</w:t>
      </w:r>
    </w:p>
    <w:p w14:paraId="64EE6A07" w14:textId="5A2236A7" w:rsidR="00B46A69" w:rsidRDefault="000707F0" w:rsidP="000707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>
        <w:t>2</w:t>
      </w:r>
      <w:r>
        <w:t xml:space="preserve"> - </w:t>
      </w:r>
      <w:r>
        <w:t>Черепанова Елена Владимировна, КД 035-ЗПК от 04.02.2013, истек срок исковой давности, отсутствует оригинал кредитного договора (94 844,08 руб.)</w:t>
      </w:r>
      <w:r>
        <w:t xml:space="preserve"> - </w:t>
      </w:r>
      <w:r w:rsidRPr="000707F0">
        <w:t>98 844,09</w:t>
      </w:r>
      <w:r>
        <w:t xml:space="preserve"> руб.;</w:t>
      </w:r>
    </w:p>
    <w:p w14:paraId="0AF2D078" w14:textId="5B5CA7BF" w:rsidR="000707F0" w:rsidRDefault="000707F0" w:rsidP="000707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</w:t>
      </w:r>
      <w:r w:rsidRPr="000707F0">
        <w:t>Шипицын Дмитрий Владимирович (субсидиарная ответственности по обязательствам ООО «Вега2000-Сибирская органика», ИНН 5504228469, исключено из ЕГРЮЛ), определение АС Омской области от 05.05.2021 по делу А46-14706/2015, постановление восьмого ААС г. Омска от 24.08.2021 по делу А46-14706/2015, определение АС Омской области от 20.09.2021 по делу А46-14706/2015, постановление АС Западно-Сибирского округа от 10.11.2021 по делу А46-14706/2015, постановление восьмого ААС г. Омска от 14.04.2022 по делу А46-14706/2015 (2 117 317,89 руб.)</w:t>
      </w:r>
      <w:r>
        <w:t xml:space="preserve"> - </w:t>
      </w:r>
      <w:r w:rsidRPr="000707F0">
        <w:t>1 695 971,63</w:t>
      </w:r>
      <w:r>
        <w:t xml:space="preserve">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738B10D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707F0">
        <w:rPr>
          <w:rFonts w:ascii="Times New Roman CYR" w:hAnsi="Times New Roman CYR" w:cs="Times New Roman CYR"/>
          <w:color w:val="000000"/>
        </w:rPr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5CF267A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0707F0" w:rsidRPr="000707F0">
        <w:rPr>
          <w:rFonts w:ascii="Times New Roman CYR" w:hAnsi="Times New Roman CYR" w:cs="Times New Roman CYR"/>
          <w:b/>
          <w:bCs/>
          <w:color w:val="000000"/>
        </w:rPr>
        <w:t>24 июня</w:t>
      </w:r>
      <w:r w:rsidR="000707F0">
        <w:rPr>
          <w:rFonts w:ascii="Times New Roman CYR" w:hAnsi="Times New Roman CYR" w:cs="Times New Roman CYR"/>
          <w:color w:val="000000"/>
        </w:rPr>
        <w:t xml:space="preserve"> </w:t>
      </w:r>
      <w:r w:rsidR="002643BE">
        <w:rPr>
          <w:b/>
        </w:rPr>
        <w:t>202</w:t>
      </w:r>
      <w:r w:rsidR="000707F0">
        <w:rPr>
          <w:b/>
        </w:rPr>
        <w:t>5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7F915C5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0707F0" w:rsidRPr="000707F0">
        <w:rPr>
          <w:b/>
          <w:bCs/>
          <w:color w:val="000000"/>
        </w:rPr>
        <w:t>24 июня</w:t>
      </w:r>
      <w:r w:rsidR="000707F0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202</w:t>
      </w:r>
      <w:r w:rsidR="000707F0">
        <w:rPr>
          <w:b/>
          <w:bCs/>
          <w:color w:val="000000"/>
        </w:rPr>
        <w:t>5</w:t>
      </w:r>
      <w:r w:rsidR="00BA4AA5" w:rsidRPr="00BA4AA5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0707F0" w:rsidRPr="000707F0">
        <w:rPr>
          <w:b/>
          <w:bCs/>
          <w:color w:val="000000"/>
        </w:rPr>
        <w:t>11 августа</w:t>
      </w:r>
      <w:r w:rsidR="000707F0">
        <w:rPr>
          <w:color w:val="000000"/>
        </w:rPr>
        <w:t xml:space="preserve"> </w:t>
      </w:r>
      <w:r w:rsidR="002643BE">
        <w:rPr>
          <w:b/>
        </w:rPr>
        <w:t>202</w:t>
      </w:r>
      <w:r w:rsidR="000707F0">
        <w:rPr>
          <w:b/>
        </w:rPr>
        <w:t>5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3B106C5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0707F0" w:rsidRPr="000707F0">
        <w:rPr>
          <w:b/>
          <w:bCs/>
          <w:color w:val="000000"/>
        </w:rPr>
        <w:t xml:space="preserve">13 мая </w:t>
      </w:r>
      <w:r w:rsidR="002643BE" w:rsidRPr="00110257">
        <w:rPr>
          <w:b/>
          <w:bCs/>
        </w:rPr>
        <w:t>202</w:t>
      </w:r>
      <w:r w:rsidR="000707F0">
        <w:rPr>
          <w:b/>
          <w:bCs/>
        </w:rPr>
        <w:t>5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0707F0" w:rsidRPr="000707F0">
        <w:rPr>
          <w:b/>
          <w:bCs/>
          <w:color w:val="000000"/>
        </w:rPr>
        <w:t>30 июня</w:t>
      </w:r>
      <w:r w:rsidR="000707F0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0707F0">
        <w:rPr>
          <w:b/>
          <w:bCs/>
          <w:color w:val="000000"/>
        </w:rPr>
        <w:t>5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78015A88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0707F0">
        <w:rPr>
          <w:b/>
          <w:color w:val="000000"/>
        </w:rPr>
        <w:t>1,2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</w:t>
      </w:r>
      <w:r w:rsidR="000707F0">
        <w:rPr>
          <w:b/>
          <w:color w:val="000000"/>
        </w:rPr>
        <w:t xml:space="preserve"> 3</w:t>
      </w:r>
      <w:r w:rsidRPr="00791681">
        <w:rPr>
          <w:color w:val="000000"/>
        </w:rPr>
        <w:t xml:space="preserve"> выставляются на Торги ППП.</w:t>
      </w:r>
    </w:p>
    <w:p w14:paraId="2856BB37" w14:textId="644B4CE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0707F0">
        <w:rPr>
          <w:b/>
          <w:bCs/>
          <w:color w:val="000000"/>
        </w:rPr>
        <w:t xml:space="preserve">15 августа </w:t>
      </w:r>
      <w:r w:rsidR="002643BE">
        <w:rPr>
          <w:b/>
        </w:rPr>
        <w:t>202</w:t>
      </w:r>
      <w:r w:rsidR="000707F0">
        <w:rPr>
          <w:b/>
        </w:rPr>
        <w:t>5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0707F0">
        <w:rPr>
          <w:b/>
          <w:bCs/>
          <w:color w:val="000000"/>
        </w:rPr>
        <w:t xml:space="preserve">20 сентября </w:t>
      </w:r>
      <w:r w:rsidR="002643BE">
        <w:rPr>
          <w:b/>
        </w:rPr>
        <w:t>202</w:t>
      </w:r>
      <w:r w:rsidR="000707F0">
        <w:rPr>
          <w:b/>
        </w:rPr>
        <w:t>5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3027126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0707F0" w:rsidRPr="000707F0">
        <w:rPr>
          <w:b/>
          <w:bCs/>
          <w:color w:val="000000"/>
        </w:rPr>
        <w:t xml:space="preserve">15 августа </w:t>
      </w:r>
      <w:r w:rsidR="00110257" w:rsidRPr="000707F0">
        <w:rPr>
          <w:b/>
          <w:bCs/>
          <w:color w:val="000000"/>
        </w:rPr>
        <w:t>202</w:t>
      </w:r>
      <w:r w:rsidR="000707F0" w:rsidRPr="000707F0">
        <w:rPr>
          <w:b/>
          <w:bCs/>
          <w:color w:val="000000"/>
        </w:rPr>
        <w:t>5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="000707F0">
        <w:rPr>
          <w:color w:val="000000"/>
        </w:rPr>
        <w:t xml:space="preserve">1 (Один) </w:t>
      </w:r>
      <w:r w:rsidRPr="00791681">
        <w:rPr>
          <w:color w:val="000000"/>
        </w:rPr>
        <w:t>календарны</w:t>
      </w:r>
      <w:r w:rsidR="000707F0">
        <w:rPr>
          <w:color w:val="000000"/>
        </w:rPr>
        <w:t>й</w:t>
      </w:r>
      <w:r w:rsidRPr="00791681">
        <w:rPr>
          <w:color w:val="000000"/>
        </w:rPr>
        <w:t xml:space="preserve"> д</w:t>
      </w:r>
      <w:r w:rsidR="000707F0">
        <w:rPr>
          <w:color w:val="000000"/>
        </w:rPr>
        <w:t>ень</w:t>
      </w:r>
      <w:r w:rsidRPr="007916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59B80843" w14:textId="00E7CA7B" w:rsidR="000707F0" w:rsidRPr="000707F0" w:rsidRDefault="000707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707F0">
        <w:rPr>
          <w:b/>
          <w:bCs/>
          <w:color w:val="000000"/>
        </w:rPr>
        <w:t>Для лотов 1,2:</w:t>
      </w:r>
    </w:p>
    <w:p w14:paraId="6DA0C5A4" w14:textId="77777777" w:rsidR="000707F0" w:rsidRPr="000707F0" w:rsidRDefault="000707F0" w:rsidP="000707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07F0">
        <w:rPr>
          <w:color w:val="000000"/>
        </w:rPr>
        <w:t>с 15 августа 2025 г. по 18 августа 2025 г. - в размере начальной цены продажи лотов;</w:t>
      </w:r>
    </w:p>
    <w:p w14:paraId="4BCB1B6A" w14:textId="77777777" w:rsidR="000707F0" w:rsidRPr="000707F0" w:rsidRDefault="000707F0" w:rsidP="000707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07F0">
        <w:rPr>
          <w:color w:val="000000"/>
        </w:rPr>
        <w:t>с 19 августа 2025 г. по 22 августа 2025 г. - в размере 90,06% от начальной цены продажи лотов;</w:t>
      </w:r>
    </w:p>
    <w:p w14:paraId="49E78EA5" w14:textId="77777777" w:rsidR="000707F0" w:rsidRPr="000707F0" w:rsidRDefault="000707F0" w:rsidP="000707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07F0">
        <w:rPr>
          <w:color w:val="000000"/>
        </w:rPr>
        <w:t>с 23 августа 2025 г. по 26 августа 2025 г. - в размере 80,12% от начальной цены продажи лотов;</w:t>
      </w:r>
    </w:p>
    <w:p w14:paraId="53582150" w14:textId="77777777" w:rsidR="000707F0" w:rsidRPr="000707F0" w:rsidRDefault="000707F0" w:rsidP="000707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07F0">
        <w:rPr>
          <w:color w:val="000000"/>
        </w:rPr>
        <w:t>с 27 августа 2025 г. по 30 августа 2025 г. - в размере 70,18% от начальной цены продажи лотов;</w:t>
      </w:r>
    </w:p>
    <w:p w14:paraId="7702DDF0" w14:textId="77777777" w:rsidR="000707F0" w:rsidRPr="000707F0" w:rsidRDefault="000707F0" w:rsidP="000707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07F0">
        <w:rPr>
          <w:color w:val="000000"/>
        </w:rPr>
        <w:t>с 31 августа 2025 г. по 02 сентября 2025 г. - в размере 60,24% от начальной цены продажи лотов;</w:t>
      </w:r>
    </w:p>
    <w:p w14:paraId="44094543" w14:textId="348AFC2D" w:rsidR="000707F0" w:rsidRPr="000707F0" w:rsidRDefault="000707F0" w:rsidP="000707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07F0">
        <w:rPr>
          <w:color w:val="000000"/>
        </w:rPr>
        <w:t>с 03 сентября 2025 г. по 05 сентября 2025 г. - в размере 50,3</w:t>
      </w:r>
      <w:r>
        <w:rPr>
          <w:color w:val="000000"/>
        </w:rPr>
        <w:t>0</w:t>
      </w:r>
      <w:r w:rsidRPr="000707F0">
        <w:rPr>
          <w:color w:val="000000"/>
        </w:rPr>
        <w:t>% от начальной цены продажи лотов;</w:t>
      </w:r>
    </w:p>
    <w:p w14:paraId="32B2E598" w14:textId="77777777" w:rsidR="000707F0" w:rsidRPr="000707F0" w:rsidRDefault="000707F0" w:rsidP="000707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07F0">
        <w:rPr>
          <w:color w:val="000000"/>
        </w:rPr>
        <w:t>с 06 сентября 2025 г. по 08 сентября 2025 г. - в размере 40,36% от начальной цены продажи лотов;</w:t>
      </w:r>
    </w:p>
    <w:p w14:paraId="141ED249" w14:textId="77777777" w:rsidR="000707F0" w:rsidRPr="000707F0" w:rsidRDefault="000707F0" w:rsidP="000707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07F0">
        <w:rPr>
          <w:color w:val="000000"/>
        </w:rPr>
        <w:t>с 09 сентября 2025 г. по 11 сентября 2025 г. - в размере 30,42% от начальной цены продажи лотов;</w:t>
      </w:r>
    </w:p>
    <w:p w14:paraId="7D75FABB" w14:textId="77777777" w:rsidR="000707F0" w:rsidRPr="000707F0" w:rsidRDefault="000707F0" w:rsidP="000707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07F0">
        <w:rPr>
          <w:color w:val="000000"/>
        </w:rPr>
        <w:t>с 12 сентября 2025 г. по 14 сентября 2025 г. - в размере 20,48% от начальной цены продажи лотов;</w:t>
      </w:r>
    </w:p>
    <w:p w14:paraId="3220CB53" w14:textId="77777777" w:rsidR="000707F0" w:rsidRPr="000707F0" w:rsidRDefault="000707F0" w:rsidP="000707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07F0">
        <w:rPr>
          <w:color w:val="000000"/>
        </w:rPr>
        <w:t>с 15 сентября 2025 г. по 17 сентября 2025 г. - в размере 10,54% от начальной цены продажи лотов;</w:t>
      </w:r>
    </w:p>
    <w:p w14:paraId="22F22F06" w14:textId="3CF2A25D" w:rsidR="000707F0" w:rsidRPr="00791681" w:rsidRDefault="000707F0" w:rsidP="000707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07F0">
        <w:rPr>
          <w:color w:val="000000"/>
        </w:rPr>
        <w:t>с 18 сентября 2025 г. по 20 сентября 2025 г. - в размере 0,60% от начальной цены продажи лотов</w:t>
      </w:r>
      <w:r>
        <w:rPr>
          <w:color w:val="000000"/>
        </w:rPr>
        <w:t>.</w:t>
      </w:r>
    </w:p>
    <w:p w14:paraId="47437953" w14:textId="37957B95" w:rsidR="00110257" w:rsidRPr="000707F0" w:rsidRDefault="000707F0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707F0">
        <w:rPr>
          <w:b/>
          <w:bCs/>
          <w:color w:val="000000"/>
        </w:rPr>
        <w:t>Для лота 3:</w:t>
      </w:r>
    </w:p>
    <w:p w14:paraId="56E1C3D0" w14:textId="77777777" w:rsidR="000707F0" w:rsidRPr="000707F0" w:rsidRDefault="000707F0" w:rsidP="000707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07F0">
        <w:rPr>
          <w:color w:val="000000"/>
        </w:rPr>
        <w:t>с 15 августа 2025 г. по 18 августа 2025 г. - в размере начальной цены продажи лота;</w:t>
      </w:r>
    </w:p>
    <w:p w14:paraId="2E21DFED" w14:textId="77777777" w:rsidR="000707F0" w:rsidRPr="000707F0" w:rsidRDefault="000707F0" w:rsidP="000707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07F0">
        <w:rPr>
          <w:color w:val="000000"/>
        </w:rPr>
        <w:t>с 19 августа 2025 г. по 22 августа 2025 г. - в размере 90,07% от начальной цены продажи лота;</w:t>
      </w:r>
    </w:p>
    <w:p w14:paraId="64984702" w14:textId="77777777" w:rsidR="000707F0" w:rsidRPr="000707F0" w:rsidRDefault="000707F0" w:rsidP="000707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07F0">
        <w:rPr>
          <w:color w:val="000000"/>
        </w:rPr>
        <w:t>с 23 августа 2025 г. по 26 августа 2025 г. - в размере 80,14% от начальной цены продажи лота;</w:t>
      </w:r>
    </w:p>
    <w:p w14:paraId="40E9159B" w14:textId="77777777" w:rsidR="000707F0" w:rsidRPr="000707F0" w:rsidRDefault="000707F0" w:rsidP="000707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07F0">
        <w:rPr>
          <w:color w:val="000000"/>
        </w:rPr>
        <w:t>с 27 августа 2025 г. по 30 августа 2025 г. - в размере 70,21% от начальной цены продажи лота;</w:t>
      </w:r>
    </w:p>
    <w:p w14:paraId="48EEBB24" w14:textId="77777777" w:rsidR="000707F0" w:rsidRPr="000707F0" w:rsidRDefault="000707F0" w:rsidP="000707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07F0">
        <w:rPr>
          <w:color w:val="000000"/>
        </w:rPr>
        <w:lastRenderedPageBreak/>
        <w:t>с 31 августа 2025 г. по 02 сентября 2025 г. - в размере 60,28% от начальной цены продажи лота;</w:t>
      </w:r>
    </w:p>
    <w:p w14:paraId="098E3A22" w14:textId="77777777" w:rsidR="000707F0" w:rsidRPr="000707F0" w:rsidRDefault="000707F0" w:rsidP="000707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07F0">
        <w:rPr>
          <w:color w:val="000000"/>
        </w:rPr>
        <w:t>с 03 сентября 2025 г. по 05 сентября 2025 г. - в размере 50,35% от начальной цены продажи лота;</w:t>
      </w:r>
    </w:p>
    <w:p w14:paraId="3058ECF7" w14:textId="77777777" w:rsidR="000707F0" w:rsidRPr="000707F0" w:rsidRDefault="000707F0" w:rsidP="000707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07F0">
        <w:rPr>
          <w:color w:val="000000"/>
        </w:rPr>
        <w:t>с 06 сентября 2025 г. по 08 сентября 2025 г. - в размере 40,42% от начальной цены продажи лота;</w:t>
      </w:r>
    </w:p>
    <w:p w14:paraId="5E878590" w14:textId="77777777" w:rsidR="000707F0" w:rsidRPr="000707F0" w:rsidRDefault="000707F0" w:rsidP="000707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07F0">
        <w:rPr>
          <w:color w:val="000000"/>
        </w:rPr>
        <w:t>с 09 сентября 2025 г. по 11 сентября 2025 г. - в размере 30,49% от начальной цены продажи лота;</w:t>
      </w:r>
    </w:p>
    <w:p w14:paraId="101BCA3F" w14:textId="77777777" w:rsidR="000707F0" w:rsidRPr="000707F0" w:rsidRDefault="000707F0" w:rsidP="000707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07F0">
        <w:rPr>
          <w:color w:val="000000"/>
        </w:rPr>
        <w:t>с 12 сентября 2025 г. по 14 сентября 2025 г. - в размере 20,56% от начальной цены продажи лота;</w:t>
      </w:r>
    </w:p>
    <w:p w14:paraId="152A79B4" w14:textId="77777777" w:rsidR="000707F0" w:rsidRPr="000707F0" w:rsidRDefault="000707F0" w:rsidP="000707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07F0">
        <w:rPr>
          <w:color w:val="000000"/>
        </w:rPr>
        <w:t>с 15 сентября 2025 г. по 17 сентября 2025 г. - в размере 10,63% от начальной цены продажи лота;</w:t>
      </w:r>
    </w:p>
    <w:p w14:paraId="71EB6942" w14:textId="3DE4CE61" w:rsidR="000707F0" w:rsidRDefault="000707F0" w:rsidP="000707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07F0">
        <w:rPr>
          <w:color w:val="000000"/>
        </w:rPr>
        <w:t>с 18 сентября 2025 г. по 20 сентября 2025 г. - в размере 0,</w:t>
      </w:r>
      <w:r>
        <w:rPr>
          <w:color w:val="000000"/>
        </w:rPr>
        <w:t>70</w:t>
      </w:r>
      <w:r w:rsidRPr="000707F0">
        <w:rPr>
          <w:color w:val="000000"/>
        </w:rPr>
        <w:t>% от начальной цены продажи лота</w:t>
      </w:r>
      <w:r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581B2692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788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6D2992" w:rsidRPr="006D299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6D2992" w:rsidRPr="006D29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6D2992" w:rsidRPr="006D2992">
        <w:rPr>
          <w:rFonts w:ascii="Times New Roman" w:hAnsi="Times New Roman" w:cs="Times New Roman"/>
          <w:b/>
          <w:color w:val="000000"/>
          <w:sz w:val="24"/>
          <w:szCs w:val="24"/>
        </w:rPr>
        <w:t>Средства для проведения операций по обеспечению участия в электронных процедурах. НДС не облагается»</w:t>
      </w:r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07440C2D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</w:t>
      </w:r>
      <w:r w:rsidRPr="000707F0"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 </w:t>
      </w:r>
      <w:r w:rsidR="000707F0" w:rsidRPr="000707F0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0707F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707F0" w:rsidRPr="000707F0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0707F0">
        <w:rPr>
          <w:rFonts w:ascii="Times New Roman" w:hAnsi="Times New Roman" w:cs="Times New Roman"/>
          <w:color w:val="000000"/>
          <w:sz w:val="24"/>
          <w:szCs w:val="24"/>
        </w:rPr>
        <w:t xml:space="preserve">) процентов от начальной цены лота. Задаток за участие в Торгах ППП составляет </w:t>
      </w:r>
      <w:r w:rsidR="000707F0" w:rsidRPr="000707F0">
        <w:rPr>
          <w:rFonts w:ascii="Times New Roman" w:hAnsi="Times New Roman" w:cs="Times New Roman"/>
          <w:color w:val="000000"/>
          <w:sz w:val="24"/>
          <w:szCs w:val="24"/>
        </w:rPr>
        <w:t xml:space="preserve">15 (Пятнадцать) </w:t>
      </w:r>
      <w:r w:rsidRPr="000707F0">
        <w:rPr>
          <w:rFonts w:ascii="Times New Roman" w:hAnsi="Times New Roman" w:cs="Times New Roman"/>
          <w:color w:val="000000"/>
          <w:sz w:val="24"/>
          <w:szCs w:val="24"/>
        </w:rPr>
        <w:t>процентов от начальной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0707F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</w:t>
      </w:r>
      <w:r w:rsidRPr="000707F0">
        <w:rPr>
          <w:rFonts w:ascii="Times New Roman" w:hAnsi="Times New Roman" w:cs="Times New Roman"/>
          <w:color w:val="000000"/>
          <w:sz w:val="24"/>
          <w:szCs w:val="24"/>
        </w:rPr>
        <w:t>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0707F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7F0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0707F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7F0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B463A56" w14:textId="77777777" w:rsidR="00FF3274" w:rsidRPr="000707F0" w:rsidRDefault="00FF3274" w:rsidP="00FF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7F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77777777" w:rsidR="00455F07" w:rsidRPr="000707F0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7F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0707F0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6D3F97F1" w:rsidR="005E4CB0" w:rsidRPr="000707F0" w:rsidRDefault="00CD3667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7F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</w:t>
      </w:r>
      <w:r w:rsidRPr="00CD3667">
        <w:rPr>
          <w:rFonts w:ascii="Times New Roman" w:hAnsi="Times New Roman" w:cs="Times New Roman"/>
          <w:color w:val="000000"/>
          <w:sz w:val="24"/>
          <w:szCs w:val="24"/>
        </w:rPr>
        <w:t xml:space="preserve">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</w:t>
      </w:r>
      <w:r w:rsidRPr="000707F0">
        <w:rPr>
          <w:rFonts w:ascii="Times New Roman" w:hAnsi="Times New Roman" w:cs="Times New Roman"/>
          <w:color w:val="000000"/>
          <w:sz w:val="24"/>
          <w:szCs w:val="24"/>
        </w:rPr>
        <w:t>Торги (Торги ППП) признаются несостоявшимися.</w:t>
      </w:r>
    </w:p>
    <w:p w14:paraId="3903EFBA" w14:textId="77777777" w:rsidR="005E4CB0" w:rsidRPr="000707F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7F0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5C3960F" w14:textId="35E1EC79" w:rsidR="00CE4642" w:rsidRPr="000707F0" w:rsidRDefault="00CE4642" w:rsidP="00CE4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7F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0707F0" w:rsidRPr="000707F0">
        <w:rPr>
          <w:rFonts w:ascii="Times New Roman" w:hAnsi="Times New Roman" w:cs="Times New Roman"/>
          <w:color w:val="000000"/>
          <w:sz w:val="24"/>
          <w:szCs w:val="24"/>
        </w:rPr>
        <w:t xml:space="preserve">КУ с 10:00 до 17:00 часов по адресу: г. Москва, Павелецкая наб., д. 8, тел. 8-800-505-80-32, 8-800-200-08-05, электронная почта etorgi@asv.org.ru; у ОТ: </w:t>
      </w:r>
      <w:r w:rsidR="007F214D" w:rsidRPr="007F214D">
        <w:rPr>
          <w:rFonts w:ascii="Times New Roman" w:hAnsi="Times New Roman" w:cs="Times New Roman"/>
          <w:color w:val="000000"/>
          <w:sz w:val="24"/>
          <w:szCs w:val="24"/>
        </w:rPr>
        <w:t>тел. 7967-246-44-05, эл. почта: krylov@auction-house.ru</w:t>
      </w:r>
      <w:r w:rsidR="00DE44EC" w:rsidRPr="000707F0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7F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>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1"/>
    <w:rsid w:val="000707F0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2C2D0A"/>
    <w:rsid w:val="002D6744"/>
    <w:rsid w:val="00455F07"/>
    <w:rsid w:val="00467D6B"/>
    <w:rsid w:val="004A3B01"/>
    <w:rsid w:val="00511EC3"/>
    <w:rsid w:val="005C1A18"/>
    <w:rsid w:val="005E4CB0"/>
    <w:rsid w:val="005F1F68"/>
    <w:rsid w:val="00617217"/>
    <w:rsid w:val="00662196"/>
    <w:rsid w:val="00677884"/>
    <w:rsid w:val="00695ECB"/>
    <w:rsid w:val="006A20DF"/>
    <w:rsid w:val="006B3772"/>
    <w:rsid w:val="006D2992"/>
    <w:rsid w:val="007229EA"/>
    <w:rsid w:val="007369B8"/>
    <w:rsid w:val="00791681"/>
    <w:rsid w:val="007F214D"/>
    <w:rsid w:val="007F7091"/>
    <w:rsid w:val="00865FD7"/>
    <w:rsid w:val="00890385"/>
    <w:rsid w:val="009247FF"/>
    <w:rsid w:val="00973A9A"/>
    <w:rsid w:val="00AB6017"/>
    <w:rsid w:val="00B015AA"/>
    <w:rsid w:val="00B07D8B"/>
    <w:rsid w:val="00B1678E"/>
    <w:rsid w:val="00B46A69"/>
    <w:rsid w:val="00B92635"/>
    <w:rsid w:val="00BA1B5A"/>
    <w:rsid w:val="00BA4AA5"/>
    <w:rsid w:val="00BC3590"/>
    <w:rsid w:val="00C11EFF"/>
    <w:rsid w:val="00CB7E08"/>
    <w:rsid w:val="00CD3667"/>
    <w:rsid w:val="00CE4642"/>
    <w:rsid w:val="00CE6985"/>
    <w:rsid w:val="00D62667"/>
    <w:rsid w:val="00D7592D"/>
    <w:rsid w:val="00DE44EC"/>
    <w:rsid w:val="00E1326B"/>
    <w:rsid w:val="00E1577F"/>
    <w:rsid w:val="00E614D3"/>
    <w:rsid w:val="00F063CA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E6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2273</Words>
  <Characters>13707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2025-04-25T11:27:00Z</dcterms:created>
  <dcterms:modified xsi:type="dcterms:W3CDTF">2025-04-25T11:36:00Z</dcterms:modified>
</cp:coreProperties>
</file>