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50301" w:rsidP="00D713A2">
      <w:pPr>
        <w:pStyle w:val="a3"/>
        <w:ind w:left="118" w:right="104" w:firstLine="283"/>
        <w:jc w:val="both"/>
      </w:pPr>
      <w:r w:rsidRPr="00650301">
        <w:t xml:space="preserve">Порошин Михаил Михайлович (дата рождения: 5 августа 1962 г., место рождения: пос. Хандальск, страховой номер индивидуального лицевого счета: 116-612-115 17, ИНН 182801408663, регистрация по месту жительства / фактическое место жительства: 427436, Удмуртская Республика, г Воткинск, ул Железнодорожная, 37, 7) </w:t>
      </w:r>
      <w:r w:rsidR="006179FC">
        <w:t>признан</w:t>
      </w:r>
      <w:r w:rsidR="00AE6D03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AE6D03" w:rsidRPr="00AE6D03">
        <w:t xml:space="preserve">Решения Арбитражного суда </w:t>
      </w:r>
      <w:r w:rsidRPr="00650301">
        <w:t>Удмуртской Республики по делу № А71-5245/2024 от 25.06.2024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650301" w:rsidP="004E0B5C">
      <w:pPr>
        <w:pStyle w:val="a3"/>
        <w:spacing w:before="2"/>
        <w:ind w:left="118"/>
      </w:pPr>
      <w:r w:rsidRPr="00650301">
        <w:t>Порошин Михаил Михайлович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650301" w:rsidRPr="00650301">
        <w:t>Порошин Михаил Михайлович, ИНН 182801408663 Банк получателя: ФИЛИАЛ "ЦЕНТРАЛЬНЫЙ" ПАО "СОВКОМБАНК"(БЕРДСК), БИК: 045004763, ИНН банка 4401116480, к/с 30101810150040000763, кпп: 544543</w:t>
      </w:r>
      <w:r w:rsidR="00650301">
        <w:t>001, р/с № 40817810050192854155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030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5030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52E4F"/>
    <w:rsid w:val="002863A0"/>
    <w:rsid w:val="00371587"/>
    <w:rsid w:val="004E0B5C"/>
    <w:rsid w:val="006179FC"/>
    <w:rsid w:val="00650301"/>
    <w:rsid w:val="007337EF"/>
    <w:rsid w:val="007879B0"/>
    <w:rsid w:val="00A6568D"/>
    <w:rsid w:val="00AE6D03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2025-05-13T09:39:00Z</dcterms:created>
  <dcterms:modified xsi:type="dcterms:W3CDTF">2025-05-13T09:39:00Z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