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CF0FCF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 xml:space="preserve">о внесении задатка </w:t>
      </w:r>
      <w:r w:rsidR="00DD7DD3">
        <w:rPr>
          <w:rFonts w:ascii="Times New Roman" w:hAnsi="Times New Roman" w:cs="Times New Roman"/>
          <w:sz w:val="22"/>
          <w:szCs w:val="22"/>
        </w:rPr>
        <w:t>для</w:t>
      </w:r>
      <w:r w:rsidRPr="00E1434A">
        <w:rPr>
          <w:rFonts w:ascii="Times New Roman" w:hAnsi="Times New Roman" w:cs="Times New Roman"/>
          <w:sz w:val="22"/>
          <w:szCs w:val="22"/>
        </w:rPr>
        <w:t xml:space="preserve"> участи</w:t>
      </w:r>
      <w:r w:rsidR="00DD7DD3">
        <w:rPr>
          <w:rFonts w:ascii="Times New Roman" w:hAnsi="Times New Roman" w:cs="Times New Roman"/>
          <w:sz w:val="22"/>
          <w:szCs w:val="22"/>
        </w:rPr>
        <w:t>я</w:t>
      </w:r>
      <w:r w:rsidRPr="00E1434A">
        <w:rPr>
          <w:rFonts w:ascii="Times New Roman" w:hAnsi="Times New Roman" w:cs="Times New Roman"/>
          <w:sz w:val="22"/>
          <w:szCs w:val="22"/>
        </w:rPr>
        <w:t xml:space="preserve"> в торгах на право</w:t>
      </w:r>
      <w:r w:rsidR="009164A3">
        <w:rPr>
          <w:rFonts w:ascii="Times New Roman" w:hAnsi="Times New Roman" w:cs="Times New Roman"/>
          <w:sz w:val="22"/>
          <w:szCs w:val="22"/>
        </w:rPr>
        <w:t xml:space="preserve"> </w:t>
      </w:r>
      <w:r w:rsidR="00DD7DD3">
        <w:rPr>
          <w:rFonts w:ascii="Times New Roman" w:hAnsi="Times New Roman" w:cs="Times New Roman"/>
          <w:sz w:val="22"/>
          <w:szCs w:val="22"/>
        </w:rPr>
        <w:t>заключения договора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</w:t>
      </w:r>
      <w:r w:rsidR="00166590">
        <w:rPr>
          <w:sz w:val="22"/>
          <w:szCs w:val="22"/>
        </w:rPr>
        <w:t>Нижний Новгород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</w:t>
      </w:r>
      <w:r w:rsidR="00166590">
        <w:rPr>
          <w:sz w:val="22"/>
          <w:szCs w:val="22"/>
        </w:rPr>
        <w:t xml:space="preserve">                      </w:t>
      </w:r>
      <w:r w:rsidR="00E1434A">
        <w:rPr>
          <w:sz w:val="22"/>
          <w:szCs w:val="22"/>
        </w:rPr>
        <w:t xml:space="preserve">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DD7DD3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DD7DD3" w:rsidRDefault="00DD7DD3" w:rsidP="00E1434A">
      <w:pPr>
        <w:jc w:val="both"/>
        <w:rPr>
          <w:sz w:val="22"/>
          <w:szCs w:val="22"/>
        </w:rPr>
      </w:pPr>
      <w:r w:rsidRPr="00DD7DD3">
        <w:rPr>
          <w:b/>
          <w:sz w:val="22"/>
          <w:szCs w:val="22"/>
        </w:rPr>
        <w:tab/>
      </w:r>
      <w:r w:rsidR="00166590" w:rsidRPr="00166590">
        <w:rPr>
          <w:b/>
          <w:sz w:val="22"/>
          <w:szCs w:val="22"/>
        </w:rPr>
        <w:t>Общество с ограниченной ответственностью УК «Бульвар»</w:t>
      </w:r>
      <w:r w:rsidRPr="00DD7DD3">
        <w:rPr>
          <w:sz w:val="22"/>
          <w:szCs w:val="22"/>
        </w:rPr>
        <w:t>,</w:t>
      </w:r>
      <w:r w:rsidR="00166590">
        <w:rPr>
          <w:sz w:val="22"/>
          <w:szCs w:val="22"/>
        </w:rPr>
        <w:t xml:space="preserve"> </w:t>
      </w:r>
      <w:r w:rsidR="00166590" w:rsidRPr="00166590">
        <w:rPr>
          <w:sz w:val="22"/>
          <w:szCs w:val="22"/>
        </w:rPr>
        <w:t>в лице директора Лашманова Артема Ивановича, действующего на основании Устава</w:t>
      </w:r>
      <w:r w:rsidR="00CF0FCF" w:rsidRPr="00DD7DD3">
        <w:rPr>
          <w:sz w:val="22"/>
          <w:szCs w:val="22"/>
        </w:rPr>
        <w:t>, именуем</w:t>
      </w:r>
      <w:r w:rsidR="00006893" w:rsidRPr="00DD7DD3">
        <w:rPr>
          <w:sz w:val="22"/>
          <w:szCs w:val="22"/>
        </w:rPr>
        <w:t>ого</w:t>
      </w:r>
      <w:r w:rsidR="00CF0FCF" w:rsidRPr="00DD7DD3">
        <w:rPr>
          <w:sz w:val="22"/>
          <w:szCs w:val="22"/>
        </w:rPr>
        <w:t xml:space="preserve"> в дальнейшем </w:t>
      </w:r>
      <w:r w:rsidR="00006893" w:rsidRPr="00DD7DD3">
        <w:rPr>
          <w:sz w:val="22"/>
          <w:szCs w:val="22"/>
        </w:rPr>
        <w:t>«</w:t>
      </w:r>
      <w:r w:rsidR="00CF0FCF" w:rsidRPr="00DD7DD3">
        <w:rPr>
          <w:b/>
          <w:sz w:val="22"/>
          <w:szCs w:val="22"/>
        </w:rPr>
        <w:t>Организатор торгов</w:t>
      </w:r>
      <w:r w:rsidR="00006893" w:rsidRPr="00DD7DD3">
        <w:rPr>
          <w:sz w:val="22"/>
          <w:szCs w:val="22"/>
        </w:rPr>
        <w:t>»</w:t>
      </w:r>
      <w:r w:rsidR="00CF0FCF" w:rsidRPr="00DD7DD3">
        <w:rPr>
          <w:sz w:val="22"/>
          <w:szCs w:val="22"/>
        </w:rPr>
        <w:t>, с одной стороны</w:t>
      </w:r>
      <w:r w:rsidR="00006893" w:rsidRPr="00DD7DD3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торгах </w:t>
      </w:r>
      <w:r w:rsidR="00DD7DD3">
        <w:rPr>
          <w:sz w:val="22"/>
          <w:szCs w:val="22"/>
        </w:rPr>
        <w:t xml:space="preserve">посредством публичного предложения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</w:t>
      </w:r>
      <w:r w:rsidR="00DD7DD3">
        <w:rPr>
          <w:sz w:val="22"/>
          <w:szCs w:val="22"/>
        </w:rPr>
        <w:t xml:space="preserve">уступки прав (требований) на получение </w:t>
      </w:r>
      <w:r w:rsidR="00DD7DD3" w:rsidRPr="00DD7DD3">
        <w:rPr>
          <w:sz w:val="22"/>
          <w:szCs w:val="22"/>
        </w:rPr>
        <w:t>платы за жилищно-коммунальные услуги (просроченную дебиторскую задолженность) к физическим лицам – потребителям жилищно-коммунальных услуг</w:t>
      </w:r>
      <w:r w:rsidR="008E7F76" w:rsidRPr="00E1434A">
        <w:rPr>
          <w:sz w:val="22"/>
          <w:szCs w:val="22"/>
        </w:rPr>
        <w:t xml:space="preserve"> </w:t>
      </w:r>
      <w:r w:rsidR="00DD7DD3">
        <w:rPr>
          <w:sz w:val="22"/>
          <w:szCs w:val="22"/>
        </w:rPr>
        <w:t xml:space="preserve">- </w:t>
      </w:r>
      <w:r w:rsidR="00986276" w:rsidRPr="00E1434A">
        <w:rPr>
          <w:sz w:val="22"/>
          <w:szCs w:val="22"/>
        </w:rPr>
        <w:t xml:space="preserve">перечисляет денежные средства в </w:t>
      </w:r>
      <w:r w:rsidR="00986276" w:rsidRPr="00166590">
        <w:rPr>
          <w:sz w:val="22"/>
          <w:szCs w:val="22"/>
        </w:rPr>
        <w:t xml:space="preserve">размере </w:t>
      </w:r>
      <w:r w:rsidR="00DD7DD3" w:rsidRPr="00166590">
        <w:rPr>
          <w:b/>
          <w:sz w:val="22"/>
          <w:szCs w:val="22"/>
          <w:u w:val="single"/>
        </w:rPr>
        <w:t>5</w:t>
      </w:r>
      <w:r w:rsidR="00C36259" w:rsidRPr="00166590">
        <w:rPr>
          <w:b/>
          <w:sz w:val="22"/>
          <w:szCs w:val="22"/>
          <w:u w:val="single"/>
        </w:rPr>
        <w:t>%</w:t>
      </w:r>
      <w:r w:rsidR="00C36259" w:rsidRPr="00166590">
        <w:rPr>
          <w:sz w:val="22"/>
          <w:szCs w:val="22"/>
        </w:rPr>
        <w:t xml:space="preserve"> </w:t>
      </w:r>
      <w:r w:rsidR="00EC4B45" w:rsidRPr="00166590">
        <w:rPr>
          <w:sz w:val="22"/>
          <w:szCs w:val="22"/>
        </w:rPr>
        <w:t>от</w:t>
      </w:r>
      <w:r w:rsidR="00EC4B45" w:rsidRPr="00E1434A">
        <w:rPr>
          <w:sz w:val="22"/>
          <w:szCs w:val="22"/>
        </w:rPr>
        <w:t xml:space="preserve"> начальной цены</w:t>
      </w:r>
      <w:r>
        <w:rPr>
          <w:sz w:val="22"/>
          <w:szCs w:val="22"/>
        </w:rPr>
        <w:t xml:space="preserve"> продажи данного имущества</w:t>
      </w:r>
      <w:r w:rsidR="009164A3">
        <w:rPr>
          <w:sz w:val="22"/>
          <w:szCs w:val="22"/>
        </w:rPr>
        <w:t xml:space="preserve"> – Лота № </w:t>
      </w:r>
      <w:r w:rsidR="00DD7DD3">
        <w:rPr>
          <w:sz w:val="22"/>
          <w:szCs w:val="22"/>
        </w:rPr>
        <w:t>1, определенной на соответствующем периоде торгов в соответствии с</w:t>
      </w:r>
      <w:r w:rsidR="00E409B3">
        <w:rPr>
          <w:sz w:val="22"/>
          <w:szCs w:val="22"/>
        </w:rPr>
        <w:t xml:space="preserve"> сообщением о торгах по продаже имущества</w:t>
      </w:r>
      <w:r w:rsidR="00DD7DD3">
        <w:rPr>
          <w:sz w:val="22"/>
          <w:szCs w:val="22"/>
        </w:rPr>
        <w:t xml:space="preserve"> должника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 xml:space="preserve">Получатель: </w:t>
      </w:r>
      <w:r w:rsidR="00166590" w:rsidRPr="00166590">
        <w:rPr>
          <w:sz w:val="22"/>
          <w:szCs w:val="22"/>
        </w:rPr>
        <w:t>ООО УК «Бульвар»</w:t>
      </w:r>
    </w:p>
    <w:p w:rsidR="00166590" w:rsidRDefault="00006893" w:rsidP="00DD7DD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 xml:space="preserve">Счёт: </w:t>
      </w:r>
      <w:r w:rsidR="00166590" w:rsidRPr="00166590">
        <w:rPr>
          <w:sz w:val="22"/>
          <w:szCs w:val="22"/>
        </w:rPr>
        <w:t>40702810403000052920</w:t>
      </w:r>
    </w:p>
    <w:p w:rsidR="00DD7DD3" w:rsidRPr="00DD7DD3" w:rsidRDefault="00DD7DD3" w:rsidP="00DD7DD3">
      <w:pPr>
        <w:jc w:val="both"/>
        <w:rPr>
          <w:sz w:val="22"/>
          <w:szCs w:val="22"/>
        </w:rPr>
      </w:pPr>
      <w:r w:rsidRPr="00DD7DD3">
        <w:rPr>
          <w:sz w:val="22"/>
          <w:szCs w:val="22"/>
        </w:rPr>
        <w:tab/>
        <w:t xml:space="preserve">ИНН: </w:t>
      </w:r>
      <w:r w:rsidR="00166590" w:rsidRPr="00166590">
        <w:rPr>
          <w:sz w:val="22"/>
          <w:szCs w:val="22"/>
        </w:rPr>
        <w:t>5260487000</w:t>
      </w:r>
    </w:p>
    <w:p w:rsidR="00DD7DD3" w:rsidRPr="00DD7DD3" w:rsidRDefault="00DD7DD3" w:rsidP="00DD7DD3">
      <w:pPr>
        <w:jc w:val="both"/>
        <w:rPr>
          <w:sz w:val="22"/>
          <w:szCs w:val="22"/>
        </w:rPr>
      </w:pPr>
      <w:r w:rsidRPr="00DD7DD3">
        <w:rPr>
          <w:sz w:val="22"/>
          <w:szCs w:val="22"/>
        </w:rPr>
        <w:tab/>
        <w:t xml:space="preserve">КПП: </w:t>
      </w:r>
      <w:r w:rsidR="00166590" w:rsidRPr="00166590">
        <w:rPr>
          <w:sz w:val="22"/>
          <w:szCs w:val="22"/>
        </w:rPr>
        <w:t xml:space="preserve">526001001  </w:t>
      </w:r>
    </w:p>
    <w:p w:rsidR="00DD7DD3" w:rsidRPr="00DD7DD3" w:rsidRDefault="00DD7DD3" w:rsidP="00DD7DD3">
      <w:pPr>
        <w:jc w:val="both"/>
        <w:rPr>
          <w:sz w:val="22"/>
          <w:szCs w:val="22"/>
        </w:rPr>
      </w:pPr>
      <w:r w:rsidRPr="00DD7DD3">
        <w:rPr>
          <w:sz w:val="22"/>
          <w:szCs w:val="22"/>
        </w:rPr>
        <w:tab/>
        <w:t xml:space="preserve">ОГРН: </w:t>
      </w:r>
      <w:r w:rsidR="00166590" w:rsidRPr="00166590">
        <w:rPr>
          <w:sz w:val="22"/>
          <w:szCs w:val="22"/>
        </w:rPr>
        <w:t>1225200038007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 xml:space="preserve">Банк: </w:t>
      </w:r>
      <w:r w:rsidR="00166590" w:rsidRPr="00166590">
        <w:rPr>
          <w:sz w:val="22"/>
          <w:szCs w:val="22"/>
        </w:rPr>
        <w:t>ПРИВОЛЖСКОЙ Ф-Л ПАО «ПРОМСВЯЗЬБАНК»» г.Нижний Новгород</w:t>
      </w:r>
    </w:p>
    <w:p w:rsidR="00166590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БИК:</w:t>
      </w:r>
      <w:r w:rsidR="00166590">
        <w:rPr>
          <w:sz w:val="22"/>
          <w:szCs w:val="22"/>
        </w:rPr>
        <w:t xml:space="preserve"> </w:t>
      </w:r>
      <w:r w:rsidR="00166590" w:rsidRPr="00166590">
        <w:rPr>
          <w:sz w:val="22"/>
          <w:szCs w:val="22"/>
        </w:rPr>
        <w:t>042202803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 xml:space="preserve">Кор. счёт: </w:t>
      </w:r>
      <w:r w:rsidR="00166590" w:rsidRPr="00166590">
        <w:rPr>
          <w:sz w:val="22"/>
          <w:szCs w:val="22"/>
        </w:rPr>
        <w:t>30101810700000000803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lastRenderedPageBreak/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</w:t>
      </w:r>
      <w:r w:rsidR="00166590">
        <w:rPr>
          <w:sz w:val="22"/>
          <w:szCs w:val="22"/>
        </w:rPr>
        <w:t>Нижегородской</w:t>
      </w:r>
      <w:r w:rsidRPr="00474B5C">
        <w:rPr>
          <w:sz w:val="22"/>
          <w:szCs w:val="22"/>
        </w:rPr>
        <w:t xml:space="preserve"> области</w:t>
      </w:r>
      <w:r w:rsidR="00166590">
        <w:rPr>
          <w:sz w:val="22"/>
          <w:szCs w:val="22"/>
        </w:rPr>
        <w:t>.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5B6C9E" w:rsidRPr="00E1434A" w:rsidRDefault="00166590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66590">
              <w:rPr>
                <w:b/>
                <w:color w:val="2C2D2E"/>
                <w:sz w:val="22"/>
                <w:szCs w:val="22"/>
              </w:rPr>
              <w:t>ООО УК «Бульвар»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166590" w:rsidTr="00CD714E">
        <w:tc>
          <w:tcPr>
            <w:tcW w:w="4672" w:type="dxa"/>
            <w:shd w:val="clear" w:color="auto" w:fill="auto"/>
          </w:tcPr>
          <w:p w:rsidR="00886116" w:rsidRPr="00DD7DD3" w:rsidRDefault="00886116" w:rsidP="00DD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D7DD3">
              <w:rPr>
                <w:rFonts w:eastAsia="Calibri"/>
                <w:sz w:val="22"/>
                <w:szCs w:val="22"/>
              </w:rPr>
              <w:t xml:space="preserve">Адрес места нахождения: </w:t>
            </w:r>
            <w:r w:rsidR="00166590" w:rsidRPr="00166590">
              <w:rPr>
                <w:rFonts w:eastAsia="Calibri"/>
                <w:sz w:val="22"/>
                <w:szCs w:val="22"/>
              </w:rPr>
              <w:t>603000, Нижегородская область, г. Нижний Новгород, ул. Пискунова, д. 21/2, помещ. П44</w:t>
            </w:r>
          </w:p>
          <w:p w:rsidR="00886116" w:rsidRPr="00DD7DD3" w:rsidRDefault="00886116" w:rsidP="00DD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D7DD3">
              <w:rPr>
                <w:rFonts w:eastAsia="Calibri"/>
                <w:sz w:val="22"/>
                <w:szCs w:val="22"/>
              </w:rPr>
              <w:t xml:space="preserve">Адрес для направления корреспонденции: </w:t>
            </w:r>
            <w:r w:rsidR="00166590" w:rsidRPr="00166590">
              <w:rPr>
                <w:rFonts w:eastAsia="Calibri"/>
                <w:sz w:val="22"/>
                <w:szCs w:val="22"/>
              </w:rPr>
              <w:t>603000, Нижегородская область, г. Нижний Новгород, ул. Пискунова, д. 21/2, помещ. П44</w:t>
            </w:r>
          </w:p>
          <w:p w:rsidR="00DD7DD3" w:rsidRPr="00DD7DD3" w:rsidRDefault="00DD7DD3" w:rsidP="00DD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D7DD3">
              <w:rPr>
                <w:rFonts w:eastAsia="Calibri"/>
                <w:sz w:val="22"/>
                <w:szCs w:val="22"/>
              </w:rPr>
              <w:t>Расчётный счёт: 40702810310000016674</w:t>
            </w:r>
          </w:p>
          <w:p w:rsidR="00166590" w:rsidRPr="00166590" w:rsidRDefault="00166590" w:rsidP="00166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166590">
              <w:rPr>
                <w:rFonts w:eastAsia="Calibri"/>
                <w:sz w:val="22"/>
                <w:szCs w:val="22"/>
              </w:rPr>
              <w:t>Счёт: 40702810403000052920</w:t>
            </w:r>
          </w:p>
          <w:p w:rsidR="00166590" w:rsidRPr="00166590" w:rsidRDefault="00166590" w:rsidP="00166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166590">
              <w:rPr>
                <w:rFonts w:eastAsia="Calibri"/>
                <w:sz w:val="22"/>
                <w:szCs w:val="22"/>
              </w:rPr>
              <w:t>ИНН: 5260487000</w:t>
            </w:r>
          </w:p>
          <w:p w:rsidR="00166590" w:rsidRPr="00166590" w:rsidRDefault="00166590" w:rsidP="00166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166590">
              <w:rPr>
                <w:rFonts w:eastAsia="Calibri"/>
                <w:sz w:val="22"/>
                <w:szCs w:val="22"/>
              </w:rPr>
              <w:t xml:space="preserve">КПП: 526001001  </w:t>
            </w:r>
          </w:p>
          <w:p w:rsidR="00166590" w:rsidRPr="00166590" w:rsidRDefault="00166590" w:rsidP="00166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166590">
              <w:rPr>
                <w:rFonts w:eastAsia="Calibri"/>
                <w:sz w:val="22"/>
                <w:szCs w:val="22"/>
              </w:rPr>
              <w:t>ОГРН: 1225200038007</w:t>
            </w:r>
          </w:p>
          <w:p w:rsidR="00166590" w:rsidRPr="00166590" w:rsidRDefault="00166590" w:rsidP="00166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166590">
              <w:rPr>
                <w:rFonts w:eastAsia="Calibri"/>
                <w:sz w:val="22"/>
                <w:szCs w:val="22"/>
              </w:rPr>
              <w:t>Банк: ПРИВОЛЖСКОЙ Ф-Л ПАО «ПРОМСВЯЗЬБАНК»» г.Нижний Новгород</w:t>
            </w:r>
          </w:p>
          <w:p w:rsidR="00166590" w:rsidRPr="00166590" w:rsidRDefault="00166590" w:rsidP="00166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166590">
              <w:rPr>
                <w:rFonts w:eastAsia="Calibri"/>
                <w:sz w:val="22"/>
                <w:szCs w:val="22"/>
              </w:rPr>
              <w:t>БИК: 042202803</w:t>
            </w:r>
          </w:p>
          <w:p w:rsidR="00166590" w:rsidRDefault="00166590" w:rsidP="00166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166590">
              <w:rPr>
                <w:rFonts w:eastAsia="Calibri"/>
                <w:sz w:val="22"/>
                <w:szCs w:val="22"/>
              </w:rPr>
              <w:t>Кор. счёт: 30101810700000000803</w:t>
            </w:r>
          </w:p>
          <w:p w:rsidR="00886116" w:rsidRPr="00166590" w:rsidRDefault="00DD7DD3" w:rsidP="00166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DD7DD3">
              <w:rPr>
                <w:rFonts w:eastAsia="Calibri"/>
                <w:sz w:val="22"/>
                <w:szCs w:val="22"/>
              </w:rPr>
              <w:t>Тел</w:t>
            </w:r>
            <w:r w:rsidRPr="00166590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886116" w:rsidRPr="00166590">
              <w:rPr>
                <w:rFonts w:eastAsia="Calibri"/>
                <w:sz w:val="22"/>
                <w:szCs w:val="22"/>
                <w:lang w:val="en-US"/>
              </w:rPr>
              <w:t>+ 7(</w:t>
            </w:r>
            <w:r w:rsidR="00166590" w:rsidRPr="00166590">
              <w:rPr>
                <w:rFonts w:eastAsia="Calibri"/>
                <w:sz w:val="22"/>
                <w:szCs w:val="22"/>
                <w:lang w:val="en-US"/>
              </w:rPr>
              <w:t>831</w:t>
            </w:r>
            <w:r w:rsidR="00886116" w:rsidRPr="00166590">
              <w:rPr>
                <w:rFonts w:eastAsia="Calibri"/>
                <w:sz w:val="22"/>
                <w:szCs w:val="22"/>
                <w:lang w:val="en-US"/>
              </w:rPr>
              <w:t>)</w:t>
            </w:r>
            <w:r w:rsidR="00166590" w:rsidRPr="00166590">
              <w:rPr>
                <w:rFonts w:eastAsia="Calibri"/>
                <w:sz w:val="22"/>
                <w:szCs w:val="22"/>
                <w:lang w:val="en-US"/>
              </w:rPr>
              <w:t>268-10-03</w:t>
            </w:r>
          </w:p>
          <w:p w:rsidR="00C562BC" w:rsidRPr="00166590" w:rsidRDefault="00886116" w:rsidP="00DD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166590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r w:rsidR="00166590">
              <w:rPr>
                <w:rFonts w:eastAsia="Calibri"/>
                <w:sz w:val="22"/>
                <w:szCs w:val="22"/>
                <w:lang w:val="en-US"/>
              </w:rPr>
              <w:t>solomenkovael@yandex.ru</w:t>
            </w:r>
          </w:p>
          <w:p w:rsidR="00EC4B45" w:rsidRPr="00166590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166590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166590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166590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166590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166590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166590" w:rsidRDefault="00166590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Директор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166590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 xml:space="preserve">_______________________ </w:t>
            </w:r>
            <w:r w:rsidR="00166590">
              <w:rPr>
                <w:rFonts w:eastAsia="Calibri"/>
                <w:sz w:val="22"/>
                <w:szCs w:val="22"/>
              </w:rPr>
              <w:t>Лашманов А.И.</w:t>
            </w:r>
            <w:bookmarkStart w:id="0" w:name="_GoBack"/>
            <w:bookmarkEnd w:id="0"/>
            <w:r w:rsidRPr="00E1434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47" w:rsidRDefault="00207747" w:rsidP="00A7766E">
      <w:r>
        <w:separator/>
      </w:r>
    </w:p>
  </w:endnote>
  <w:endnote w:type="continuationSeparator" w:id="0">
    <w:p w:rsidR="00207747" w:rsidRDefault="00207747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590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47" w:rsidRDefault="00207747" w:rsidP="00A7766E">
      <w:r>
        <w:separator/>
      </w:r>
    </w:p>
  </w:footnote>
  <w:footnote w:type="continuationSeparator" w:id="0">
    <w:p w:rsidR="00207747" w:rsidRDefault="00207747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66590"/>
    <w:rsid w:val="00184B02"/>
    <w:rsid w:val="001A71C3"/>
    <w:rsid w:val="001B76E9"/>
    <w:rsid w:val="001E47AF"/>
    <w:rsid w:val="001E7283"/>
    <w:rsid w:val="001F5DA1"/>
    <w:rsid w:val="00207747"/>
    <w:rsid w:val="0022379E"/>
    <w:rsid w:val="002607E0"/>
    <w:rsid w:val="00264CD5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27E95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164A3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DD7DD3"/>
    <w:rsid w:val="00E1434A"/>
    <w:rsid w:val="00E35F37"/>
    <w:rsid w:val="00E409B3"/>
    <w:rsid w:val="00E44CF0"/>
    <w:rsid w:val="00E5440B"/>
    <w:rsid w:val="00E61FF8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94703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357F7E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Елизавета Соломенкова</cp:lastModifiedBy>
  <cp:revision>2</cp:revision>
  <cp:lastPrinted>2010-12-13T08:41:00Z</cp:lastPrinted>
  <dcterms:created xsi:type="dcterms:W3CDTF">2025-04-29T10:21:00Z</dcterms:created>
  <dcterms:modified xsi:type="dcterms:W3CDTF">2025-04-29T10:21:00Z</dcterms:modified>
</cp:coreProperties>
</file>