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Самарская область, г. Новокуйбышевск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Петриченко (ранее Фомина, Коримова) Алёна Юрьевна (дата рождения: 17.07.1992 г., место рождения: гор. Чапаевск Самарская обл., СНИЛС 157-995-127 29, ИНН 633011459277, регистрация по месту жительства: гор. Чапаевск Самарская обл.) в лице  в лице финансового управляющего: Кириллов Артём Григорьевич, действует на основании решения Арбитражный суд Самарской области от 03.06.2024г.  по делу №А55-10461/2024,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</w:t>
      </w:r>
      <w:r>
        <w:rPr>
          <w:rFonts w:cs="Times New Roman" w:ascii="Times New Roman" w:hAnsi="Times New Roman"/>
          <w:sz w:val="20"/>
          <w:szCs w:val="20"/>
        </w:rPr>
        <w:t xml:space="preserve">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ind w:hanging="360" w:left="720" w:righ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17"/>
        <w:numPr>
          <w:ilvl w:val="0"/>
          <w:numId w:val="0"/>
        </w:numPr>
        <w:spacing w:lineRule="auto" w:line="240" w:before="0" w:after="0"/>
        <w:ind w:hanging="0" w:left="72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8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57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Квартира общей площадью 45.20 кв.м., расположенная по адресу: Самарская область, г. Новокуйбышевск, ул. Калинина, д. 3б, кв. 79. Кадастровый номер: 63:04:0202065:1296. Номер государственной регистрации: 63:04:0202065:1296-63/465/2023-5.</w:t>
            </w:r>
          </w:p>
        </w:tc>
      </w:tr>
    </w:tbl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Имущество принадлежит Продавцу на праве собственности, о чем в Едином государственном реестре пр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ав на недвижимое имущество и сделок с ним </w:t>
      </w:r>
      <w:r>
        <w:rPr>
          <w:rFonts w:eastAsia="Calibri" w:cs="Times New Roman" w:ascii="Times New Roman" w:hAnsi="Times New Roman"/>
          <w:color w:val="auto"/>
          <w:kern w:val="0"/>
          <w:sz w:val="20"/>
          <w:szCs w:val="20"/>
          <w:lang w:val="ru-RU" w:eastAsia="zh-CN" w:bidi="ar-SA"/>
        </w:rPr>
        <w:t>___-___-_____г. </w:t>
      </w:r>
      <w:r>
        <w:rPr>
          <w:rFonts w:cs="Times New Roman" w:ascii="Times New Roman" w:hAnsi="Times New Roman"/>
          <w:color w:val="auto"/>
          <w:sz w:val="20"/>
          <w:szCs w:val="20"/>
        </w:rPr>
        <w:t>сделана запись регистрации №____________.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bCs/>
          <w:color w:val="auto"/>
          <w:sz w:val="20"/>
          <w:szCs w:val="20"/>
        </w:rPr>
        <w:t>На Имущество зарегистрировано ограничение (обременение) права: Имущество в залоге ПАО «Сбербанк России».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1.4.</w:t>
        <w:tab/>
        <w:t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Обязанности Сторон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акта, указанного в п. 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 xml:space="preserve">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ним, включая оплату услуг нотариуса.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3.2.</w:t>
      </w:r>
      <w:r>
        <w:rPr>
          <w:rFonts w:cs="Times New Roman" w:ascii="Times New Roman" w:hAnsi="Times New Roman"/>
          <w:sz w:val="20"/>
          <w:szCs w:val="20"/>
        </w:rPr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коп.,</w:t>
      </w:r>
      <w:r>
        <w:rPr>
          <w:rFonts w:cs="Times New Roman" w:ascii="Times New Roman" w:hAnsi="Times New Roman"/>
          <w:sz w:val="20"/>
          <w:szCs w:val="20"/>
        </w:rPr>
        <w:t>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  <w:t>Передача Имущества должна быть осущест</w:t>
      </w:r>
      <w:r>
        <w:rPr>
          <w:rFonts w:cs="Times New Roman" w:ascii="Times New Roman" w:hAnsi="Times New Roman"/>
          <w:color w:val="000000"/>
          <w:sz w:val="20"/>
          <w:szCs w:val="20"/>
        </w:rPr>
        <w:t>влена в течение 15 рабочих дней со д</w:t>
      </w:r>
      <w:r>
        <w:rPr>
          <w:rFonts w:cs="Times New Roman" w:ascii="Times New Roman" w:hAnsi="Times New Roman"/>
          <w:sz w:val="20"/>
          <w:szCs w:val="20"/>
        </w:rPr>
        <w:t>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4.3.</w:t>
        <w:tab/>
        <w:t xml:space="preserve">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Ответственность Сторон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Заключительные положения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надлежащем исполнении Сторонами своих обязательств;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расторжении в предусмотренных законодательством Российской Федерации и настоящим Договором случаях.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sz w:val="20"/>
          <w:szCs w:val="20"/>
        </w:rPr>
        <w:t>Суде, рассматривающем дело о банкротстве.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картографии.</w:t>
      </w:r>
    </w:p>
    <w:p>
      <w:pPr>
        <w:pStyle w:val="Style17"/>
        <w:spacing w:lineRule="auto" w:line="240" w:before="0" w:after="0"/>
        <w:ind w:hanging="0" w:left="709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00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484"/>
        <w:gridCol w:w="5015"/>
      </w:tblGrid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Петриченко (ранее Фомина, Коримова) Алёна Юрьевна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17.07.1992</w:t>
              <w:br/>
              <w:t>Место рождения: гор. Чапаевск Самарская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446115, Самарская область, г. Чапаевск, ул. Ватутина, д. 8, кв. 16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157-995-127 29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633011459277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Коримова Алёна Юрьевна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40817810850177105870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firstLine="720" w:left="0" w:right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Самарская область, г. Новокуйбышевск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Петриченко (ранее Фомина, Коримова) Алёна Юрьевна (дата рождения: 17.07.1992 г., место рождения: гор. Чапаевск Самарская обл., СНИЛС 157-995-127 29, ИНН 633011459277, регистрация по месту жительства: гор. Чапаевск Самарская обл.) в лице  в лице финансового управляющего: Кириллов Артём Григорьевич, действует на основании решения Арбитражный суд Самарской области от 03.06.2024г.  по делу №А55-10461/2024,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  <w:lang w:eastAsia="ru-RU"/>
        </w:rPr>
        <w:t>с другой стороны, вместе именуемые «Стороны»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</w:rPr>
        <w:t>,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 xml:space="preserve"> заключили настоящий акт приема-передачи о нижеследующем: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trike w:val="false"/>
          <w:dstrike w:val="false"/>
          <w:sz w:val="24"/>
          <w:szCs w:val="24"/>
        </w:rPr>
      </w:pPr>
      <w:r>
        <w:rPr>
          <w:rFonts w:cs="Times New Roman" w:ascii="Times New Roman" w:hAnsi="Times New Roman"/>
          <w:strike w:val="false"/>
          <w:dstrike w:val="false"/>
          <w:sz w:val="24"/>
          <w:szCs w:val="24"/>
        </w:rPr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Во исполнение п. 2.1.2. Договора купли продажи от 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 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17"/>
        <w:numPr>
          <w:ilvl w:val="0"/>
          <w:numId w:val="0"/>
        </w:numPr>
        <w:spacing w:lineRule="auto" w:line="240" w:before="0" w:after="0"/>
        <w:ind w:hanging="0" w:left="1665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9"/>
        <w:gridCol w:w="8124"/>
      </w:tblGrid>
      <w:tr>
        <w:trPr/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Квартира общей площадью 45.20 кв.м., расположенная по адресу: Самарская область, г. Новокуйбышевск, ул. Калинина, д. 3б, кв. 79. Кадастровый номер: 63:04:0202065:1296. Номер государственной регистрации: 63:04:0202065:1296-63/465/2023-5.</w:t>
            </w:r>
          </w:p>
        </w:tc>
      </w:tr>
    </w:tbl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Настоящий акт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картографии.</w:t>
      </w:r>
    </w:p>
    <w:p>
      <w:pPr>
        <w:pStyle w:val="Style17"/>
        <w:numPr>
          <w:ilvl w:val="0"/>
          <w:numId w:val="0"/>
        </w:numPr>
        <w:spacing w:lineRule="auto" w:line="240" w:before="0" w:after="0"/>
        <w:ind w:hanging="0" w:left="709" w:right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688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781"/>
        <w:gridCol w:w="4906"/>
      </w:tblGrid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Петриченко (ранее Фомина, Коримова) Алёна Юрьевна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17.07.1992</w:t>
              <w:br/>
              <w:t>Место рождения: гор. Чапаевск Самарская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446115, Самарская область, г. Чапаевск, ул. Ватутина, д. 8, кв. 16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157-995-127 29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633011459277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b/>
        <w:szCs w:val="20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ascii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0"/>
        <w:b/>
        <w:szCs w:val="20"/>
        <w:rFonts w:ascii="Times New Roman" w:hAnsi="Times New Roman"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ascii="Times New Roman" w:hAnsi="Times New Roman" w:eastAsia="Times New Roman" w:cs="Times New Roman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character" w:styleId="WW8Num1z0">
    <w:name w:val="WW8Num1z0"/>
    <w:qFormat/>
    <w:rPr>
      <w:rFonts w:ascii="Times New Roman" w:hAnsi="Times New Roman" w:cs="Times New Roman"/>
      <w:b/>
      <w:sz w:val="20"/>
      <w:szCs w:val="20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Style17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user2">
    <w:name w:val="Содержимое таблицы (user)"/>
    <w:basedOn w:val="Normal"/>
    <w:qFormat/>
    <w:pPr>
      <w:suppressLineNumbers/>
    </w:pPr>
    <w:rPr/>
  </w:style>
  <w:style w:type="paragraph" w:styleId="user3">
    <w:name w:val="Заголовок таблицы (user)"/>
    <w:basedOn w:val="user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74</TotalTime>
  <Application>LibreOffice/25.2.0.3$Windows_X86_64 LibreOffice_project/e1cf4a87eb02d755bce1a01209907ea5ddc8f069</Application>
  <AppVersion>15.0000</AppVersion>
  <Pages>4</Pages>
  <Words>1073</Words>
  <Characters>7671</Characters>
  <CharactersWithSpaces>8654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2015-06-11T13:17:00Z</dcterms:created>
  <dc:creator>admin</dc:creator>
  <dc:description/>
  <dc:language>ru-RU</dc:language>
  <cp:lastModifiedBy/>
  <cp:lastPrinted>1995-11-21T17:41:00Z</cp:lastPrinted>
  <dcterms:modified xsi:type="dcterms:W3CDTF">2025-04-01T17:54:15Z</dcterms:modified>
  <cp:revision>34</cp:revision>
  <dc:subject/>
  <dc:title/>
</cp:coreProperties>
</file>