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E1404E" w14:textId="77777777" w:rsidR="00F90807" w:rsidRDefault="00F90807" w:rsidP="00E92CDC">
      <w:pPr>
        <w:spacing w:after="0" w:line="282" w:lineRule="auto"/>
        <w:ind w:left="0" w:right="60" w:firstLine="709"/>
        <w:jc w:val="center"/>
        <w:rPr>
          <w:b/>
          <w:sz w:val="28"/>
        </w:rPr>
      </w:pPr>
      <w:r>
        <w:rPr>
          <w:b/>
          <w:sz w:val="28"/>
        </w:rPr>
        <w:t xml:space="preserve">Электронный аукцион </w:t>
      </w:r>
    </w:p>
    <w:p w14:paraId="0D6CDB1D" w14:textId="77777777" w:rsidR="00F90807" w:rsidRDefault="00F90807" w:rsidP="00E92CDC">
      <w:pPr>
        <w:spacing w:after="0" w:line="282" w:lineRule="auto"/>
        <w:ind w:left="0" w:right="60" w:firstLine="709"/>
        <w:jc w:val="center"/>
        <w:rPr>
          <w:b/>
          <w:sz w:val="28"/>
        </w:rPr>
      </w:pPr>
      <w:r>
        <w:rPr>
          <w:b/>
          <w:sz w:val="28"/>
        </w:rPr>
        <w:t xml:space="preserve">по продаже недвижимого имущества, </w:t>
      </w:r>
    </w:p>
    <w:p w14:paraId="241E94CB" w14:textId="77777777" w:rsidR="00F90807" w:rsidRDefault="00F90807" w:rsidP="00E92CDC">
      <w:pPr>
        <w:spacing w:after="0" w:line="282" w:lineRule="auto"/>
        <w:ind w:left="0" w:right="60" w:firstLine="709"/>
        <w:jc w:val="center"/>
      </w:pPr>
      <w:r>
        <w:rPr>
          <w:b/>
          <w:sz w:val="28"/>
        </w:rPr>
        <w:t>принадлежащего частному собственнику</w:t>
      </w:r>
    </w:p>
    <w:p w14:paraId="443EFE7F" w14:textId="77777777" w:rsidR="00982002" w:rsidRDefault="00B1256D" w:rsidP="00E92CDC">
      <w:pPr>
        <w:spacing w:after="0" w:line="259" w:lineRule="auto"/>
        <w:ind w:left="10" w:right="60" w:firstLine="709"/>
        <w:jc w:val="center"/>
      </w:pPr>
      <w:r>
        <w:rPr>
          <w:b/>
          <w:sz w:val="28"/>
        </w:rPr>
        <w:t xml:space="preserve"> </w:t>
      </w:r>
    </w:p>
    <w:p w14:paraId="4469EEDA" w14:textId="77777777" w:rsidR="00D446BD" w:rsidRDefault="00D446BD" w:rsidP="00D446BD">
      <w:pPr>
        <w:tabs>
          <w:tab w:val="left" w:pos="10065"/>
        </w:tabs>
        <w:spacing w:after="8"/>
        <w:ind w:left="183" w:right="60" w:firstLine="709"/>
        <w:jc w:val="center"/>
        <w:rPr>
          <w:b/>
        </w:rPr>
      </w:pPr>
      <w:r>
        <w:rPr>
          <w:b/>
        </w:rPr>
        <w:t xml:space="preserve">Электронный аукцион будет проводиться 25 сентября 2025 г. с 11:00 </w:t>
      </w:r>
    </w:p>
    <w:p w14:paraId="2EFCF87D" w14:textId="77777777" w:rsidR="00D446BD" w:rsidRPr="00F34835" w:rsidRDefault="00D446BD" w:rsidP="00D446BD">
      <w:pPr>
        <w:tabs>
          <w:tab w:val="left" w:pos="10065"/>
        </w:tabs>
        <w:spacing w:after="8"/>
        <w:ind w:left="183" w:right="60" w:firstLine="709"/>
        <w:jc w:val="center"/>
        <w:rPr>
          <w:b/>
        </w:rPr>
      </w:pPr>
      <w:r>
        <w:rPr>
          <w:b/>
        </w:rPr>
        <w:t xml:space="preserve">на </w:t>
      </w:r>
      <w:r w:rsidRPr="00F34835">
        <w:rPr>
          <w:b/>
        </w:rPr>
        <w:t xml:space="preserve">электронной торговой площадке АО «Российский аукционный дом» </w:t>
      </w:r>
    </w:p>
    <w:p w14:paraId="39D59E57" w14:textId="77777777" w:rsidR="00D446BD" w:rsidRPr="00F34835" w:rsidRDefault="00D446BD" w:rsidP="00D446BD">
      <w:pPr>
        <w:tabs>
          <w:tab w:val="left" w:pos="10065"/>
        </w:tabs>
        <w:spacing w:after="8"/>
        <w:ind w:left="183" w:right="60" w:firstLine="709"/>
        <w:jc w:val="center"/>
        <w:rPr>
          <w:b/>
        </w:rPr>
      </w:pPr>
      <w:r w:rsidRPr="00F34835">
        <w:rPr>
          <w:b/>
        </w:rPr>
        <w:t xml:space="preserve">по адресу </w:t>
      </w:r>
      <w:hyperlink r:id="rId8">
        <w:r w:rsidRPr="00F34835">
          <w:rPr>
            <w:b/>
            <w:color w:val="0000FF"/>
            <w:u w:val="single" w:color="0000FF"/>
          </w:rPr>
          <w:t>www</w:t>
        </w:r>
      </w:hyperlink>
      <w:hyperlink r:id="rId9">
        <w:r w:rsidRPr="00F34835">
          <w:rPr>
            <w:b/>
            <w:color w:val="0000FF"/>
            <w:u w:val="single" w:color="0000FF"/>
          </w:rPr>
          <w:t>.</w:t>
        </w:r>
      </w:hyperlink>
      <w:hyperlink r:id="rId10">
        <w:r w:rsidRPr="00F34835">
          <w:rPr>
            <w:b/>
            <w:color w:val="0000FF"/>
            <w:u w:val="single" w:color="0000FF"/>
          </w:rPr>
          <w:t>lot</w:t>
        </w:r>
      </w:hyperlink>
      <w:hyperlink r:id="rId11">
        <w:r w:rsidRPr="00F34835">
          <w:rPr>
            <w:b/>
            <w:color w:val="0000FF"/>
            <w:u w:val="single" w:color="0000FF"/>
          </w:rPr>
          <w:t>-</w:t>
        </w:r>
      </w:hyperlink>
      <w:hyperlink r:id="rId12">
        <w:r w:rsidRPr="00F34835">
          <w:rPr>
            <w:b/>
            <w:color w:val="0000FF"/>
            <w:u w:val="single" w:color="0000FF"/>
          </w:rPr>
          <w:t>online</w:t>
        </w:r>
      </w:hyperlink>
      <w:hyperlink r:id="rId13">
        <w:r w:rsidRPr="00F34835">
          <w:rPr>
            <w:b/>
            <w:color w:val="0000FF"/>
            <w:u w:val="single" w:color="0000FF"/>
          </w:rPr>
          <w:t>.</w:t>
        </w:r>
      </w:hyperlink>
      <w:hyperlink r:id="rId14">
        <w:r w:rsidRPr="00F34835">
          <w:rPr>
            <w:b/>
            <w:color w:val="0000FF"/>
            <w:u w:val="single" w:color="0000FF"/>
          </w:rPr>
          <w:t>ru</w:t>
        </w:r>
      </w:hyperlink>
      <w:hyperlink r:id="rId15">
        <w:r w:rsidRPr="00F34835">
          <w:rPr>
            <w:b/>
          </w:rPr>
          <w:t>.</w:t>
        </w:r>
      </w:hyperlink>
      <w:r w:rsidRPr="00F34835">
        <w:rPr>
          <w:b/>
        </w:rPr>
        <w:t xml:space="preserve"> </w:t>
      </w:r>
    </w:p>
    <w:p w14:paraId="53283BA8" w14:textId="77777777" w:rsidR="00D446BD" w:rsidRDefault="00D446BD" w:rsidP="00D446BD">
      <w:pPr>
        <w:tabs>
          <w:tab w:val="left" w:pos="10065"/>
        </w:tabs>
        <w:spacing w:after="8"/>
        <w:ind w:left="183" w:right="60" w:firstLine="709"/>
        <w:jc w:val="center"/>
      </w:pPr>
      <w:r w:rsidRPr="00F34835">
        <w:rPr>
          <w:b/>
        </w:rPr>
        <w:t>Организатор торгов – акционерное общество «РАД-Холдинг» (АО «РАД-Холдинг»).</w:t>
      </w:r>
      <w:r>
        <w:rPr>
          <w:b/>
        </w:rPr>
        <w:t xml:space="preserve"> </w:t>
      </w:r>
    </w:p>
    <w:p w14:paraId="498583E2" w14:textId="77777777" w:rsidR="00D446BD" w:rsidRDefault="00D446BD" w:rsidP="00D446BD">
      <w:pPr>
        <w:tabs>
          <w:tab w:val="left" w:pos="10065"/>
        </w:tabs>
        <w:spacing w:after="8"/>
        <w:ind w:left="981" w:right="60" w:firstLine="709"/>
        <w:jc w:val="center"/>
        <w:rPr>
          <w:b/>
        </w:rPr>
      </w:pPr>
      <w:r>
        <w:rPr>
          <w:b/>
        </w:rPr>
        <w:t xml:space="preserve">Прием заявок осуществляется с 04.08.2025 г. по 24.09.2025 г. до 12:00 </w:t>
      </w:r>
    </w:p>
    <w:p w14:paraId="22214580" w14:textId="77777777" w:rsidR="00D446BD" w:rsidRDefault="00D446BD" w:rsidP="00D446BD">
      <w:pPr>
        <w:tabs>
          <w:tab w:val="left" w:pos="10065"/>
        </w:tabs>
        <w:spacing w:after="8"/>
        <w:ind w:left="981" w:right="60" w:firstLine="709"/>
        <w:jc w:val="center"/>
        <w:rPr>
          <w:b/>
        </w:rPr>
      </w:pPr>
      <w:r>
        <w:rPr>
          <w:b/>
        </w:rPr>
        <w:t xml:space="preserve">на электронной торговой площадке АО «РАД» </w:t>
      </w:r>
    </w:p>
    <w:p w14:paraId="71741584" w14:textId="77777777" w:rsidR="00D446BD" w:rsidRDefault="00D446BD" w:rsidP="00D446BD">
      <w:pPr>
        <w:tabs>
          <w:tab w:val="left" w:pos="10065"/>
        </w:tabs>
        <w:spacing w:after="8"/>
        <w:ind w:left="981" w:right="60" w:firstLine="709"/>
        <w:jc w:val="center"/>
      </w:pPr>
      <w:r>
        <w:rPr>
          <w:b/>
        </w:rPr>
        <w:t xml:space="preserve">по адресу </w:t>
      </w:r>
      <w:hyperlink r:id="rId16">
        <w:r>
          <w:rPr>
            <w:b/>
            <w:color w:val="0000FF"/>
            <w:u w:val="single" w:color="0000FF"/>
          </w:rPr>
          <w:t>www.lot</w:t>
        </w:r>
      </w:hyperlink>
      <w:hyperlink r:id="rId17">
        <w:r>
          <w:rPr>
            <w:b/>
            <w:color w:val="0000FF"/>
            <w:u w:val="single" w:color="0000FF"/>
          </w:rPr>
          <w:t>-</w:t>
        </w:r>
      </w:hyperlink>
      <w:hyperlink r:id="rId18">
        <w:r>
          <w:rPr>
            <w:b/>
            <w:color w:val="0000FF"/>
            <w:u w:val="single" w:color="0000FF"/>
          </w:rPr>
          <w:t>online.ru</w:t>
        </w:r>
      </w:hyperlink>
      <w:hyperlink r:id="rId19">
        <w:r>
          <w:rPr>
            <w:b/>
          </w:rPr>
          <w:t>.</w:t>
        </w:r>
      </w:hyperlink>
      <w:r>
        <w:rPr>
          <w:b/>
        </w:rPr>
        <w:t xml:space="preserve"> </w:t>
      </w:r>
    </w:p>
    <w:p w14:paraId="0D6A56E0" w14:textId="77777777" w:rsidR="00D446BD" w:rsidRDefault="00D446BD" w:rsidP="00D446BD">
      <w:pPr>
        <w:tabs>
          <w:tab w:val="left" w:pos="10065"/>
        </w:tabs>
        <w:spacing w:after="8"/>
        <w:ind w:left="0" w:right="60" w:firstLine="709"/>
        <w:jc w:val="center"/>
        <w:rPr>
          <w:b/>
        </w:rPr>
      </w:pPr>
      <w:r>
        <w:rPr>
          <w:b/>
        </w:rPr>
        <w:t>Задаток должен поступить на счет Оператора</w:t>
      </w:r>
      <w:r w:rsidRPr="003D2255">
        <w:t xml:space="preserve"> </w:t>
      </w:r>
      <w:r w:rsidRPr="003D2255">
        <w:rPr>
          <w:b/>
        </w:rPr>
        <w:t>электронной площадк</w:t>
      </w:r>
      <w:r>
        <w:rPr>
          <w:b/>
        </w:rPr>
        <w:t xml:space="preserve">и не позднее 24.09.2025 г. до 12:00. </w:t>
      </w:r>
    </w:p>
    <w:p w14:paraId="439394D5" w14:textId="77777777" w:rsidR="00D446BD" w:rsidRDefault="00D446BD" w:rsidP="00D446BD">
      <w:pPr>
        <w:tabs>
          <w:tab w:val="left" w:pos="10065"/>
        </w:tabs>
        <w:spacing w:after="8"/>
        <w:ind w:left="0" w:right="60" w:firstLine="709"/>
        <w:jc w:val="center"/>
      </w:pPr>
      <w:r>
        <w:rPr>
          <w:b/>
        </w:rPr>
        <w:t>Определение участников электронного аукциона состоится 24.09.2025 г. в 15:00.</w:t>
      </w:r>
    </w:p>
    <w:p w14:paraId="0FC197D5" w14:textId="77777777" w:rsidR="00D446BD" w:rsidRDefault="00D446BD" w:rsidP="00D446BD">
      <w:pPr>
        <w:spacing w:after="18" w:line="259" w:lineRule="auto"/>
        <w:ind w:left="0" w:right="60" w:firstLine="709"/>
        <w:jc w:val="center"/>
      </w:pPr>
      <w:r>
        <w:rPr>
          <w:b/>
        </w:rPr>
        <w:t xml:space="preserve"> </w:t>
      </w:r>
    </w:p>
    <w:p w14:paraId="10EA81CD" w14:textId="77777777" w:rsidR="00D446BD" w:rsidRDefault="00D446BD" w:rsidP="00D446BD">
      <w:pPr>
        <w:spacing w:after="33" w:line="249" w:lineRule="auto"/>
        <w:ind w:left="430" w:right="60" w:firstLine="709"/>
        <w:jc w:val="center"/>
      </w:pPr>
      <w:r>
        <w:t>Электронный аукцион проводится как открытый по составу участников и открытый по форме подачи предложений по цене с применением метода повышения начальной цены</w:t>
      </w:r>
    </w:p>
    <w:p w14:paraId="40FF40BA" w14:textId="0F824A86" w:rsidR="00982002" w:rsidRDefault="00D446BD" w:rsidP="00D446BD">
      <w:pPr>
        <w:spacing w:after="33" w:line="249" w:lineRule="auto"/>
        <w:ind w:left="430" w:right="60" w:firstLine="709"/>
        <w:jc w:val="center"/>
      </w:pPr>
      <w:r>
        <w:t xml:space="preserve">(«английский аукцион»). </w:t>
      </w:r>
      <w:r w:rsidR="00B1256D">
        <w:t xml:space="preserve"> </w:t>
      </w:r>
    </w:p>
    <w:p w14:paraId="1B62F823" w14:textId="77777777" w:rsidR="00982002" w:rsidRDefault="00B1256D" w:rsidP="00E92CDC">
      <w:pPr>
        <w:spacing w:after="22" w:line="259" w:lineRule="auto"/>
        <w:ind w:left="0" w:right="60" w:firstLine="709"/>
        <w:jc w:val="center"/>
      </w:pPr>
      <w:r>
        <w:t xml:space="preserve"> </w:t>
      </w:r>
    </w:p>
    <w:p w14:paraId="3ED62504" w14:textId="77777777" w:rsidR="00982002" w:rsidRDefault="00B1256D" w:rsidP="00E92CDC">
      <w:pPr>
        <w:spacing w:after="33" w:line="249" w:lineRule="auto"/>
        <w:ind w:left="298" w:right="60" w:firstLine="709"/>
        <w:jc w:val="center"/>
      </w:pPr>
      <w:r>
        <w:t xml:space="preserve"> (Указанное в настоящем информационном сообщении время – Московское) (При исчислении сроков, указанных в настоящем информационном сообщении, принимается </w:t>
      </w:r>
    </w:p>
    <w:p w14:paraId="3856DD2D" w14:textId="77777777" w:rsidR="00982002" w:rsidRDefault="00B1256D" w:rsidP="00E92CDC">
      <w:pPr>
        <w:spacing w:after="10" w:line="249" w:lineRule="auto"/>
        <w:ind w:left="298" w:right="60" w:firstLine="709"/>
        <w:jc w:val="center"/>
      </w:pPr>
      <w:r>
        <w:t xml:space="preserve">время сервера электронной торговой площадки) </w:t>
      </w:r>
    </w:p>
    <w:p w14:paraId="776FCF33" w14:textId="77777777" w:rsidR="00982002" w:rsidRDefault="00B1256D" w:rsidP="00E92CDC">
      <w:pPr>
        <w:spacing w:after="24" w:line="259" w:lineRule="auto"/>
        <w:ind w:left="538" w:right="60" w:firstLine="709"/>
        <w:jc w:val="center"/>
      </w:pPr>
      <w:r>
        <w:rPr>
          <w:b/>
        </w:rPr>
        <w:t xml:space="preserve"> </w:t>
      </w:r>
    </w:p>
    <w:p w14:paraId="176CDF26" w14:textId="77777777" w:rsidR="008064DC" w:rsidRDefault="00B1256D" w:rsidP="00E92CDC">
      <w:pPr>
        <w:ind w:left="0" w:right="60" w:firstLine="709"/>
        <w:rPr>
          <w:color w:val="auto"/>
          <w:szCs w:val="24"/>
        </w:rPr>
      </w:pPr>
      <w:r w:rsidRPr="000B4275">
        <w:rPr>
          <w:b/>
          <w:szCs w:val="24"/>
        </w:rPr>
        <w:t xml:space="preserve">Объект продажи (Объект, лот): </w:t>
      </w:r>
      <w:r w:rsidR="00445CC8" w:rsidRPr="000B4275">
        <w:rPr>
          <w:color w:val="auto"/>
          <w:szCs w:val="24"/>
        </w:rPr>
        <w:tab/>
      </w:r>
    </w:p>
    <w:p w14:paraId="7BF3DB00" w14:textId="77777777" w:rsidR="004779B0" w:rsidRPr="000B4275" w:rsidRDefault="004779B0" w:rsidP="00E92CDC">
      <w:pPr>
        <w:ind w:left="0" w:right="60" w:firstLine="709"/>
        <w:rPr>
          <w:color w:val="auto"/>
          <w:szCs w:val="24"/>
        </w:rPr>
      </w:pPr>
    </w:p>
    <w:p w14:paraId="1A98D6F4" w14:textId="578022ED" w:rsidR="004C65A4" w:rsidRDefault="004C65A4" w:rsidP="0006099F">
      <w:pPr>
        <w:pStyle w:val="a3"/>
        <w:numPr>
          <w:ilvl w:val="0"/>
          <w:numId w:val="9"/>
        </w:numPr>
        <w:ind w:left="0" w:firstLine="1130"/>
      </w:pPr>
      <w:r w:rsidRPr="0006099F">
        <w:rPr>
          <w:rFonts w:eastAsia="SimSun;宋体"/>
          <w:b/>
          <w:bCs/>
          <w:shd w:val="clear" w:color="auto" w:fill="FFFFFF"/>
          <w:lang w:eastAsia="hi-IN"/>
        </w:rPr>
        <w:t xml:space="preserve">Помещение, </w:t>
      </w:r>
      <w:r w:rsidRPr="0006099F">
        <w:rPr>
          <w:rFonts w:eastAsia="SimSun;宋体"/>
          <w:bCs/>
          <w:shd w:val="clear" w:color="auto" w:fill="FFFFFF"/>
          <w:lang w:eastAsia="hi-IN"/>
        </w:rPr>
        <w:t xml:space="preserve">назначение: </w:t>
      </w:r>
      <w:r w:rsidR="00BE176D">
        <w:t>расположенное по адресу: Российская Федерация, Санкт-Петербург, внутригородское муниципальное образование Санкт-Петербурга муниципальный округ Лиговка-Ямская, Лиговский проспект, дом 56, литера Б, помещение 10-Н, кадастровый номер 78:31:0001521:4398, площадь: 82.7 кв.м., номер, тип этажа: Этаж № цокольный</w:t>
      </w:r>
      <w:r w:rsidRPr="0006099F">
        <w:rPr>
          <w:rFonts w:eastAsia="SimSun;宋体"/>
          <w:shd w:val="clear" w:color="auto" w:fill="FFFFFF"/>
          <w:lang w:eastAsia="hi-IN"/>
        </w:rPr>
        <w:t>.</w:t>
      </w:r>
    </w:p>
    <w:p w14:paraId="5654B09D" w14:textId="61859F06" w:rsidR="00B37EC1" w:rsidRDefault="00BE176D" w:rsidP="00BE176D">
      <w:pPr>
        <w:rPr>
          <w:rFonts w:eastAsia="SimSun;宋体"/>
          <w:lang w:eastAsia="hi-IN"/>
        </w:rPr>
      </w:pPr>
      <w:r>
        <w:rPr>
          <w:rFonts w:eastAsia="SimSun;宋体"/>
          <w:lang w:eastAsia="hi-IN"/>
        </w:rPr>
        <w:tab/>
        <w:t>Обременения (ограничения) не зарегистрированы.</w:t>
      </w:r>
    </w:p>
    <w:p w14:paraId="0AA5E703" w14:textId="2217C190" w:rsidR="0006099F" w:rsidRPr="0006099F" w:rsidRDefault="0006099F" w:rsidP="0006099F">
      <w:pPr>
        <w:pStyle w:val="a3"/>
        <w:numPr>
          <w:ilvl w:val="0"/>
          <w:numId w:val="9"/>
        </w:numPr>
        <w:ind w:left="0" w:firstLine="1130"/>
        <w:rPr>
          <w:rFonts w:eastAsia="SimSun;宋体"/>
          <w:shd w:val="clear" w:color="auto" w:fill="FFFFFF"/>
          <w:lang w:eastAsia="hi-IN"/>
        </w:rPr>
      </w:pPr>
      <w:r w:rsidRPr="0006099F">
        <w:rPr>
          <w:rFonts w:eastAsia="SimSun;宋体"/>
          <w:b/>
          <w:shd w:val="clear" w:color="auto" w:fill="FFFFFF"/>
          <w:lang w:eastAsia="hi-IN"/>
        </w:rPr>
        <w:t>Доля в праве собственности</w:t>
      </w:r>
      <w:r>
        <w:rPr>
          <w:rFonts w:eastAsia="SimSun;宋体"/>
          <w:shd w:val="clear" w:color="auto" w:fill="FFFFFF"/>
          <w:lang w:eastAsia="hi-IN"/>
        </w:rPr>
        <w:t xml:space="preserve"> в размере </w:t>
      </w:r>
      <w:r>
        <w:t>827/38221</w:t>
      </w:r>
      <w:r>
        <w:rPr>
          <w:b/>
          <w:bCs/>
          <w:shd w:val="clear" w:color="auto" w:fill="FFFFFF"/>
        </w:rPr>
        <w:t xml:space="preserve"> </w:t>
      </w:r>
      <w:r>
        <w:rPr>
          <w:shd w:val="clear" w:color="auto" w:fill="FFFFFF"/>
        </w:rPr>
        <w:t xml:space="preserve">на земельный участок с кадастровым номером 78:31:0001521:3996, общей площадью </w:t>
      </w:r>
      <w:r>
        <w:t xml:space="preserve">1976 +/- 16 </w:t>
      </w:r>
      <w:r>
        <w:rPr>
          <w:shd w:val="clear" w:color="auto" w:fill="FFFFFF"/>
        </w:rPr>
        <w:t xml:space="preserve">м², категория земель – земли населенных пунктов, вид разрешенного использования – </w:t>
      </w:r>
      <w:r>
        <w:t xml:space="preserve">Гостиничное обслуживание, </w:t>
      </w:r>
      <w:r>
        <w:rPr>
          <w:shd w:val="clear" w:color="auto" w:fill="FFFFFF"/>
        </w:rPr>
        <w:t xml:space="preserve">на котором расположено здание по адресу: Санкт-Петербург, Лиговский проспект, дом 56, литера Б </w:t>
      </w:r>
    </w:p>
    <w:p w14:paraId="7549E5A0" w14:textId="77777777" w:rsidR="00935604" w:rsidRPr="00DF6853" w:rsidRDefault="00935604" w:rsidP="00935604">
      <w:pPr>
        <w:pStyle w:val="a3"/>
        <w:ind w:left="360" w:right="60" w:firstLine="709"/>
        <w:rPr>
          <w:szCs w:val="24"/>
        </w:rPr>
      </w:pPr>
    </w:p>
    <w:p w14:paraId="7AF5AD56" w14:textId="7D0485D1" w:rsidR="004C7095" w:rsidRPr="00F25D10" w:rsidRDefault="00B1256D" w:rsidP="00F25D10">
      <w:pPr>
        <w:ind w:left="708" w:right="-57" w:firstLine="708"/>
      </w:pPr>
      <w:r w:rsidRPr="000B4275">
        <w:rPr>
          <w:b/>
          <w:szCs w:val="24"/>
        </w:rPr>
        <w:t>Начальная цена лота устанавливается в размере</w:t>
      </w:r>
      <w:r w:rsidR="006C150B">
        <w:rPr>
          <w:b/>
          <w:szCs w:val="24"/>
        </w:rPr>
        <w:t xml:space="preserve"> </w:t>
      </w:r>
      <w:r w:rsidR="004B28A7">
        <w:rPr>
          <w:b/>
          <w:szCs w:val="24"/>
        </w:rPr>
        <w:t>–</w:t>
      </w:r>
      <w:r w:rsidR="006C150B">
        <w:rPr>
          <w:b/>
          <w:szCs w:val="24"/>
        </w:rPr>
        <w:t xml:space="preserve"> </w:t>
      </w:r>
      <w:r w:rsidR="001C647A" w:rsidRPr="001C647A">
        <w:rPr>
          <w:b/>
          <w:bCs/>
        </w:rPr>
        <w:t>15 200 000 (Пятнадцать миллионов двести тысяч</w:t>
      </w:r>
      <w:r w:rsidR="002C1B25" w:rsidRPr="001C647A">
        <w:rPr>
          <w:b/>
          <w:bCs/>
        </w:rPr>
        <w:t>) р</w:t>
      </w:r>
      <w:r w:rsidR="002C1B25">
        <w:rPr>
          <w:b/>
          <w:bCs/>
        </w:rPr>
        <w:t>ублей 00 коп.</w:t>
      </w:r>
      <w:r w:rsidR="00633494">
        <w:rPr>
          <w:b/>
          <w:bCs/>
        </w:rPr>
        <w:t>, включая НДС.</w:t>
      </w:r>
      <w:r w:rsidR="004C7095">
        <w:rPr>
          <w:b/>
          <w:bCs/>
        </w:rPr>
        <w:t xml:space="preserve"> </w:t>
      </w:r>
      <w:r w:rsidR="00F25D10" w:rsidRPr="00F25D10">
        <w:rPr>
          <w:b/>
          <w:bCs/>
        </w:rPr>
        <w:t xml:space="preserve"> </w:t>
      </w:r>
    </w:p>
    <w:p w14:paraId="4619DE8C" w14:textId="49C1BC32" w:rsidR="00F25D10" w:rsidRPr="000B4275" w:rsidRDefault="00F25D10" w:rsidP="00F25D10">
      <w:pPr>
        <w:spacing w:after="21" w:line="259" w:lineRule="auto"/>
        <w:ind w:left="1402" w:right="60" w:firstLine="14"/>
        <w:jc w:val="left"/>
        <w:rPr>
          <w:szCs w:val="24"/>
        </w:rPr>
      </w:pPr>
      <w:r w:rsidRPr="000B4275">
        <w:rPr>
          <w:b/>
          <w:szCs w:val="24"/>
        </w:rPr>
        <w:t xml:space="preserve">Сумма задатка – </w:t>
      </w:r>
      <w:r w:rsidR="00BE176D">
        <w:rPr>
          <w:b/>
          <w:szCs w:val="24"/>
        </w:rPr>
        <w:t>1</w:t>
      </w:r>
      <w:r>
        <w:rPr>
          <w:b/>
          <w:szCs w:val="24"/>
        </w:rPr>
        <w:t xml:space="preserve"> </w:t>
      </w:r>
      <w:r w:rsidR="002C1B25">
        <w:rPr>
          <w:b/>
          <w:szCs w:val="24"/>
        </w:rPr>
        <w:t>0</w:t>
      </w:r>
      <w:r>
        <w:rPr>
          <w:b/>
          <w:szCs w:val="24"/>
        </w:rPr>
        <w:t>00 000</w:t>
      </w:r>
      <w:r w:rsidRPr="000B4275">
        <w:rPr>
          <w:b/>
          <w:szCs w:val="24"/>
        </w:rPr>
        <w:t xml:space="preserve"> </w:t>
      </w:r>
      <w:r>
        <w:rPr>
          <w:b/>
          <w:szCs w:val="24"/>
        </w:rPr>
        <w:t>(</w:t>
      </w:r>
      <w:r w:rsidR="00BE176D">
        <w:rPr>
          <w:b/>
          <w:szCs w:val="24"/>
        </w:rPr>
        <w:t>один миллион</w:t>
      </w:r>
      <w:r>
        <w:rPr>
          <w:b/>
          <w:szCs w:val="24"/>
        </w:rPr>
        <w:t>)</w:t>
      </w:r>
      <w:r w:rsidRPr="000B4275">
        <w:rPr>
          <w:b/>
          <w:szCs w:val="24"/>
        </w:rPr>
        <w:t xml:space="preserve"> рублей.   </w:t>
      </w:r>
    </w:p>
    <w:p w14:paraId="3FCD67F4" w14:textId="268B8224" w:rsidR="00F25D10" w:rsidRPr="000B4275" w:rsidRDefault="00F25D10" w:rsidP="00F25D10">
      <w:pPr>
        <w:spacing w:line="270" w:lineRule="auto"/>
        <w:ind w:left="694" w:right="60" w:firstLine="708"/>
        <w:rPr>
          <w:szCs w:val="24"/>
        </w:rPr>
      </w:pPr>
      <w:r w:rsidRPr="000B4275">
        <w:rPr>
          <w:b/>
          <w:szCs w:val="24"/>
        </w:rPr>
        <w:t>Шаг аукциона –</w:t>
      </w:r>
      <w:r>
        <w:rPr>
          <w:b/>
          <w:szCs w:val="24"/>
        </w:rPr>
        <w:t xml:space="preserve"> </w:t>
      </w:r>
      <w:r w:rsidR="00BE176D">
        <w:rPr>
          <w:b/>
          <w:szCs w:val="24"/>
        </w:rPr>
        <w:t>10</w:t>
      </w:r>
      <w:r w:rsidR="004C65A4">
        <w:rPr>
          <w:b/>
          <w:szCs w:val="24"/>
        </w:rPr>
        <w:t xml:space="preserve">0 </w:t>
      </w:r>
      <w:r>
        <w:rPr>
          <w:b/>
          <w:szCs w:val="24"/>
        </w:rPr>
        <w:t>000</w:t>
      </w:r>
      <w:r w:rsidRPr="000B4275">
        <w:rPr>
          <w:b/>
          <w:szCs w:val="24"/>
        </w:rPr>
        <w:t xml:space="preserve"> </w:t>
      </w:r>
      <w:r>
        <w:rPr>
          <w:b/>
          <w:szCs w:val="24"/>
        </w:rPr>
        <w:t>(</w:t>
      </w:r>
      <w:r w:rsidR="00660121">
        <w:rPr>
          <w:b/>
          <w:szCs w:val="24"/>
        </w:rPr>
        <w:t>сто ты</w:t>
      </w:r>
      <w:r w:rsidR="00BE176D">
        <w:rPr>
          <w:b/>
          <w:szCs w:val="24"/>
        </w:rPr>
        <w:t>сяч</w:t>
      </w:r>
      <w:r w:rsidR="004C65A4">
        <w:rPr>
          <w:b/>
          <w:szCs w:val="24"/>
        </w:rPr>
        <w:t xml:space="preserve"> тысяч</w:t>
      </w:r>
      <w:r>
        <w:rPr>
          <w:b/>
          <w:szCs w:val="24"/>
        </w:rPr>
        <w:t>)</w:t>
      </w:r>
      <w:r w:rsidRPr="000B4275">
        <w:rPr>
          <w:b/>
          <w:szCs w:val="24"/>
        </w:rPr>
        <w:t xml:space="preserve"> рублей</w:t>
      </w:r>
      <w:r w:rsidR="004C65A4">
        <w:rPr>
          <w:b/>
          <w:szCs w:val="24"/>
        </w:rPr>
        <w:t>.</w:t>
      </w:r>
    </w:p>
    <w:p w14:paraId="14D9DAC1" w14:textId="61D608EF" w:rsidR="00B50DB3" w:rsidRPr="00F25D10" w:rsidRDefault="00B1256D" w:rsidP="00F25D10">
      <w:pPr>
        <w:spacing w:after="26" w:line="259" w:lineRule="auto"/>
        <w:ind w:left="540" w:right="60" w:firstLine="709"/>
        <w:jc w:val="left"/>
        <w:rPr>
          <w:b/>
          <w:szCs w:val="24"/>
        </w:rPr>
      </w:pPr>
      <w:r w:rsidRPr="000B4275">
        <w:rPr>
          <w:b/>
          <w:szCs w:val="24"/>
        </w:rPr>
        <w:t xml:space="preserve"> </w:t>
      </w:r>
    </w:p>
    <w:p w14:paraId="04A9E1DA" w14:textId="77777777" w:rsidR="00982002" w:rsidRPr="000B4275" w:rsidRDefault="00B1256D" w:rsidP="00E92CDC">
      <w:pPr>
        <w:spacing w:after="8"/>
        <w:ind w:left="183" w:right="60" w:hanging="183"/>
        <w:jc w:val="center"/>
        <w:rPr>
          <w:szCs w:val="24"/>
        </w:rPr>
      </w:pPr>
      <w:r w:rsidRPr="000B4275">
        <w:rPr>
          <w:b/>
          <w:szCs w:val="24"/>
        </w:rPr>
        <w:t>ОБЩИЕ ПОЛОЖЕНИЯ:</w:t>
      </w:r>
      <w:r w:rsidRPr="000B4275">
        <w:rPr>
          <w:szCs w:val="24"/>
        </w:rPr>
        <w:t xml:space="preserve"> </w:t>
      </w:r>
    </w:p>
    <w:p w14:paraId="6FA7E84D" w14:textId="77777777" w:rsidR="002B1410" w:rsidRDefault="002B1410" w:rsidP="002B1410">
      <w:pPr>
        <w:ind w:left="-15" w:right="60" w:firstLine="709"/>
        <w:rPr>
          <w:szCs w:val="24"/>
        </w:rPr>
      </w:pPr>
      <w:r w:rsidRPr="00527A62">
        <w:rPr>
          <w:szCs w:val="24"/>
        </w:rPr>
        <w:t xml:space="preserve">Порядок взаимодействия между Организатором торгов,   Оператором электронной площадки, Пользователями, Претендентами, Участниками и иными лицами при проведении аукциона, а также порядок проведения торгов, порядок оформления участия в торгах Претендентов регулируется Регламентом Системы электронных торгов (СЭТ) АО «Российский аукционный дом» </w:t>
      </w:r>
      <w:hyperlink r:id="rId20" w:tooltip="https://sales.lot-online.ru/e-auction/media/reglament.pdf" w:history="1">
        <w:r w:rsidRPr="00527A62">
          <w:rPr>
            <w:szCs w:val="24"/>
          </w:rPr>
          <w:t>при проведении электронных торгов по продаже</w:t>
        </w:r>
      </w:hyperlink>
      <w:hyperlink r:id="rId21" w:tooltip="https://sales.lot-online.ru/e-auction/media/reglament.pdf" w:history="1">
        <w:r w:rsidRPr="00527A62">
          <w:rPr>
            <w:szCs w:val="24"/>
          </w:rPr>
          <w:t xml:space="preserve"> </w:t>
        </w:r>
      </w:hyperlink>
      <w:hyperlink r:id="rId22" w:tooltip="https://sales.lot-online.ru/e-auction/media/reglament.pdf" w:history="1">
        <w:r w:rsidRPr="00527A62">
          <w:rPr>
            <w:szCs w:val="24"/>
          </w:rPr>
          <w:t xml:space="preserve">имущества, имущественных </w:t>
        </w:r>
      </w:hyperlink>
      <w:hyperlink r:id="rId23" w:tooltip="https://sales.lot-online.ru/e-auction/media/reglament.pdf" w:history="1">
        <w:r w:rsidRPr="00527A62">
          <w:rPr>
            <w:szCs w:val="24"/>
          </w:rPr>
          <w:t xml:space="preserve">прав </w:t>
        </w:r>
      </w:hyperlink>
      <w:r w:rsidRPr="00527A62">
        <w:rPr>
          <w:szCs w:val="24"/>
        </w:rPr>
        <w:t xml:space="preserve">(за исключением имущества, имущественных прав, реализуемых в рамках процедур несостоятельности (банкротства), а также имущества, подлежащего продаже в процессе приватизации), размещенном на сайте www.lot-online.ru </w:t>
      </w:r>
    </w:p>
    <w:p w14:paraId="1787C571" w14:textId="77777777" w:rsidR="002B1410" w:rsidRPr="00527A62" w:rsidRDefault="002B1410" w:rsidP="002B1410">
      <w:pPr>
        <w:ind w:left="0" w:right="60" w:firstLine="0"/>
        <w:rPr>
          <w:szCs w:val="24"/>
        </w:rPr>
      </w:pPr>
      <w:r w:rsidRPr="00527A62">
        <w:rPr>
          <w:szCs w:val="24"/>
        </w:rPr>
        <w:t>(</w:t>
      </w:r>
      <w:hyperlink r:id="rId24" w:history="1">
        <w:r w:rsidRPr="00A643A9">
          <w:rPr>
            <w:rStyle w:val="af"/>
            <w:szCs w:val="24"/>
          </w:rPr>
          <w:t>https://catalog.lot-online.ru/index.php?dispatch=rad_attachment.getfile&amp;attachment_id=2726858&amp;inline=true</w:t>
        </w:r>
      </w:hyperlink>
      <w:r w:rsidRPr="00527A62">
        <w:rPr>
          <w:szCs w:val="24"/>
        </w:rPr>
        <w:t xml:space="preserve">), Регламентом АО «Российский аукционный дом» О порядке работы с денежными средствами, перечисляемыми в качестве задатка, обеспечительного платежа при проведении электронных торгов по продаже имущества (предприятия) должников в ходе процедур, применяемых в деле о банкротстве, а также имущества частных собственников (далее – Регламент о порядке работы с денежными средствами).  </w:t>
      </w:r>
    </w:p>
    <w:p w14:paraId="4EAE3014" w14:textId="77777777" w:rsidR="002B1410" w:rsidRPr="00527A62" w:rsidRDefault="002B1410" w:rsidP="002B1410">
      <w:pPr>
        <w:spacing w:after="0" w:line="259" w:lineRule="auto"/>
        <w:ind w:left="721" w:right="60" w:firstLine="709"/>
        <w:jc w:val="center"/>
        <w:rPr>
          <w:szCs w:val="24"/>
        </w:rPr>
      </w:pPr>
      <w:r w:rsidRPr="00527A62">
        <w:rPr>
          <w:b/>
          <w:szCs w:val="24"/>
        </w:rPr>
        <w:t xml:space="preserve">  </w:t>
      </w:r>
    </w:p>
    <w:p w14:paraId="0B7759AB" w14:textId="77777777" w:rsidR="002B1410" w:rsidRPr="000B4275" w:rsidRDefault="002B1410" w:rsidP="002B1410">
      <w:pPr>
        <w:spacing w:after="8"/>
        <w:ind w:left="669" w:right="60" w:hanging="669"/>
        <w:jc w:val="center"/>
        <w:rPr>
          <w:szCs w:val="24"/>
        </w:rPr>
      </w:pPr>
      <w:r w:rsidRPr="000B4275">
        <w:rPr>
          <w:b/>
          <w:szCs w:val="24"/>
        </w:rPr>
        <w:t xml:space="preserve">УСЛОВИЯ ПРОВЕДЕНИЯ АУКЦИОНА: </w:t>
      </w:r>
    </w:p>
    <w:p w14:paraId="7CB7A5E5" w14:textId="77777777" w:rsidR="002B1410" w:rsidRPr="000B4275" w:rsidRDefault="002B1410" w:rsidP="002B1410">
      <w:pPr>
        <w:ind w:left="-15" w:right="60" w:firstLine="709"/>
        <w:rPr>
          <w:szCs w:val="24"/>
        </w:rPr>
      </w:pPr>
      <w:r>
        <w:rPr>
          <w:szCs w:val="24"/>
        </w:rPr>
        <w:t xml:space="preserve">Торги </w:t>
      </w:r>
      <w:r w:rsidRPr="000B4275">
        <w:rPr>
          <w:szCs w:val="24"/>
        </w:rPr>
        <w:t xml:space="preserve">проводятся </w:t>
      </w:r>
      <w:r>
        <w:rPr>
          <w:szCs w:val="24"/>
        </w:rPr>
        <w:t xml:space="preserve">в электронной форме </w:t>
      </w:r>
      <w:r w:rsidRPr="000B4275">
        <w:rPr>
          <w:szCs w:val="24"/>
        </w:rPr>
        <w:t xml:space="preserve">с применением метода повышения начальной цены в форме «английского» аукциона, открытого по составу участников и открытого по способу подачи предложений по цене, в соответствии с Гражданским кодексом Российской Федерации, договором поручения и условиями проведения торгов, опубликованными в настоящем информационном сообщении. </w:t>
      </w:r>
    </w:p>
    <w:p w14:paraId="2C644BE9" w14:textId="77777777" w:rsidR="002B1410" w:rsidRPr="000B4275" w:rsidRDefault="002B1410" w:rsidP="002B1410">
      <w:pPr>
        <w:ind w:left="-15" w:right="60" w:firstLine="709"/>
        <w:rPr>
          <w:szCs w:val="24"/>
        </w:rPr>
      </w:pPr>
      <w:r w:rsidRPr="000B4275">
        <w:rPr>
          <w:szCs w:val="24"/>
        </w:rPr>
        <w:t xml:space="preserve">К участию в аукционе, проводимом в электронной форме, допускаются физические и юридические лица, своевременно подавшие заявку на участие в аукционе и представившие документы в соответствии с перечнем, объявленным Организатором торгов, обеспечившие в установленный срок поступление на расчетный счет </w:t>
      </w:r>
      <w:r>
        <w:rPr>
          <w:szCs w:val="24"/>
        </w:rPr>
        <w:t>Оператора электронной площадки</w:t>
      </w:r>
      <w:r w:rsidRPr="000B4275">
        <w:rPr>
          <w:szCs w:val="24"/>
        </w:rPr>
        <w:t xml:space="preserve"> установленной суммы задатка. Документом, подтверждающим поступление задатка на счет </w:t>
      </w:r>
      <w:r>
        <w:rPr>
          <w:szCs w:val="24"/>
        </w:rPr>
        <w:t>Оператора электронной площадки</w:t>
      </w:r>
      <w:r w:rsidRPr="000B4275">
        <w:rPr>
          <w:szCs w:val="24"/>
        </w:rPr>
        <w:t xml:space="preserve">, является выписка со счета </w:t>
      </w:r>
      <w:r>
        <w:rPr>
          <w:szCs w:val="24"/>
        </w:rPr>
        <w:t>Оператора электронной площадки</w:t>
      </w:r>
      <w:r w:rsidRPr="000B4275">
        <w:rPr>
          <w:szCs w:val="24"/>
        </w:rPr>
        <w:t xml:space="preserve">. </w:t>
      </w:r>
    </w:p>
    <w:p w14:paraId="1EC0FE17" w14:textId="77777777" w:rsidR="002B1410" w:rsidRPr="000B4275" w:rsidRDefault="002B1410" w:rsidP="002B1410">
      <w:pPr>
        <w:ind w:left="-15" w:right="60" w:firstLine="709"/>
        <w:rPr>
          <w:szCs w:val="24"/>
        </w:rPr>
      </w:pPr>
      <w:r w:rsidRPr="000B4275">
        <w:rPr>
          <w:szCs w:val="24"/>
        </w:rPr>
        <w:t xml:space="preserve">Принимать участие в аукционе может любое юридическое лицо независимо от организационно-правовой формы, формы собственности, места нахождения и места происхождения капитала или любое физическое лицо, в том числе индивидуальный предприниматель, являющееся Пользователем электронной торговой площадки.  </w:t>
      </w:r>
    </w:p>
    <w:p w14:paraId="6CE08707" w14:textId="77777777" w:rsidR="002B1410" w:rsidRPr="000B4275" w:rsidRDefault="002B1410" w:rsidP="002B1410">
      <w:pPr>
        <w:ind w:left="-15" w:right="60" w:firstLine="709"/>
        <w:rPr>
          <w:szCs w:val="24"/>
        </w:rPr>
      </w:pPr>
      <w:r w:rsidRPr="000B4275">
        <w:rPr>
          <w:szCs w:val="24"/>
        </w:rPr>
        <w:t xml:space="preserve">Иностранные юридические и физические лица допускаются к участию в аукционе с соблюдением требований, установленных законодательством Российской Федерации. </w:t>
      </w:r>
    </w:p>
    <w:p w14:paraId="7CA90D1A" w14:textId="77777777" w:rsidR="002B1410" w:rsidRPr="000B4275" w:rsidRDefault="002B1410" w:rsidP="002B1410">
      <w:pPr>
        <w:ind w:left="-15" w:right="60" w:firstLine="709"/>
        <w:rPr>
          <w:szCs w:val="24"/>
        </w:rPr>
      </w:pPr>
      <w:r w:rsidRPr="000B4275">
        <w:rPr>
          <w:szCs w:val="24"/>
        </w:rPr>
        <w:t xml:space="preserve">Для участия в аукционе, проводимом в электронной форме, Претендент заполняет размещенную на электронной площадке электронную форму заявки и при помощи электронной площадки представляет заявку на участие в электронном аукционе Организатору торгов. </w:t>
      </w:r>
    </w:p>
    <w:p w14:paraId="7C689E7F" w14:textId="77777777" w:rsidR="002B1410" w:rsidRPr="000B4275" w:rsidRDefault="002B1410" w:rsidP="002B1410">
      <w:pPr>
        <w:ind w:left="-15" w:right="60" w:firstLine="709"/>
        <w:rPr>
          <w:szCs w:val="24"/>
        </w:rPr>
      </w:pPr>
      <w:r w:rsidRPr="000B4275">
        <w:rPr>
          <w:szCs w:val="24"/>
        </w:rPr>
        <w:t xml:space="preserve">Заявка подписывается электронной подписью Претендента. К заявке прилагаются подписанные </w:t>
      </w:r>
      <w:hyperlink r:id="rId25">
        <w:r w:rsidRPr="000B4275">
          <w:rPr>
            <w:szCs w:val="24"/>
          </w:rPr>
          <w:t>электронной подписью</w:t>
        </w:r>
      </w:hyperlink>
      <w:hyperlink r:id="rId26">
        <w:r w:rsidRPr="000B4275">
          <w:rPr>
            <w:szCs w:val="24"/>
          </w:rPr>
          <w:t xml:space="preserve"> </w:t>
        </w:r>
      </w:hyperlink>
      <w:r w:rsidRPr="000B4275">
        <w:rPr>
          <w:szCs w:val="24"/>
        </w:rPr>
        <w:t xml:space="preserve">Претендента документы. </w:t>
      </w:r>
    </w:p>
    <w:p w14:paraId="5495584F" w14:textId="77777777" w:rsidR="002B1410" w:rsidRPr="000B4275" w:rsidRDefault="002B1410" w:rsidP="002B1410">
      <w:pPr>
        <w:spacing w:after="26" w:line="259" w:lineRule="auto"/>
        <w:ind w:left="720" w:right="60" w:firstLine="709"/>
        <w:jc w:val="left"/>
        <w:rPr>
          <w:szCs w:val="24"/>
        </w:rPr>
      </w:pPr>
      <w:r w:rsidRPr="000B4275">
        <w:rPr>
          <w:b/>
          <w:szCs w:val="24"/>
        </w:rPr>
        <w:t xml:space="preserve"> </w:t>
      </w:r>
    </w:p>
    <w:p w14:paraId="0069B761" w14:textId="77777777" w:rsidR="002B1410" w:rsidRPr="000B4275" w:rsidRDefault="002B1410" w:rsidP="002B1410">
      <w:pPr>
        <w:spacing w:line="270" w:lineRule="auto"/>
        <w:ind w:left="718" w:right="60" w:firstLine="709"/>
        <w:rPr>
          <w:szCs w:val="24"/>
        </w:rPr>
      </w:pPr>
      <w:r w:rsidRPr="000B4275">
        <w:rPr>
          <w:b/>
          <w:szCs w:val="24"/>
        </w:rPr>
        <w:t xml:space="preserve">Документы, необходимые для участия в аукционе в электронной форме: </w:t>
      </w:r>
    </w:p>
    <w:p w14:paraId="72ACAE32" w14:textId="77777777" w:rsidR="002B1410" w:rsidRPr="00527A62" w:rsidRDefault="002B1410" w:rsidP="002B1410">
      <w:pPr>
        <w:ind w:left="-15" w:right="60" w:firstLine="709"/>
        <w:rPr>
          <w:szCs w:val="24"/>
        </w:rPr>
      </w:pPr>
      <w:r w:rsidRPr="00527A62">
        <w:rPr>
          <w:szCs w:val="24"/>
        </w:rPr>
        <w:t xml:space="preserve">Заявка на участие в аукционе, проводимом в электронной форме. Подача заявки осуществляется посредством предоставления электронного документа, оформленного в соответствии с информационным сообщением, и подписанного электронной подписью Претендента (его уполномоченного представителя), по форме, размещенной на электронной торговой площадке </w:t>
      </w:r>
      <w:hyperlink r:id="rId27" w:tooltip="http://www.lot-online.ru" w:history="1">
        <w:r w:rsidRPr="00527A62">
          <w:rPr>
            <w:szCs w:val="24"/>
          </w:rPr>
          <w:t>www.lot-online.ru</w:t>
        </w:r>
      </w:hyperlink>
      <w:r w:rsidRPr="00527A62">
        <w:rPr>
          <w:szCs w:val="24"/>
        </w:rPr>
        <w:t xml:space="preserve"> в разделе «Документы к лоту». </w:t>
      </w:r>
    </w:p>
    <w:p w14:paraId="65A3A994" w14:textId="77777777" w:rsidR="002B1410" w:rsidRPr="00527A62" w:rsidRDefault="002B1410" w:rsidP="002B1410">
      <w:pPr>
        <w:ind w:left="-15" w:right="60" w:firstLine="709"/>
        <w:rPr>
          <w:szCs w:val="24"/>
        </w:rPr>
      </w:pPr>
      <w:r w:rsidRPr="00527A62">
        <w:rPr>
          <w:szCs w:val="24"/>
        </w:rPr>
        <w:tab/>
        <w:t xml:space="preserve">2. Договор о задатке по форме, размещенной на электронной торговой площадке </w:t>
      </w:r>
      <w:hyperlink r:id="rId28" w:tooltip="http://www.lot-online.ru" w:history="1">
        <w:r w:rsidRPr="00527A62">
          <w:rPr>
            <w:szCs w:val="24"/>
          </w:rPr>
          <w:t>www.lot-online.ru</w:t>
        </w:r>
      </w:hyperlink>
      <w:r w:rsidRPr="00527A62">
        <w:rPr>
          <w:szCs w:val="24"/>
        </w:rPr>
        <w:t xml:space="preserve"> в разделе «Документы к лоту». Договор в форме электронного документа подписывается электронной подписью Претендента (его уполномоченного представителя). В случае непредоставления Претендентом подписанного договора о задатке, подача Претендентом заявки и перечисление Претендентом задатка на расчетный счет Оператора электронной площадки, </w:t>
      </w:r>
      <w:r w:rsidRPr="00527A62">
        <w:rPr>
          <w:szCs w:val="24"/>
        </w:rPr>
        <w:lastRenderedPageBreak/>
        <w:t>указанный в настоящем информационном сообщении, считается акцептом размещенного на электронной площадке договора о задатке.</w:t>
      </w:r>
    </w:p>
    <w:p w14:paraId="52AD6CE7" w14:textId="77777777" w:rsidR="002B1410" w:rsidRPr="00527A62" w:rsidRDefault="002B1410" w:rsidP="002B1410">
      <w:pPr>
        <w:ind w:left="-15" w:right="60" w:firstLine="709"/>
        <w:rPr>
          <w:szCs w:val="24"/>
        </w:rPr>
      </w:pPr>
      <w:r w:rsidRPr="00527A62">
        <w:rPr>
          <w:szCs w:val="24"/>
        </w:rPr>
        <w:tab/>
        <w:t>3. Доверенность, оформленная в соответствии с требованиями законодательства РФ, на лицо, имеющее право действовать от имени Претендента, если заявка подается представителем Претендента (подписывается электронной подписью Претендента (его уполномоченного представителя)).</w:t>
      </w:r>
    </w:p>
    <w:p w14:paraId="6237C776" w14:textId="77777777" w:rsidR="002B1410" w:rsidRPr="00527A62" w:rsidRDefault="002B1410" w:rsidP="002B1410">
      <w:pPr>
        <w:ind w:left="-15" w:right="60" w:firstLine="709"/>
        <w:rPr>
          <w:szCs w:val="24"/>
        </w:rPr>
      </w:pPr>
      <w:r w:rsidRPr="00527A62">
        <w:rPr>
          <w:szCs w:val="24"/>
        </w:rPr>
        <w:t xml:space="preserve">4. Одновременно к заявке Претенденты прилагают подписанные электронной подписью документы: </w:t>
      </w:r>
    </w:p>
    <w:p w14:paraId="10EBE924" w14:textId="77777777" w:rsidR="002B1410" w:rsidRPr="00527A62" w:rsidRDefault="002B1410" w:rsidP="002B1410">
      <w:pPr>
        <w:ind w:left="-15" w:right="60" w:firstLine="709"/>
        <w:rPr>
          <w:szCs w:val="24"/>
        </w:rPr>
      </w:pPr>
      <w:r w:rsidRPr="00527A62">
        <w:rPr>
          <w:szCs w:val="24"/>
        </w:rPr>
        <w:t>4.1. Физические лица:</w:t>
      </w:r>
    </w:p>
    <w:p w14:paraId="455BB370" w14:textId="77777777" w:rsidR="002B1410" w:rsidRPr="00527A62" w:rsidRDefault="002B1410" w:rsidP="002B1410">
      <w:pPr>
        <w:ind w:left="-15" w:right="60" w:firstLine="709"/>
        <w:rPr>
          <w:szCs w:val="24"/>
        </w:rPr>
      </w:pPr>
      <w:r w:rsidRPr="00527A62">
        <w:rPr>
          <w:szCs w:val="24"/>
        </w:rPr>
        <w:t>- копии всех листов документа, удостоверяющего личность;</w:t>
      </w:r>
    </w:p>
    <w:p w14:paraId="69FFB3B7" w14:textId="77777777" w:rsidR="002B1410" w:rsidRPr="00527A62" w:rsidRDefault="002B1410" w:rsidP="002B1410">
      <w:pPr>
        <w:ind w:left="-15" w:right="60" w:firstLine="709"/>
        <w:rPr>
          <w:szCs w:val="24"/>
        </w:rPr>
      </w:pPr>
      <w:r w:rsidRPr="00527A62">
        <w:rPr>
          <w:szCs w:val="24"/>
        </w:rPr>
        <w:t xml:space="preserve">4.2. Юридические лица: </w:t>
      </w:r>
    </w:p>
    <w:p w14:paraId="119E6021" w14:textId="77777777" w:rsidR="002B1410" w:rsidRPr="00527A62" w:rsidRDefault="002B1410" w:rsidP="002B1410">
      <w:pPr>
        <w:ind w:left="-15" w:right="60" w:firstLine="709"/>
        <w:rPr>
          <w:szCs w:val="24"/>
        </w:rPr>
      </w:pPr>
      <w:r w:rsidRPr="00527A62">
        <w:rPr>
          <w:szCs w:val="24"/>
        </w:rPr>
        <w:t xml:space="preserve">учредительные документы (устав и (или) учредительный договор и др.); иностранные юридические лица также представляют: выписку из торгового реестра страны инкорпорации (регистрации) или иное эквивалентное доказательство юридического статуса иностранного юридического лица, выданное не ранее чем за 30 (тридцать) дней до даты подачи заявки;  </w:t>
      </w:r>
    </w:p>
    <w:p w14:paraId="03DA9401" w14:textId="77777777" w:rsidR="002B1410" w:rsidRPr="00527A62" w:rsidRDefault="002B1410" w:rsidP="002B1410">
      <w:pPr>
        <w:ind w:left="-15" w:right="60" w:firstLine="709"/>
        <w:rPr>
          <w:szCs w:val="24"/>
        </w:rPr>
      </w:pPr>
      <w:r w:rsidRPr="00527A62">
        <w:rPr>
          <w:szCs w:val="24"/>
        </w:rPr>
        <w:t xml:space="preserve">свидетельство/лист записи о внесении в Единый государственный реестр юридических лиц; иностранные юридические лица предоставляют свидетельство об инкорпорации (регистрации) (или его аналог в соответствии с законодательством страны инкорпорации (регистрации));  </w:t>
      </w:r>
    </w:p>
    <w:p w14:paraId="736C9ECF" w14:textId="77777777" w:rsidR="002B1410" w:rsidRPr="00527A62" w:rsidRDefault="002B1410" w:rsidP="002B1410">
      <w:pPr>
        <w:ind w:left="-15" w:right="60" w:firstLine="709"/>
        <w:rPr>
          <w:szCs w:val="24"/>
        </w:rPr>
      </w:pPr>
      <w:r w:rsidRPr="00527A62">
        <w:rPr>
          <w:szCs w:val="24"/>
        </w:rPr>
        <w:t>выписку из Единого государственного реестра юридических лиц, выданную не позднее, чем за 1 месяц до даты подачи заявки на участие в аукционе;</w:t>
      </w:r>
    </w:p>
    <w:p w14:paraId="29157119" w14:textId="77777777" w:rsidR="002B1410" w:rsidRPr="00527A62" w:rsidRDefault="002B1410" w:rsidP="002B1410">
      <w:pPr>
        <w:ind w:left="-15" w:right="60" w:firstLine="709"/>
        <w:rPr>
          <w:szCs w:val="24"/>
        </w:rPr>
      </w:pPr>
      <w:r w:rsidRPr="00527A62">
        <w:rPr>
          <w:szCs w:val="24"/>
        </w:rPr>
        <w:t xml:space="preserve">свидетельство о постановке на учет в налоговом органе; </w:t>
      </w:r>
    </w:p>
    <w:p w14:paraId="36A09656" w14:textId="77777777" w:rsidR="002B1410" w:rsidRPr="00527A62" w:rsidRDefault="002B1410" w:rsidP="002B1410">
      <w:pPr>
        <w:ind w:left="-15" w:right="60" w:firstLine="709"/>
        <w:rPr>
          <w:szCs w:val="24"/>
        </w:rPr>
      </w:pPr>
      <w:r w:rsidRPr="00527A62">
        <w:rPr>
          <w:szCs w:val="24"/>
        </w:rPr>
        <w:t xml:space="preserve">документ, подтверждающий полномочия руководителя юридического лица на осуществление действий от имени юридического лица (копия решения/протокола о назначении/избрании такого лица), в соответствии с которым лицо обладает правом действовать от имени юридического лица без доверенности;  </w:t>
      </w:r>
    </w:p>
    <w:p w14:paraId="49B43B4E" w14:textId="77777777" w:rsidR="002B1410" w:rsidRPr="00527A62" w:rsidRDefault="002B1410" w:rsidP="002B1410">
      <w:pPr>
        <w:ind w:left="-15" w:right="60" w:firstLine="709"/>
        <w:rPr>
          <w:szCs w:val="24"/>
        </w:rPr>
      </w:pPr>
      <w:r w:rsidRPr="00527A62">
        <w:rPr>
          <w:szCs w:val="24"/>
        </w:rPr>
        <w:t xml:space="preserve">письменное решение соответствующего органа управления Претендента о приобретении Объектов, если это требуется в соответствии с учредительными документами претендента; </w:t>
      </w:r>
    </w:p>
    <w:p w14:paraId="225405EA" w14:textId="77777777" w:rsidR="002B1410" w:rsidRPr="00527A62" w:rsidRDefault="002B1410" w:rsidP="002B1410">
      <w:pPr>
        <w:ind w:left="-15" w:right="60" w:firstLine="709"/>
        <w:rPr>
          <w:szCs w:val="24"/>
        </w:rPr>
      </w:pPr>
      <w:r w:rsidRPr="00527A62">
        <w:rPr>
          <w:szCs w:val="24"/>
        </w:rPr>
        <w:t>решение об одобрении или о совершении крупной сделки, если требование о необходимости наличия такого решения для совершения крупной сделки установлено законодательством Российской Федерации и (или) учредительными документами Претендента и если для Претендента приобретение имущества и (или) внесение денежных средств в качестве задатка являются крупной сделкой/сделкой с заинтересованностью или информационное письмо о том, что сделка для Претендента не является крупной/сделкой с заинтересованностью;</w:t>
      </w:r>
    </w:p>
    <w:p w14:paraId="0C73AF0A" w14:textId="77777777" w:rsidR="002B1410" w:rsidRPr="00527A62" w:rsidRDefault="002B1410" w:rsidP="002B1410">
      <w:pPr>
        <w:ind w:left="-15" w:right="60" w:firstLine="709"/>
        <w:rPr>
          <w:szCs w:val="24"/>
        </w:rPr>
      </w:pPr>
      <w:r w:rsidRPr="00527A62">
        <w:rPr>
          <w:szCs w:val="24"/>
        </w:rPr>
        <w:t xml:space="preserve">4.3. Индивидуальные предприниматели:  </w:t>
      </w:r>
    </w:p>
    <w:p w14:paraId="4D0EBB9E" w14:textId="77777777" w:rsidR="002B1410" w:rsidRPr="00527A62" w:rsidRDefault="002B1410" w:rsidP="002B1410">
      <w:pPr>
        <w:ind w:left="-15" w:right="60" w:firstLine="709"/>
        <w:rPr>
          <w:szCs w:val="24"/>
        </w:rPr>
      </w:pPr>
      <w:r w:rsidRPr="00527A62">
        <w:rPr>
          <w:szCs w:val="24"/>
        </w:rPr>
        <w:t xml:space="preserve">копии всех листов документа, удостоверяющего личность; </w:t>
      </w:r>
    </w:p>
    <w:p w14:paraId="494083F3" w14:textId="77777777" w:rsidR="002B1410" w:rsidRPr="00527A62" w:rsidRDefault="002B1410" w:rsidP="002B1410">
      <w:pPr>
        <w:ind w:left="-15" w:right="60" w:firstLine="709"/>
        <w:rPr>
          <w:szCs w:val="24"/>
        </w:rPr>
      </w:pPr>
      <w:r w:rsidRPr="00527A62">
        <w:rPr>
          <w:szCs w:val="24"/>
        </w:rPr>
        <w:t xml:space="preserve">свидетельство/лист записи о внесении физического лица в Единый государственный реестр индивидуальных предпринимателей; </w:t>
      </w:r>
    </w:p>
    <w:p w14:paraId="4B12DC2A" w14:textId="77777777" w:rsidR="002B1410" w:rsidRPr="00527A62" w:rsidRDefault="002B1410" w:rsidP="002B1410">
      <w:pPr>
        <w:ind w:left="-15" w:right="60" w:firstLine="709"/>
        <w:rPr>
          <w:szCs w:val="24"/>
        </w:rPr>
      </w:pPr>
      <w:r w:rsidRPr="00527A62">
        <w:rPr>
          <w:szCs w:val="24"/>
        </w:rPr>
        <w:t>свидетельство о постановке на налоговый учет,</w:t>
      </w:r>
    </w:p>
    <w:p w14:paraId="2D951DC3" w14:textId="77777777" w:rsidR="002B1410" w:rsidRPr="00527A62" w:rsidRDefault="002B1410" w:rsidP="002B1410">
      <w:pPr>
        <w:ind w:left="-15" w:right="60" w:firstLine="709"/>
        <w:rPr>
          <w:szCs w:val="24"/>
        </w:rPr>
      </w:pPr>
      <w:r w:rsidRPr="00527A62">
        <w:rPr>
          <w:szCs w:val="24"/>
        </w:rPr>
        <w:t>выписку из Единого государственного реестра индивидуальных предпринимателей, выданную не позднее, чем за 1 месяц до даты подачи заявки на участие в аукционе.</w:t>
      </w:r>
    </w:p>
    <w:p w14:paraId="4CA387E6" w14:textId="77777777" w:rsidR="002B1410" w:rsidRPr="00527A62" w:rsidRDefault="002B1410" w:rsidP="002B1410">
      <w:pPr>
        <w:ind w:left="-15" w:right="60" w:firstLine="709"/>
        <w:rPr>
          <w:szCs w:val="24"/>
        </w:rPr>
      </w:pPr>
      <w:r w:rsidRPr="00527A62">
        <w:rPr>
          <w:szCs w:val="24"/>
        </w:rPr>
        <w:t xml:space="preserve">Допустимые форматы загружаемых файлов: doc, docx, pdf, gif, jpg, jpeg. Загружаемые файлы подписываются электронной подписью Претендента. </w:t>
      </w:r>
    </w:p>
    <w:p w14:paraId="38A15607" w14:textId="77777777" w:rsidR="002B1410" w:rsidRPr="00527A62" w:rsidRDefault="002B1410" w:rsidP="002B1410">
      <w:pPr>
        <w:ind w:left="-15" w:right="60" w:firstLine="709"/>
        <w:rPr>
          <w:szCs w:val="24"/>
        </w:rPr>
      </w:pPr>
      <w:r w:rsidRPr="00527A62">
        <w:rPr>
          <w:szCs w:val="24"/>
        </w:rPr>
        <w:t xml:space="preserve">После окончания срока приема заявок на участие в торгах, указанного в настоящем информационном сообщении, заявки на участие в аукционе не принимаются.  </w:t>
      </w:r>
    </w:p>
    <w:p w14:paraId="206E0B5C" w14:textId="77777777" w:rsidR="002B1410" w:rsidRPr="00527A62" w:rsidRDefault="002B1410" w:rsidP="002B1410">
      <w:pPr>
        <w:ind w:left="-15" w:right="60" w:firstLine="709"/>
        <w:rPr>
          <w:szCs w:val="24"/>
        </w:rPr>
      </w:pPr>
      <w:r w:rsidRPr="00527A62">
        <w:rPr>
          <w:szCs w:val="24"/>
        </w:rPr>
        <w:t xml:space="preserve">Документооборот между Претендентами, Участниками торгов, Организатором торгов, Оператором электронной площадки осуществляется через электронную площадку в форме электронных документов либо электронных образов документов, заверенных электронной </w:t>
      </w:r>
      <w:r w:rsidRPr="00527A62">
        <w:rPr>
          <w:szCs w:val="24"/>
        </w:rPr>
        <w:lastRenderedPageBreak/>
        <w:t xml:space="preserve">подписью лица, имеющего право действовать от имени соответственно Претендента, Участника торгов. </w:t>
      </w:r>
    </w:p>
    <w:p w14:paraId="38B68078" w14:textId="77777777" w:rsidR="002B1410" w:rsidRPr="00527A62" w:rsidRDefault="002B1410" w:rsidP="002B1410">
      <w:pPr>
        <w:ind w:left="-15" w:right="60" w:firstLine="709"/>
        <w:rPr>
          <w:szCs w:val="24"/>
        </w:rPr>
      </w:pPr>
      <w:r w:rsidRPr="00527A62">
        <w:rPr>
          <w:szCs w:val="24"/>
        </w:rPr>
        <w:t xml:space="preserve">Наличие электронной подписи уполномоченного (доверенного) лица означает, что документы и сведения, поданные в форме электронных документов (электронных образов документов) направлены от имени соответственно Претендента, Участника торгов, Организатора торгов, Оператора электронной площадки и отправитель несет ответственность за подлинность и достоверность таких документов и сведений.  </w:t>
      </w:r>
    </w:p>
    <w:p w14:paraId="4C6B5056" w14:textId="77777777" w:rsidR="002B1410" w:rsidRPr="00527A62" w:rsidRDefault="002B1410" w:rsidP="002B1410">
      <w:pPr>
        <w:ind w:left="-15" w:right="60" w:firstLine="709"/>
        <w:rPr>
          <w:szCs w:val="24"/>
        </w:rPr>
      </w:pPr>
      <w:r w:rsidRPr="00527A62">
        <w:rPr>
          <w:szCs w:val="24"/>
        </w:rPr>
        <w:t xml:space="preserve">На электронной площадке принимаются и признаются сертификаты ключей подписей, изданные доверенными удостоверяющими центрами, согласно списку, опубликованному на сайте электронной площадки http://lot-online.ru/static/ecp_list.html. </w:t>
      </w:r>
    </w:p>
    <w:p w14:paraId="4BF5DDCA" w14:textId="77777777" w:rsidR="002B1410" w:rsidRPr="00527A62" w:rsidRDefault="002B1410" w:rsidP="002B1410">
      <w:pPr>
        <w:ind w:left="-15" w:right="60" w:firstLine="709"/>
        <w:rPr>
          <w:szCs w:val="24"/>
        </w:rPr>
      </w:pPr>
      <w:r w:rsidRPr="00527A62">
        <w:rPr>
          <w:szCs w:val="24"/>
        </w:rPr>
        <w:t xml:space="preserve">Для участия в аукционе Претендент вносит задаток в соответствии с условиями договора о задатке, форма которого размещена на сайте </w:t>
      </w:r>
      <w:hyperlink r:id="rId29" w:tooltip="http://www.lot-online.ru/" w:history="1">
        <w:r w:rsidRPr="00527A62">
          <w:rPr>
            <w:szCs w:val="24"/>
          </w:rPr>
          <w:t>www</w:t>
        </w:r>
      </w:hyperlink>
      <w:hyperlink r:id="rId30" w:tooltip="http://www.lot-online.ru/" w:history="1">
        <w:r w:rsidRPr="00527A62">
          <w:rPr>
            <w:szCs w:val="24"/>
          </w:rPr>
          <w:t>.</w:t>
        </w:r>
      </w:hyperlink>
      <w:hyperlink r:id="rId31" w:tooltip="http://www.lot-online.ru/" w:history="1">
        <w:r w:rsidRPr="00527A62">
          <w:rPr>
            <w:szCs w:val="24"/>
          </w:rPr>
          <w:t>lot</w:t>
        </w:r>
      </w:hyperlink>
      <w:hyperlink r:id="rId32" w:tooltip="http://www.lot-online.ru/" w:history="1">
        <w:r w:rsidRPr="00527A62">
          <w:rPr>
            <w:szCs w:val="24"/>
          </w:rPr>
          <w:t>-</w:t>
        </w:r>
      </w:hyperlink>
      <w:hyperlink r:id="rId33" w:tooltip="http://www.lot-online.ru/" w:history="1">
        <w:r w:rsidRPr="00527A62">
          <w:rPr>
            <w:szCs w:val="24"/>
          </w:rPr>
          <w:t>online</w:t>
        </w:r>
      </w:hyperlink>
      <w:hyperlink r:id="rId34" w:tooltip="http://www.lot-online.ru/" w:history="1">
        <w:r w:rsidRPr="00527A62">
          <w:rPr>
            <w:szCs w:val="24"/>
          </w:rPr>
          <w:t>.</w:t>
        </w:r>
      </w:hyperlink>
      <w:hyperlink r:id="rId35" w:tooltip="http://www.lot-online.ru/" w:history="1">
        <w:r w:rsidRPr="00527A62">
          <w:rPr>
            <w:szCs w:val="24"/>
          </w:rPr>
          <w:t>ru</w:t>
        </w:r>
      </w:hyperlink>
      <w:hyperlink r:id="rId36" w:tooltip="http://www.lot-online.ru/" w:history="1">
        <w:r w:rsidRPr="00527A62">
          <w:rPr>
            <w:szCs w:val="24"/>
          </w:rPr>
          <w:t xml:space="preserve"> </w:t>
        </w:r>
      </w:hyperlink>
      <w:r w:rsidRPr="00527A62">
        <w:rPr>
          <w:szCs w:val="24"/>
        </w:rPr>
        <w:t xml:space="preserve"> в разделе «карточка лота», путем перечисления денежных средств на расчетный счет Оператора электронной площадки - акционерного общества «Российский аукционный дом» (ИНН 7838430413, КПП 783801001): </w:t>
      </w:r>
    </w:p>
    <w:p w14:paraId="324A7376" w14:textId="77777777" w:rsidR="002B1410" w:rsidRPr="00527A62" w:rsidRDefault="002B1410" w:rsidP="002B1410">
      <w:pPr>
        <w:ind w:left="-15" w:right="60" w:firstLine="709"/>
        <w:rPr>
          <w:b/>
          <w:szCs w:val="24"/>
        </w:rPr>
      </w:pPr>
      <w:r w:rsidRPr="00527A62">
        <w:rPr>
          <w:b/>
          <w:szCs w:val="24"/>
        </w:rPr>
        <w:t>р/с № 40702810355000036459 в СЕВЕРО-ЗАПАДНЫЙ БАНК ПАО СБЕРБАНК,</w:t>
      </w:r>
    </w:p>
    <w:p w14:paraId="6D3C50FA" w14:textId="77777777" w:rsidR="002B1410" w:rsidRDefault="002B1410" w:rsidP="002B1410">
      <w:pPr>
        <w:ind w:left="-15" w:right="60" w:firstLine="709"/>
      </w:pPr>
      <w:r w:rsidRPr="00527A62">
        <w:rPr>
          <w:b/>
          <w:szCs w:val="24"/>
        </w:rPr>
        <w:t>БИК 044030653, к/с 30101810500000000653</w:t>
      </w:r>
      <w:r w:rsidRPr="00527A62">
        <w:rPr>
          <w:szCs w:val="24"/>
        </w:rPr>
        <w:t>.</w:t>
      </w:r>
    </w:p>
    <w:p w14:paraId="3DFB823A" w14:textId="77777777" w:rsidR="002B1410" w:rsidRDefault="002B1410" w:rsidP="002B1410">
      <w:pPr>
        <w:spacing w:line="270" w:lineRule="auto"/>
        <w:ind w:left="0" w:right="60" w:firstLine="567"/>
        <w:rPr>
          <w:szCs w:val="24"/>
        </w:rPr>
      </w:pPr>
    </w:p>
    <w:p w14:paraId="74BFCB33" w14:textId="1F1C4EE1" w:rsidR="002B1410" w:rsidRDefault="002B1410" w:rsidP="002B1410">
      <w:pPr>
        <w:spacing w:line="270" w:lineRule="auto"/>
        <w:ind w:left="0" w:right="60" w:firstLine="567"/>
        <w:rPr>
          <w:szCs w:val="24"/>
        </w:rPr>
      </w:pPr>
      <w:r w:rsidRPr="000B4275">
        <w:rPr>
          <w:b/>
          <w:szCs w:val="24"/>
        </w:rPr>
        <w:t xml:space="preserve">Задаток должен поступить на указанный счет не позднее </w:t>
      </w:r>
      <w:r w:rsidR="00D446BD">
        <w:rPr>
          <w:b/>
          <w:szCs w:val="24"/>
        </w:rPr>
        <w:t>24.09</w:t>
      </w:r>
      <w:bookmarkStart w:id="0" w:name="_GoBack"/>
      <w:bookmarkEnd w:id="0"/>
      <w:r>
        <w:rPr>
          <w:b/>
          <w:szCs w:val="24"/>
        </w:rPr>
        <w:t>.</w:t>
      </w:r>
      <w:r w:rsidRPr="000B4275">
        <w:rPr>
          <w:b/>
          <w:szCs w:val="24"/>
        </w:rPr>
        <w:t>202</w:t>
      </w:r>
      <w:r>
        <w:rPr>
          <w:b/>
          <w:szCs w:val="24"/>
        </w:rPr>
        <w:t>5</w:t>
      </w:r>
      <w:r w:rsidRPr="000B4275">
        <w:rPr>
          <w:b/>
          <w:szCs w:val="24"/>
        </w:rPr>
        <w:t xml:space="preserve"> г.</w:t>
      </w:r>
      <w:r>
        <w:rPr>
          <w:b/>
          <w:szCs w:val="24"/>
        </w:rPr>
        <w:t xml:space="preserve"> до 12:00.</w:t>
      </w:r>
      <w:r w:rsidRPr="000B4275">
        <w:rPr>
          <w:szCs w:val="24"/>
        </w:rPr>
        <w:t xml:space="preserve"> </w:t>
      </w:r>
    </w:p>
    <w:p w14:paraId="7CE36573" w14:textId="77777777" w:rsidR="002B1410" w:rsidRPr="000B4275" w:rsidRDefault="002B1410" w:rsidP="002B1410">
      <w:pPr>
        <w:spacing w:line="270" w:lineRule="auto"/>
        <w:ind w:left="718" w:right="60" w:firstLine="709"/>
        <w:rPr>
          <w:szCs w:val="24"/>
        </w:rPr>
      </w:pPr>
    </w:p>
    <w:p w14:paraId="3AB7EBC8" w14:textId="77777777" w:rsidR="002B1410" w:rsidRPr="000B4275" w:rsidRDefault="002B1410" w:rsidP="002B1410">
      <w:pPr>
        <w:ind w:left="-15" w:right="60" w:firstLine="709"/>
        <w:rPr>
          <w:szCs w:val="24"/>
        </w:rPr>
      </w:pPr>
      <w:r w:rsidRPr="004342A3">
        <w:rPr>
          <w:szCs w:val="24"/>
        </w:rPr>
        <w:t xml:space="preserve">Настоящее информационное сообщение является публичной офертой в соответствии со ст. 437 Гражданского кодекса Российской Федерации (ГК РФ) на заключение договора о задатке.  </w:t>
      </w:r>
      <w:r w:rsidRPr="000B4275">
        <w:rPr>
          <w:szCs w:val="24"/>
        </w:rPr>
        <w:t xml:space="preserve">Указанный договор о задатке считается заключенным на условиях формы договора о задатке (договора присоединения) в случае подачи заявки на участие в аукционе и перечисления Претендентом задатка на расчётный счет </w:t>
      </w:r>
      <w:r>
        <w:rPr>
          <w:szCs w:val="24"/>
        </w:rPr>
        <w:t>Оператора электронной площадки</w:t>
      </w:r>
      <w:r w:rsidRPr="000B4275">
        <w:rPr>
          <w:szCs w:val="24"/>
        </w:rPr>
        <w:t xml:space="preserve">, указанный в сообщении о проведении аукциона.  </w:t>
      </w:r>
    </w:p>
    <w:p w14:paraId="3CDD2D00" w14:textId="77777777" w:rsidR="002B1410" w:rsidRPr="0056567A" w:rsidRDefault="002B1410" w:rsidP="002B1410">
      <w:pPr>
        <w:ind w:left="-15" w:right="60" w:firstLine="709"/>
      </w:pPr>
      <w:r w:rsidRPr="0056567A">
        <w:t>Задаток перечисляется непосредственно стороной по договору о задатке (договору присоединения). Оплата задатка третьими лицами не допускается.</w:t>
      </w:r>
    </w:p>
    <w:p w14:paraId="0C142E92" w14:textId="77777777" w:rsidR="002B1410" w:rsidRDefault="002B1410" w:rsidP="002B1410">
      <w:pPr>
        <w:ind w:left="0" w:firstLine="709"/>
      </w:pPr>
      <w:r>
        <w:t>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</w:t>
      </w:r>
    </w:p>
    <w:p w14:paraId="7D4B5B25" w14:textId="77777777" w:rsidR="002B1410" w:rsidRPr="004110DB" w:rsidRDefault="002B1410" w:rsidP="002B1410">
      <w:pPr>
        <w:ind w:left="-15" w:right="60" w:firstLine="709"/>
      </w:pPr>
      <w:r w:rsidRPr="004110DB">
        <w:t xml:space="preserve">Задаток служит обеспечением исполнения обязательства победителя аукциона по </w:t>
      </w:r>
      <w:r>
        <w:t xml:space="preserve">подписанию </w:t>
      </w:r>
      <w:r w:rsidRPr="00117E25">
        <w:t>протокол</w:t>
      </w:r>
      <w:r>
        <w:t>а</w:t>
      </w:r>
      <w:r w:rsidRPr="00117E25">
        <w:t xml:space="preserve"> об итогах электронного аукциона</w:t>
      </w:r>
      <w:r>
        <w:t>,</w:t>
      </w:r>
      <w:r w:rsidRPr="004110DB">
        <w:t xml:space="preserve"> заключению договора купли-продажи</w:t>
      </w:r>
      <w:r>
        <w:t xml:space="preserve"> Объекта</w:t>
      </w:r>
      <w:r w:rsidRPr="004110DB">
        <w:t xml:space="preserve"> и оплате приобретенного на аукционе имущества. Задаток возвращается всем Участникам аукциона, кроме победителя (или Единственного участника аукциона в случае заключения с ним договора </w:t>
      </w:r>
      <w:r>
        <w:t>купли-продажи Объекта</w:t>
      </w:r>
      <w:r w:rsidRPr="004110DB">
        <w:t xml:space="preserve"> в порядке, предусмотренном настоящим информационным сообщением), в течение 5 (пяти) рабочих дней с даты подведения итогов аукциона. Задаток, перечисленный победителем торгов (или Единственным участником аукциона в случае заключения с ним </w:t>
      </w:r>
      <w:r>
        <w:t>договора купли-продажи Объекта</w:t>
      </w:r>
      <w:r w:rsidRPr="004110DB">
        <w:t xml:space="preserve"> в порядке, предусмотренном настоящим информационным сообщением), засчитывается в сумму платежа по договор</w:t>
      </w:r>
      <w:r>
        <w:t>у купли-продажи Объекта</w:t>
      </w:r>
      <w:r w:rsidRPr="004110DB">
        <w:t>.</w:t>
      </w:r>
    </w:p>
    <w:p w14:paraId="4EF49EEA" w14:textId="77777777" w:rsidR="002B1410" w:rsidRPr="0056567A" w:rsidRDefault="002B1410" w:rsidP="002B1410">
      <w:pPr>
        <w:ind w:left="-15" w:right="60" w:firstLine="709"/>
      </w:pPr>
      <w:r w:rsidRPr="0056567A">
        <w:t xml:space="preserve">Фактом внесения денежных средств в качестве задатка на участие в аукционе и подачей заявки на участие в аукционе Претендент подтверждает согласие со всеми условиями проведения аукциона и условиями договора о задатке (договора присоединения). </w:t>
      </w:r>
    </w:p>
    <w:p w14:paraId="1981563F" w14:textId="77777777" w:rsidR="002B1410" w:rsidRPr="0056567A" w:rsidRDefault="002B1410" w:rsidP="002B1410">
      <w:pPr>
        <w:ind w:left="-15" w:right="60" w:firstLine="709"/>
      </w:pPr>
      <w:r w:rsidRPr="0056567A">
        <w:t xml:space="preserve">Для участия в аукционе Претендент может подать только одну заявку. </w:t>
      </w:r>
    </w:p>
    <w:p w14:paraId="11D65D32" w14:textId="77777777" w:rsidR="002B1410" w:rsidRPr="000B4275" w:rsidRDefault="002B1410" w:rsidP="002B1410">
      <w:pPr>
        <w:ind w:left="-15" w:right="60" w:firstLine="709"/>
        <w:rPr>
          <w:szCs w:val="24"/>
        </w:rPr>
      </w:pPr>
      <w:r w:rsidRPr="0056567A">
        <w:t>Претендент вправе отозвать</w:t>
      </w:r>
      <w:r w:rsidRPr="000B4275">
        <w:rPr>
          <w:szCs w:val="24"/>
        </w:rPr>
        <w:t xml:space="preserve"> заявку на участие в электронном аукционе не позднее даты окончания срока приема заявок на участие в аукционе, направив об этом уведомление на электронную площадку. Уведомление об отзыве заявки вместе с заявкой поступает в «личный кабинет», о чем Претенденту направляется соответствующее электронное уведомление. В этом </w:t>
      </w:r>
      <w:r w:rsidRPr="000B4275">
        <w:rPr>
          <w:szCs w:val="24"/>
        </w:rPr>
        <w:lastRenderedPageBreak/>
        <w:t xml:space="preserve">случае задаток возвращается Претенденту в течение 5 (пяти) рабочих дней со дня поступления уведомления об отзыве заявки. </w:t>
      </w:r>
    </w:p>
    <w:p w14:paraId="67C20461" w14:textId="77777777" w:rsidR="002B1410" w:rsidRPr="000B4275" w:rsidRDefault="002B1410" w:rsidP="002B1410">
      <w:pPr>
        <w:ind w:left="-15" w:right="60" w:firstLine="709"/>
        <w:rPr>
          <w:szCs w:val="24"/>
        </w:rPr>
      </w:pPr>
      <w:r w:rsidRPr="000B4275">
        <w:rPr>
          <w:szCs w:val="24"/>
        </w:rPr>
        <w:t xml:space="preserve">Изменение заявки допускается только путем подачи Претендентом новой заявки в срок, не позднее даты окончания приема заявок, при этом первоначальная заявка должна быть отозвана. </w:t>
      </w:r>
    </w:p>
    <w:p w14:paraId="192EE671" w14:textId="77777777" w:rsidR="002B1410" w:rsidRPr="000B4275" w:rsidRDefault="002B1410" w:rsidP="002B1410">
      <w:pPr>
        <w:ind w:left="-15" w:right="60" w:firstLine="709"/>
        <w:rPr>
          <w:szCs w:val="24"/>
        </w:rPr>
      </w:pPr>
      <w:r w:rsidRPr="000B4275">
        <w:rPr>
          <w:szCs w:val="24"/>
        </w:rPr>
        <w:t xml:space="preserve">Претендент приобретает статус Участника аукциона с момента подписания Организатором торгов протокола об определении участников аукциона в электронной форме. </w:t>
      </w:r>
    </w:p>
    <w:p w14:paraId="374B316D" w14:textId="77777777" w:rsidR="002B1410" w:rsidRDefault="002B1410" w:rsidP="002B1410">
      <w:pPr>
        <w:ind w:left="-15" w:right="60" w:firstLine="709"/>
        <w:rPr>
          <w:szCs w:val="24"/>
        </w:rPr>
      </w:pPr>
      <w:r w:rsidRPr="000B4275">
        <w:rPr>
          <w:szCs w:val="24"/>
        </w:rPr>
        <w:t xml:space="preserve">К участию в торгах допускаются Претенденты, представившие заявки на участие в электронном аукционе и прилагаемые к ним документы, которые соответствуют требованиям, установленным законодательством и информационным сообщением о проведении торгов, и перечислившие задаток в порядке и размере, указанном в договоре о задатке и информационном сообщении.  </w:t>
      </w:r>
    </w:p>
    <w:p w14:paraId="5AB3FB29" w14:textId="77777777" w:rsidR="002B1410" w:rsidRPr="004342A3" w:rsidRDefault="002B1410" w:rsidP="002B1410">
      <w:pPr>
        <w:ind w:left="-15" w:right="60" w:firstLine="709"/>
        <w:rPr>
          <w:szCs w:val="24"/>
        </w:rPr>
      </w:pPr>
      <w:r w:rsidRPr="004342A3">
        <w:rPr>
          <w:szCs w:val="24"/>
        </w:rPr>
        <w:t>Указанные документы в части их оформления и содержания должны соответствовать требованиям законодательства Российской Федерации. Представленные иностранными юридическими лицами документы должны быть легализованы, апостилированы и иметь надлежащим образом, заверенный перевод на русский язык.</w:t>
      </w:r>
    </w:p>
    <w:p w14:paraId="45B7488F" w14:textId="77777777" w:rsidR="002B1410" w:rsidRPr="000B4275" w:rsidRDefault="002B1410" w:rsidP="002B1410">
      <w:pPr>
        <w:ind w:left="-15" w:right="60" w:firstLine="709"/>
        <w:rPr>
          <w:szCs w:val="24"/>
        </w:rPr>
      </w:pPr>
      <w:r w:rsidRPr="004342A3">
        <w:rPr>
          <w:szCs w:val="24"/>
        </w:rPr>
        <w:t>Документы, содержащие помарки, подчистки, исправления и т.п., не рассматриваются.</w:t>
      </w:r>
    </w:p>
    <w:p w14:paraId="236768AC" w14:textId="77777777" w:rsidR="002B1410" w:rsidRPr="000B4275" w:rsidRDefault="002B1410" w:rsidP="002B1410">
      <w:pPr>
        <w:ind w:left="567" w:right="60" w:firstLine="709"/>
        <w:rPr>
          <w:szCs w:val="24"/>
        </w:rPr>
      </w:pPr>
      <w:r w:rsidRPr="000B4275">
        <w:rPr>
          <w:szCs w:val="24"/>
        </w:rPr>
        <w:t xml:space="preserve">Организатор </w:t>
      </w:r>
      <w:r>
        <w:rPr>
          <w:szCs w:val="24"/>
        </w:rPr>
        <w:t xml:space="preserve">торгов </w:t>
      </w:r>
      <w:r w:rsidRPr="000B4275">
        <w:rPr>
          <w:szCs w:val="24"/>
        </w:rPr>
        <w:t xml:space="preserve">отказывает Претенденту в допуске к участию в аукционе, если: </w:t>
      </w:r>
    </w:p>
    <w:p w14:paraId="51275657" w14:textId="77777777" w:rsidR="002B1410" w:rsidRPr="000B4275" w:rsidRDefault="002B1410" w:rsidP="002B1410">
      <w:pPr>
        <w:numPr>
          <w:ilvl w:val="0"/>
          <w:numId w:val="3"/>
        </w:numPr>
        <w:ind w:right="60" w:firstLine="709"/>
        <w:rPr>
          <w:szCs w:val="24"/>
        </w:rPr>
      </w:pPr>
      <w:r w:rsidRPr="000B4275">
        <w:rPr>
          <w:szCs w:val="24"/>
        </w:rPr>
        <w:t xml:space="preserve">заявка на участие в аукционе не соответствует требованиям, установленным в настоящем информационном сообщении; </w:t>
      </w:r>
    </w:p>
    <w:p w14:paraId="6D2828DC" w14:textId="77777777" w:rsidR="002B1410" w:rsidRPr="000B4275" w:rsidRDefault="002B1410" w:rsidP="002B1410">
      <w:pPr>
        <w:numPr>
          <w:ilvl w:val="0"/>
          <w:numId w:val="3"/>
        </w:numPr>
        <w:ind w:right="60" w:firstLine="709"/>
        <w:rPr>
          <w:szCs w:val="24"/>
        </w:rPr>
      </w:pPr>
      <w:r w:rsidRPr="000B4275">
        <w:rPr>
          <w:szCs w:val="24"/>
        </w:rPr>
        <w:t xml:space="preserve">представлены не все документы в соответствии с перечнем, указанным в настоящем информационном сообщении; </w:t>
      </w:r>
    </w:p>
    <w:p w14:paraId="38B47749" w14:textId="77777777" w:rsidR="002B1410" w:rsidRPr="000B4275" w:rsidRDefault="002B1410" w:rsidP="002B1410">
      <w:pPr>
        <w:numPr>
          <w:ilvl w:val="0"/>
          <w:numId w:val="3"/>
        </w:numPr>
        <w:ind w:right="60" w:firstLine="709"/>
        <w:rPr>
          <w:szCs w:val="24"/>
        </w:rPr>
      </w:pPr>
      <w:r w:rsidRPr="000B4275">
        <w:rPr>
          <w:szCs w:val="24"/>
        </w:rPr>
        <w:t xml:space="preserve">представленные Претендентом документы не соответствуют установленным к ним требованиям или сведения, содержащиеся в них, недостоверны; </w:t>
      </w:r>
    </w:p>
    <w:p w14:paraId="7E50ECA1" w14:textId="77777777" w:rsidR="002B1410" w:rsidRPr="000B4275" w:rsidRDefault="002B1410" w:rsidP="002B1410">
      <w:pPr>
        <w:numPr>
          <w:ilvl w:val="0"/>
          <w:numId w:val="3"/>
        </w:numPr>
        <w:ind w:right="60" w:firstLine="709"/>
        <w:rPr>
          <w:szCs w:val="24"/>
        </w:rPr>
      </w:pPr>
      <w:r w:rsidRPr="000B4275">
        <w:rPr>
          <w:szCs w:val="24"/>
        </w:rPr>
        <w:t xml:space="preserve">поступление задатка на счет, указанный в информационном сообщении о проведении торгов, не подтверждено на дату определения Участников торгов. </w:t>
      </w:r>
    </w:p>
    <w:p w14:paraId="0192D6C6" w14:textId="77777777" w:rsidR="002B1410" w:rsidRPr="000B4275" w:rsidRDefault="002B1410" w:rsidP="002B1410">
      <w:pPr>
        <w:ind w:left="-15" w:right="60" w:firstLine="709"/>
        <w:rPr>
          <w:szCs w:val="24"/>
        </w:rPr>
      </w:pPr>
      <w:r w:rsidRPr="000B4275">
        <w:rPr>
          <w:szCs w:val="24"/>
        </w:rPr>
        <w:t xml:space="preserve">После подписания Организатором торгов протокола об определении участников аукциона всем Претендентам направляются электронные уведомления о признании их участниками электронного аукциона или об отказе в признании участниками электронного аукциона (с указанием оснований отказа). </w:t>
      </w:r>
    </w:p>
    <w:p w14:paraId="79462E30" w14:textId="77777777" w:rsidR="002B1410" w:rsidRPr="000B4275" w:rsidRDefault="002B1410" w:rsidP="002B1410">
      <w:pPr>
        <w:ind w:left="-15" w:right="60" w:firstLine="709"/>
        <w:rPr>
          <w:szCs w:val="24"/>
        </w:rPr>
      </w:pPr>
      <w:r w:rsidRPr="000B4275">
        <w:rPr>
          <w:szCs w:val="24"/>
        </w:rPr>
        <w:t xml:space="preserve">В электронном аукционе могут принимать участие только Претенденты, признанные Организатором торгов в установленном порядке его участниками. </w:t>
      </w:r>
    </w:p>
    <w:p w14:paraId="1466D37D" w14:textId="77777777" w:rsidR="002B1410" w:rsidRPr="00935604" w:rsidRDefault="002B1410" w:rsidP="002B1410">
      <w:pPr>
        <w:ind w:left="-15" w:right="60" w:firstLine="709"/>
        <w:rPr>
          <w:szCs w:val="24"/>
        </w:rPr>
      </w:pPr>
      <w:r w:rsidRPr="00935604">
        <w:rPr>
          <w:szCs w:val="24"/>
        </w:rPr>
        <w:t xml:space="preserve">Организатор торгов вправе отказаться от проведения аукциона в любое время до наступления даты его проведения, указанной в настоящем информационном сообщении, при этом внесенные претендентами задатки подлежат возврату на условиях, установленных договором о задатке. Надлежащим способом размещения информационного сообщения об отмене торгов является его размещение на электронной площадке www.lot-online.ru. </w:t>
      </w:r>
    </w:p>
    <w:p w14:paraId="47CC1E94" w14:textId="77777777" w:rsidR="002B1410" w:rsidRPr="00935604" w:rsidRDefault="002B1410" w:rsidP="002B1410">
      <w:pPr>
        <w:ind w:left="-15" w:right="60" w:firstLine="709"/>
        <w:rPr>
          <w:szCs w:val="24"/>
        </w:rPr>
      </w:pPr>
      <w:r w:rsidRPr="00935604">
        <w:rPr>
          <w:szCs w:val="24"/>
        </w:rPr>
        <w:t xml:space="preserve">В этом случае Организатор торгов не несет ответственности по возмещению участникам торгов понесенного ими реального ущерба. </w:t>
      </w:r>
    </w:p>
    <w:p w14:paraId="7CBDE822" w14:textId="77777777" w:rsidR="002B1410" w:rsidRPr="000B4275" w:rsidRDefault="002B1410" w:rsidP="002B1410">
      <w:pPr>
        <w:ind w:left="-15" w:right="60" w:firstLine="709"/>
        <w:rPr>
          <w:szCs w:val="24"/>
        </w:rPr>
      </w:pPr>
      <w:r w:rsidRPr="00935604">
        <w:rPr>
          <w:szCs w:val="24"/>
        </w:rPr>
        <w:t>Организатор торгов вправе, независимо от причин, перенести дату проведения аукциона в любое время до наступления даты его проведения, указанной в настоящем информационном сообщении, а также внести изменения в условия проведения аукциона не позднее чем за 3 (три) дня до даты проведения аукциона, указанной в настоящем информационном сообщении. Надлежащим способом размещения информационного сообщения о переносе даты проведения аукциона или внесении изменений в условия проведения аукциона является его размещение на электронной площадке www.lot-online.ru.</w:t>
      </w:r>
      <w:r w:rsidRPr="000B4275">
        <w:rPr>
          <w:szCs w:val="24"/>
        </w:rPr>
        <w:t xml:space="preserve"> </w:t>
      </w:r>
    </w:p>
    <w:p w14:paraId="1C7F4E6C" w14:textId="77777777" w:rsidR="002B1410" w:rsidRPr="00DE5BA5" w:rsidRDefault="002B1410" w:rsidP="002B1410">
      <w:pPr>
        <w:spacing w:after="0" w:line="259" w:lineRule="auto"/>
        <w:ind w:left="708" w:right="60" w:firstLine="709"/>
        <w:jc w:val="left"/>
        <w:rPr>
          <w:szCs w:val="24"/>
        </w:rPr>
      </w:pPr>
      <w:r w:rsidRPr="000B4275">
        <w:rPr>
          <w:szCs w:val="24"/>
        </w:rPr>
        <w:t xml:space="preserve"> </w:t>
      </w:r>
    </w:p>
    <w:p w14:paraId="5AF058A1" w14:textId="77777777" w:rsidR="002B1410" w:rsidRDefault="002B1410" w:rsidP="002B1410">
      <w:pPr>
        <w:spacing w:line="270" w:lineRule="auto"/>
        <w:ind w:left="0" w:right="60" w:firstLine="0"/>
        <w:jc w:val="center"/>
        <w:rPr>
          <w:b/>
          <w:szCs w:val="24"/>
        </w:rPr>
      </w:pPr>
    </w:p>
    <w:p w14:paraId="5184F8B2" w14:textId="77777777" w:rsidR="002B1410" w:rsidRDefault="002B1410" w:rsidP="002B1410">
      <w:pPr>
        <w:spacing w:line="270" w:lineRule="auto"/>
        <w:ind w:left="0" w:right="60" w:firstLine="0"/>
        <w:jc w:val="center"/>
        <w:rPr>
          <w:b/>
          <w:szCs w:val="24"/>
        </w:rPr>
      </w:pPr>
    </w:p>
    <w:p w14:paraId="7545A731" w14:textId="77777777" w:rsidR="002B1410" w:rsidRDefault="002B1410" w:rsidP="002B1410">
      <w:pPr>
        <w:spacing w:line="270" w:lineRule="auto"/>
        <w:ind w:left="0" w:right="60" w:firstLine="0"/>
        <w:jc w:val="center"/>
        <w:rPr>
          <w:b/>
          <w:szCs w:val="24"/>
        </w:rPr>
      </w:pPr>
      <w:r w:rsidRPr="00AD387F">
        <w:rPr>
          <w:b/>
          <w:szCs w:val="24"/>
        </w:rPr>
        <w:lastRenderedPageBreak/>
        <w:t>ПОРЯДОК ПРОВЕДЕНИЯ ЭЛЕКТРОННОГО АУКЦИОНА:</w:t>
      </w:r>
    </w:p>
    <w:p w14:paraId="0C2BFD89" w14:textId="77777777" w:rsidR="002B1410" w:rsidRPr="00D93964" w:rsidRDefault="002B1410" w:rsidP="002B1410">
      <w:pPr>
        <w:spacing w:line="270" w:lineRule="auto"/>
        <w:ind w:left="0" w:right="60" w:firstLine="708"/>
        <w:rPr>
          <w:szCs w:val="24"/>
        </w:rPr>
      </w:pPr>
      <w:r w:rsidRPr="00D93964">
        <w:rPr>
          <w:szCs w:val="24"/>
        </w:rPr>
        <w:t xml:space="preserve">Участники аукциона, проводимого в электронной форме, участвуют в аукционе под соответствующими номерами, присвоенными </w:t>
      </w:r>
      <w:r>
        <w:rPr>
          <w:szCs w:val="24"/>
        </w:rPr>
        <w:t>Оператором электронной площадки</w:t>
      </w:r>
      <w:r w:rsidRPr="00D93964">
        <w:rPr>
          <w:szCs w:val="24"/>
        </w:rPr>
        <w:t xml:space="preserve"> при регистрации заявки.</w:t>
      </w:r>
    </w:p>
    <w:p w14:paraId="0EAA38A1" w14:textId="77777777" w:rsidR="002B1410" w:rsidRDefault="002B1410" w:rsidP="002B1410">
      <w:pPr>
        <w:ind w:left="0" w:right="60" w:firstLine="709"/>
        <w:rPr>
          <w:szCs w:val="24"/>
        </w:rPr>
      </w:pPr>
      <w:r w:rsidRPr="00D93964">
        <w:rPr>
          <w:szCs w:val="24"/>
        </w:rPr>
        <w:t>Электронный аукцион проводится на электронной площадке АО «Российский аукционный дом» в день и время, указанные в данном информационном сообщении о проведении аукциона.</w:t>
      </w:r>
    </w:p>
    <w:p w14:paraId="334B3362" w14:textId="77777777" w:rsidR="002B1410" w:rsidRPr="00D93964" w:rsidRDefault="002B1410" w:rsidP="002B1410">
      <w:pPr>
        <w:ind w:left="0" w:right="60" w:firstLine="709"/>
        <w:rPr>
          <w:szCs w:val="24"/>
        </w:rPr>
      </w:pPr>
      <w:r w:rsidRPr="00D93964">
        <w:rPr>
          <w:szCs w:val="24"/>
        </w:rPr>
        <w:t>Во время проведения электронного аукциона его Участникам при помощи программно-технических средств электронной площадки обеспечивается доступ к закрытой части электронной площадки, возможность представления предложений по цене Объекта.</w:t>
      </w:r>
    </w:p>
    <w:p w14:paraId="66FF0799" w14:textId="77777777" w:rsidR="002B1410" w:rsidRPr="00D93964" w:rsidRDefault="002B1410" w:rsidP="002B1410">
      <w:pPr>
        <w:ind w:left="0" w:right="60" w:firstLine="709"/>
        <w:rPr>
          <w:szCs w:val="24"/>
        </w:rPr>
      </w:pPr>
      <w:r w:rsidRPr="00D93964">
        <w:rPr>
          <w:szCs w:val="24"/>
        </w:rPr>
        <w:t>Электронный аукцион проводится в режиме реального времени, путем повышения цены первоначального предложения на «шаг аукциона» при помощи программно-технических средств электронной площадки.</w:t>
      </w:r>
    </w:p>
    <w:p w14:paraId="60D35FFB" w14:textId="77777777" w:rsidR="002B1410" w:rsidRPr="00D93964" w:rsidRDefault="002B1410" w:rsidP="002B1410">
      <w:pPr>
        <w:ind w:left="0" w:right="60" w:firstLine="709"/>
        <w:rPr>
          <w:szCs w:val="24"/>
        </w:rPr>
      </w:pPr>
      <w:r w:rsidRPr="00D93964">
        <w:rPr>
          <w:szCs w:val="24"/>
        </w:rPr>
        <w:t>Оператор электронной площадки исключает возможность представления Участником торгов двух и более одинаковых предложений о цене, а также предложение по цене Объекта, которое не соответствует текущему предложению по цене.</w:t>
      </w:r>
    </w:p>
    <w:p w14:paraId="28161380" w14:textId="77777777" w:rsidR="002B1410" w:rsidRPr="00D93964" w:rsidRDefault="002B1410" w:rsidP="002B1410">
      <w:pPr>
        <w:ind w:left="0" w:right="60" w:firstLine="709"/>
        <w:rPr>
          <w:szCs w:val="24"/>
        </w:rPr>
      </w:pPr>
      <w:r w:rsidRPr="00D93964">
        <w:rPr>
          <w:szCs w:val="24"/>
        </w:rPr>
        <w:t>Время регистрации электронной площадкой предложения по цене Объекта определяется как время получения системой электронной площадки соответствующего предложения по цене и фиксируется с точностью до 1 секунды.</w:t>
      </w:r>
    </w:p>
    <w:p w14:paraId="71F6DDE1" w14:textId="77777777" w:rsidR="002B1410" w:rsidRPr="00D93964" w:rsidRDefault="002B1410" w:rsidP="002B1410">
      <w:pPr>
        <w:ind w:left="0" w:right="60" w:firstLine="709"/>
        <w:rPr>
          <w:szCs w:val="24"/>
        </w:rPr>
      </w:pPr>
      <w:r w:rsidRPr="00D93964">
        <w:rPr>
          <w:szCs w:val="24"/>
        </w:rPr>
        <w:t>При проведении открытых торгов время проведения торгов определяется в следующем порядке:</w:t>
      </w:r>
    </w:p>
    <w:p w14:paraId="26AAEC6A" w14:textId="77777777" w:rsidR="002B1410" w:rsidRDefault="002B1410" w:rsidP="002B1410">
      <w:pPr>
        <w:ind w:left="-15" w:right="60" w:firstLine="709"/>
        <w:rPr>
          <w:szCs w:val="24"/>
        </w:rPr>
      </w:pPr>
      <w:r w:rsidRPr="00D93964">
        <w:rPr>
          <w:szCs w:val="24"/>
        </w:rPr>
        <w:t>• если в течение одного часа с момента начала представления предложения о цене не поступило ни одного предложения о цене Объекта, открытые торги с помощью программно-аппаратных средств электронной площадки завершаются автоматически.</w:t>
      </w:r>
    </w:p>
    <w:p w14:paraId="063C52BD" w14:textId="77777777" w:rsidR="002B1410" w:rsidRPr="00D93964" w:rsidRDefault="002B1410" w:rsidP="002B1410">
      <w:pPr>
        <w:ind w:left="-15" w:right="60" w:firstLine="709"/>
        <w:rPr>
          <w:szCs w:val="24"/>
        </w:rPr>
      </w:pPr>
      <w:r w:rsidRPr="00D93964">
        <w:rPr>
          <w:szCs w:val="24"/>
        </w:rPr>
        <w:t>В этом случае сроком окончания представления предложений является момент завершения торгов.</w:t>
      </w:r>
    </w:p>
    <w:p w14:paraId="533EC0ED" w14:textId="77777777" w:rsidR="002B1410" w:rsidRPr="00D93964" w:rsidRDefault="002B1410" w:rsidP="002B1410">
      <w:pPr>
        <w:ind w:left="-15" w:right="60" w:firstLine="709"/>
        <w:rPr>
          <w:szCs w:val="24"/>
        </w:rPr>
      </w:pPr>
      <w:r w:rsidRPr="00D93964">
        <w:rPr>
          <w:szCs w:val="24"/>
        </w:rPr>
        <w:t xml:space="preserve">• в случае поступления предложения о цене Объекта в течение одного часа с момента начала представления предложений время представления предложений о цене Объекта продлевается на </w:t>
      </w:r>
      <w:r>
        <w:rPr>
          <w:szCs w:val="24"/>
        </w:rPr>
        <w:t>десять</w:t>
      </w:r>
      <w:r w:rsidRPr="00D93964">
        <w:rPr>
          <w:szCs w:val="24"/>
        </w:rPr>
        <w:t xml:space="preserve"> минут с момента представления каждого из предложений. Если в течение </w:t>
      </w:r>
      <w:r>
        <w:rPr>
          <w:szCs w:val="24"/>
        </w:rPr>
        <w:t>десяти</w:t>
      </w:r>
      <w:r w:rsidRPr="00D93964">
        <w:rPr>
          <w:szCs w:val="24"/>
        </w:rPr>
        <w:t xml:space="preserve"> минут после представления последнего предложения о цене Объекта не поступило следующее предложение о цене Объекта, открытые торги с помощью программно-аппаратных средств электронной площадки завершаются автоматически.</w:t>
      </w:r>
    </w:p>
    <w:p w14:paraId="297C1AA4" w14:textId="77777777" w:rsidR="002B1410" w:rsidRPr="00D93964" w:rsidRDefault="002B1410" w:rsidP="002B1410">
      <w:pPr>
        <w:ind w:left="-15" w:right="60" w:firstLine="709"/>
        <w:rPr>
          <w:szCs w:val="24"/>
        </w:rPr>
      </w:pPr>
      <w:r w:rsidRPr="00D93964">
        <w:rPr>
          <w:szCs w:val="24"/>
        </w:rPr>
        <w:t>Процедура аукциона в электронной форме проводится путем повышения начальной цены продажи на величину, кратную величине «шага аукциона на повышение», который устанавливается Организатором аукциона в фиксируемой сумме и не изменяется в течение всего электронного аукциона.</w:t>
      </w:r>
    </w:p>
    <w:p w14:paraId="1916D78D" w14:textId="77777777" w:rsidR="002B1410" w:rsidRPr="00527A62" w:rsidRDefault="002B1410" w:rsidP="002B1410">
      <w:pPr>
        <w:ind w:left="-15" w:right="60" w:firstLine="709"/>
        <w:rPr>
          <w:szCs w:val="24"/>
        </w:rPr>
      </w:pPr>
      <w:r w:rsidRPr="00527A62">
        <w:rPr>
          <w:szCs w:val="24"/>
        </w:rPr>
        <w:t>Ход проведения процедуры аукциона фиксируется оператором электронной площадки в электронном журнале.</w:t>
      </w:r>
    </w:p>
    <w:p w14:paraId="1C580B20" w14:textId="77777777" w:rsidR="002B1410" w:rsidRPr="00527A62" w:rsidRDefault="002B1410" w:rsidP="002B1410">
      <w:pPr>
        <w:ind w:left="-15" w:right="60" w:firstLine="709"/>
        <w:rPr>
          <w:szCs w:val="24"/>
        </w:rPr>
      </w:pPr>
      <w:r w:rsidRPr="00527A62">
        <w:rPr>
          <w:szCs w:val="24"/>
        </w:rPr>
        <w:t xml:space="preserve">Во время проведения электронных торгов оператор электронной площадки отклоняет предложение о цене Объекта в момент его поступления, направив уведомление об отказе в приеме предложения, в случае если: </w:t>
      </w:r>
    </w:p>
    <w:p w14:paraId="78AF885D" w14:textId="77777777" w:rsidR="002B1410" w:rsidRPr="00527A62" w:rsidRDefault="002B1410" w:rsidP="002B1410">
      <w:pPr>
        <w:ind w:left="-15" w:right="60" w:firstLine="709"/>
        <w:rPr>
          <w:szCs w:val="24"/>
        </w:rPr>
      </w:pPr>
      <w:r w:rsidRPr="00527A62">
        <w:rPr>
          <w:szCs w:val="24"/>
        </w:rPr>
        <w:t>- предложение представлено по истечении срока окончания представления предложений;</w:t>
      </w:r>
    </w:p>
    <w:p w14:paraId="010F4B67" w14:textId="77777777" w:rsidR="002B1410" w:rsidRPr="00527A62" w:rsidRDefault="002B1410" w:rsidP="002B1410">
      <w:pPr>
        <w:ind w:left="-15" w:right="60" w:firstLine="709"/>
        <w:rPr>
          <w:szCs w:val="24"/>
        </w:rPr>
      </w:pPr>
      <w:r w:rsidRPr="00527A62">
        <w:rPr>
          <w:szCs w:val="24"/>
        </w:rPr>
        <w:t>- представленное предложение о цене Объекта содержит предложение о цене, увеличенное на сумму, не кратную «шагу» аукциона или меньше ранее представленного предложения о цене имущества.</w:t>
      </w:r>
    </w:p>
    <w:p w14:paraId="42CC6C62" w14:textId="77777777" w:rsidR="002B1410" w:rsidRPr="00527A62" w:rsidRDefault="002B1410" w:rsidP="002B1410">
      <w:pPr>
        <w:ind w:left="-15" w:right="60" w:firstLine="709"/>
        <w:rPr>
          <w:szCs w:val="24"/>
        </w:rPr>
      </w:pPr>
      <w:r w:rsidRPr="00527A62">
        <w:rPr>
          <w:szCs w:val="24"/>
        </w:rPr>
        <w:t>Победителем аукциона признается Участник, предложивший наиболее высокую цену.</w:t>
      </w:r>
    </w:p>
    <w:p w14:paraId="3766CDC2" w14:textId="77777777" w:rsidR="002B1410" w:rsidRPr="00527A62" w:rsidRDefault="002B1410" w:rsidP="002B1410">
      <w:pPr>
        <w:ind w:left="-15" w:right="60" w:firstLine="724"/>
        <w:rPr>
          <w:szCs w:val="24"/>
        </w:rPr>
      </w:pPr>
      <w:r w:rsidRPr="00527A62">
        <w:rPr>
          <w:szCs w:val="24"/>
        </w:rPr>
        <w:t>По завершению аукциона при помощи программных средств электронной площадки формируется протокол о результатах аукциона.</w:t>
      </w:r>
    </w:p>
    <w:p w14:paraId="7DF06ED4" w14:textId="77777777" w:rsidR="002B1410" w:rsidRPr="00527A62" w:rsidRDefault="002B1410" w:rsidP="002B1410">
      <w:pPr>
        <w:ind w:left="-15" w:right="60" w:firstLine="724"/>
        <w:rPr>
          <w:szCs w:val="24"/>
        </w:rPr>
      </w:pPr>
      <w:r w:rsidRPr="00527A62">
        <w:rPr>
          <w:szCs w:val="24"/>
        </w:rPr>
        <w:lastRenderedPageBreak/>
        <w:t>Протокол о результатах аукциона подписывается Организатором торгов в день проведения электронного аукциона.</w:t>
      </w:r>
    </w:p>
    <w:p w14:paraId="0BD8B5AD" w14:textId="77777777" w:rsidR="002B1410" w:rsidRPr="00527A62" w:rsidRDefault="002B1410" w:rsidP="002B1410">
      <w:pPr>
        <w:ind w:left="-15" w:right="60" w:firstLine="724"/>
        <w:rPr>
          <w:szCs w:val="24"/>
        </w:rPr>
      </w:pPr>
      <w:r w:rsidRPr="00527A62">
        <w:rPr>
          <w:szCs w:val="24"/>
        </w:rPr>
        <w:t>Процедура электронного аукциона считается завершенной с момента подписания Организатором торгов протокола о результатах электронного аукциона, содержащего: цену Объектов, предложенную победителем, и удостоверяющего право победителя на заключение договора купли-продажи Объектов.</w:t>
      </w:r>
    </w:p>
    <w:p w14:paraId="13BE6EAA" w14:textId="77777777" w:rsidR="002B1410" w:rsidRPr="00527A62" w:rsidRDefault="002B1410" w:rsidP="002B1410">
      <w:pPr>
        <w:ind w:left="-15" w:right="60" w:firstLine="724"/>
        <w:rPr>
          <w:szCs w:val="24"/>
        </w:rPr>
      </w:pPr>
      <w:r w:rsidRPr="00527A62">
        <w:rPr>
          <w:szCs w:val="24"/>
        </w:rPr>
        <w:t>После подписания протокола о результатах электронного аукциона победителю электронного аукциона направляется электронное уведомление с приложением данного протокола, а в открытой части электронной площадки размещается информация о завершении электронного аукциона.</w:t>
      </w:r>
    </w:p>
    <w:p w14:paraId="0BA827CF" w14:textId="77777777" w:rsidR="002B1410" w:rsidRPr="00527A62" w:rsidRDefault="002B1410" w:rsidP="002B1410">
      <w:pPr>
        <w:ind w:left="-15" w:right="60" w:firstLine="724"/>
        <w:rPr>
          <w:szCs w:val="24"/>
        </w:rPr>
      </w:pPr>
      <w:r w:rsidRPr="00527A62">
        <w:rPr>
          <w:szCs w:val="24"/>
        </w:rPr>
        <w:t>В случае отказа или уклонения победителя аукциона от подписания договора купли-продажи в течение срока, установленного в сообщении о проведении торгов для заключения такого договора, внесенный задаток ему не возвращается.</w:t>
      </w:r>
    </w:p>
    <w:p w14:paraId="4D0BDE94" w14:textId="77777777" w:rsidR="002B1410" w:rsidRPr="00527A62" w:rsidRDefault="002B1410" w:rsidP="002B1410">
      <w:pPr>
        <w:ind w:left="-15" w:right="60" w:firstLine="724"/>
        <w:rPr>
          <w:b/>
          <w:bCs/>
          <w:szCs w:val="24"/>
        </w:rPr>
      </w:pPr>
      <w:r w:rsidRPr="00527A62">
        <w:rPr>
          <w:b/>
          <w:bCs/>
          <w:szCs w:val="24"/>
        </w:rPr>
        <w:t>Электронный аукцион признается несостоявшимся в следующих случаях:</w:t>
      </w:r>
    </w:p>
    <w:p w14:paraId="5B66BE50" w14:textId="77777777" w:rsidR="002B1410" w:rsidRPr="00527A62" w:rsidRDefault="002B1410" w:rsidP="002B1410">
      <w:pPr>
        <w:tabs>
          <w:tab w:val="left" w:pos="284"/>
        </w:tabs>
        <w:ind w:left="-15" w:right="60" w:firstLine="15"/>
        <w:rPr>
          <w:szCs w:val="24"/>
        </w:rPr>
      </w:pPr>
      <w:r w:rsidRPr="00527A62">
        <w:rPr>
          <w:szCs w:val="24"/>
        </w:rPr>
        <w:t>1)</w:t>
      </w:r>
      <w:r w:rsidRPr="00527A62">
        <w:rPr>
          <w:szCs w:val="24"/>
        </w:rPr>
        <w:tab/>
        <w:t xml:space="preserve">не было подано ни одной заявки на участие, либо ни один из Претендентов не признан Участником; </w:t>
      </w:r>
    </w:p>
    <w:p w14:paraId="0F9FE825" w14:textId="77777777" w:rsidR="002B1410" w:rsidRPr="00527A62" w:rsidRDefault="002B1410" w:rsidP="002B1410">
      <w:pPr>
        <w:tabs>
          <w:tab w:val="left" w:pos="284"/>
        </w:tabs>
        <w:ind w:left="-15" w:right="60" w:firstLine="15"/>
        <w:rPr>
          <w:szCs w:val="24"/>
        </w:rPr>
      </w:pPr>
      <w:r w:rsidRPr="00527A62">
        <w:rPr>
          <w:szCs w:val="24"/>
        </w:rPr>
        <w:t>2)</w:t>
      </w:r>
      <w:r w:rsidRPr="00527A62">
        <w:rPr>
          <w:szCs w:val="24"/>
        </w:rPr>
        <w:tab/>
        <w:t xml:space="preserve">к участию в Аукционе допущен только один Претендент; </w:t>
      </w:r>
    </w:p>
    <w:p w14:paraId="04998832" w14:textId="77777777" w:rsidR="002B1410" w:rsidRPr="00527A62" w:rsidRDefault="002B1410" w:rsidP="002B1410">
      <w:pPr>
        <w:tabs>
          <w:tab w:val="left" w:pos="284"/>
        </w:tabs>
        <w:ind w:left="-15" w:right="60" w:firstLine="15"/>
        <w:rPr>
          <w:szCs w:val="24"/>
        </w:rPr>
      </w:pPr>
      <w:r w:rsidRPr="00527A62">
        <w:rPr>
          <w:szCs w:val="24"/>
        </w:rPr>
        <w:t>3)</w:t>
      </w:r>
      <w:r w:rsidRPr="00527A62">
        <w:rPr>
          <w:szCs w:val="24"/>
        </w:rPr>
        <w:tab/>
        <w:t>ни один из Участников аукциона не сделал предложения о цене.</w:t>
      </w:r>
    </w:p>
    <w:p w14:paraId="110A94D9" w14:textId="77777777" w:rsidR="002B1410" w:rsidRPr="00527A62" w:rsidRDefault="002B1410" w:rsidP="002B1410">
      <w:pPr>
        <w:ind w:left="-17" w:right="62" w:firstLine="726"/>
        <w:rPr>
          <w:szCs w:val="24"/>
        </w:rPr>
      </w:pPr>
      <w:r w:rsidRPr="00527A62">
        <w:rPr>
          <w:szCs w:val="24"/>
        </w:rPr>
        <w:t>В случае признания аукциона несостоявшимся информация об этом размещается в открытой части электронной площадки после оформления Организатором аукциона протокола о признании аукциона несостоявшимся.</w:t>
      </w:r>
    </w:p>
    <w:p w14:paraId="5DFD0286" w14:textId="77777777" w:rsidR="002B1410" w:rsidRPr="00527A62" w:rsidRDefault="002B1410" w:rsidP="002B1410">
      <w:pPr>
        <w:ind w:left="-15" w:right="60" w:firstLine="709"/>
        <w:rPr>
          <w:szCs w:val="24"/>
        </w:rPr>
      </w:pPr>
      <w:r w:rsidRPr="00527A62">
        <w:rPr>
          <w:szCs w:val="24"/>
        </w:rPr>
        <w:t>В случае технического сбоя системы электронных торгов (СЭТ) проведение аукциона может быть приостановлено до устранения причин технического сбоя, о че</w:t>
      </w:r>
      <w:r w:rsidRPr="00527A62">
        <w:rPr>
          <w:szCs w:val="24"/>
          <w:highlight w:val="white"/>
        </w:rPr>
        <w:t>м Оператор электронной площадки и</w:t>
      </w:r>
      <w:r w:rsidRPr="00527A62">
        <w:rPr>
          <w:szCs w:val="24"/>
        </w:rPr>
        <w:t>нформирует участников аукциона посредством направления уведомления в «личный кабинет» и на электронный адрес каждого участника аукциона, указанный при регистрации на электронной торговой площадке. Данная информация также размещается на сайтах: www.auction-house.ru и www.lot-online.ru.</w:t>
      </w:r>
    </w:p>
    <w:p w14:paraId="4E56C9A3" w14:textId="77777777" w:rsidR="002B1410" w:rsidRPr="00D93964" w:rsidRDefault="002B1410" w:rsidP="002B1410">
      <w:pPr>
        <w:ind w:left="-15" w:right="60" w:firstLine="709"/>
        <w:rPr>
          <w:szCs w:val="24"/>
        </w:rPr>
      </w:pPr>
    </w:p>
    <w:p w14:paraId="72824ED3" w14:textId="77777777" w:rsidR="002B1410" w:rsidRPr="00D93964" w:rsidRDefault="002B1410" w:rsidP="002B1410">
      <w:pPr>
        <w:ind w:left="-15" w:right="60" w:firstLine="709"/>
        <w:rPr>
          <w:szCs w:val="24"/>
        </w:rPr>
      </w:pPr>
      <w:r w:rsidRPr="00D93964">
        <w:rPr>
          <w:szCs w:val="24"/>
        </w:rPr>
        <w:t>Телефоны службы технической поддержки Lot-online: 8-800-777-57-57</w:t>
      </w:r>
      <w:r>
        <w:rPr>
          <w:szCs w:val="24"/>
        </w:rPr>
        <w:t>.</w:t>
      </w:r>
    </w:p>
    <w:p w14:paraId="0C16E1FA" w14:textId="77777777" w:rsidR="002B1410" w:rsidRPr="000B4275" w:rsidRDefault="002B1410" w:rsidP="002B1410">
      <w:pPr>
        <w:spacing w:after="31" w:line="259" w:lineRule="auto"/>
        <w:ind w:left="708" w:right="60" w:firstLine="709"/>
        <w:jc w:val="left"/>
        <w:rPr>
          <w:szCs w:val="24"/>
        </w:rPr>
      </w:pPr>
      <w:r w:rsidRPr="000B4275">
        <w:rPr>
          <w:szCs w:val="24"/>
        </w:rPr>
        <w:t xml:space="preserve"> </w:t>
      </w:r>
    </w:p>
    <w:p w14:paraId="64E7E7E5" w14:textId="77777777" w:rsidR="002B1410" w:rsidRPr="00DE5BA5" w:rsidRDefault="002B1410" w:rsidP="002B1410">
      <w:pPr>
        <w:spacing w:line="270" w:lineRule="auto"/>
        <w:ind w:left="1789" w:right="60" w:firstLine="709"/>
        <w:rPr>
          <w:b/>
          <w:szCs w:val="24"/>
        </w:rPr>
      </w:pPr>
      <w:r w:rsidRPr="000B4275">
        <w:rPr>
          <w:b/>
          <w:szCs w:val="24"/>
        </w:rPr>
        <w:t>ПОРЯДОК ЗАКЛЮЧЕНИЯ ДОГОВОРА ПО ИТОГАМ ТОРГОВ:</w:t>
      </w:r>
    </w:p>
    <w:p w14:paraId="2FB81F3F" w14:textId="77777777" w:rsidR="002B1410" w:rsidRPr="00D71E39" w:rsidRDefault="002B1410" w:rsidP="002B1410">
      <w:pPr>
        <w:ind w:left="-15" w:right="60" w:firstLine="709"/>
        <w:rPr>
          <w:szCs w:val="24"/>
        </w:rPr>
      </w:pPr>
      <w:r>
        <w:rPr>
          <w:b/>
        </w:rPr>
        <w:tab/>
        <w:t xml:space="preserve"> </w:t>
      </w:r>
      <w:r w:rsidRPr="00D71E39">
        <w:rPr>
          <w:szCs w:val="24"/>
        </w:rPr>
        <w:t xml:space="preserve">Договор купли-продажи Объекта заключается </w:t>
      </w:r>
      <w:r>
        <w:rPr>
          <w:szCs w:val="24"/>
        </w:rPr>
        <w:t xml:space="preserve">между </w:t>
      </w:r>
      <w:r w:rsidRPr="00D71E39">
        <w:rPr>
          <w:szCs w:val="24"/>
        </w:rPr>
        <w:t>Победителем</w:t>
      </w:r>
      <w:r>
        <w:rPr>
          <w:szCs w:val="24"/>
        </w:rPr>
        <w:t xml:space="preserve"> / единственным участником</w:t>
      </w:r>
      <w:r w:rsidRPr="00D71E39">
        <w:rPr>
          <w:szCs w:val="24"/>
        </w:rPr>
        <w:t xml:space="preserve"> электронного аукциона (Покупателем) с Продавцом в течение </w:t>
      </w:r>
      <w:r>
        <w:t xml:space="preserve">5 (пяти) рабочих </w:t>
      </w:r>
      <w:r w:rsidRPr="00D71E39">
        <w:rPr>
          <w:szCs w:val="24"/>
        </w:rPr>
        <w:t>дней после подведения итогов аукциона в соответствии с примерной формой, размещенной на сайте www.lot-online.ru в разделе «карточка лота».</w:t>
      </w:r>
    </w:p>
    <w:p w14:paraId="459392AC" w14:textId="77777777" w:rsidR="002B1410" w:rsidRPr="00D71E39" w:rsidRDefault="002B1410" w:rsidP="002B1410">
      <w:pPr>
        <w:ind w:left="-15" w:right="60" w:firstLine="709"/>
        <w:rPr>
          <w:szCs w:val="24"/>
        </w:rPr>
      </w:pPr>
      <w:r w:rsidRPr="00D71E39">
        <w:rPr>
          <w:szCs w:val="24"/>
        </w:rPr>
        <w:t>Для заключения договора купли-продажи Объекта Победитель</w:t>
      </w:r>
      <w:r>
        <w:rPr>
          <w:szCs w:val="24"/>
        </w:rPr>
        <w:t xml:space="preserve"> / единственный участник</w:t>
      </w:r>
      <w:r w:rsidRPr="00D71E39">
        <w:rPr>
          <w:szCs w:val="24"/>
        </w:rPr>
        <w:t xml:space="preserve"> электронного аукциона (Покупатель) должен </w:t>
      </w:r>
      <w:r>
        <w:rPr>
          <w:szCs w:val="24"/>
        </w:rPr>
        <w:t>связаться с Организатором торгов</w:t>
      </w:r>
      <w:r w:rsidRPr="00D71E39">
        <w:rPr>
          <w:szCs w:val="24"/>
        </w:rPr>
        <w:t xml:space="preserve"> в срок не </w:t>
      </w:r>
      <w:r>
        <w:rPr>
          <w:szCs w:val="24"/>
        </w:rPr>
        <w:t xml:space="preserve">позднее </w:t>
      </w:r>
      <w:r>
        <w:t xml:space="preserve">5 (пяти) рабочих </w:t>
      </w:r>
      <w:r w:rsidRPr="00D71E39">
        <w:rPr>
          <w:szCs w:val="24"/>
        </w:rPr>
        <w:t xml:space="preserve">дней с даты подведения итогов аукциона, </w:t>
      </w:r>
      <w:r>
        <w:rPr>
          <w:szCs w:val="24"/>
        </w:rPr>
        <w:t>по телефону, указанному в настоящем информационном сообщении</w:t>
      </w:r>
      <w:r w:rsidRPr="00D71E39">
        <w:rPr>
          <w:szCs w:val="24"/>
        </w:rPr>
        <w:t xml:space="preserve">. </w:t>
      </w:r>
    </w:p>
    <w:p w14:paraId="496EA1B5" w14:textId="77777777" w:rsidR="002B1410" w:rsidRPr="00D71E39" w:rsidRDefault="002B1410" w:rsidP="002B1410">
      <w:pPr>
        <w:ind w:left="-15" w:right="60" w:firstLine="709"/>
        <w:rPr>
          <w:szCs w:val="24"/>
        </w:rPr>
      </w:pPr>
      <w:r w:rsidRPr="00D71E39">
        <w:rPr>
          <w:szCs w:val="24"/>
        </w:rPr>
        <w:t>Оплата цены продажи Объекта производится Победителем</w:t>
      </w:r>
      <w:r>
        <w:rPr>
          <w:szCs w:val="24"/>
        </w:rPr>
        <w:t xml:space="preserve"> / единственным участником</w:t>
      </w:r>
      <w:r w:rsidRPr="00D71E39">
        <w:rPr>
          <w:szCs w:val="24"/>
        </w:rPr>
        <w:t xml:space="preserve"> электронного аукциона (Покупателем) за вычетом ранее внесённого задатка путем безналичного перечисления денежных средств в порядке</w:t>
      </w:r>
      <w:r>
        <w:rPr>
          <w:szCs w:val="24"/>
        </w:rPr>
        <w:t xml:space="preserve"> и сроки, предусмотренные</w:t>
      </w:r>
      <w:r w:rsidRPr="00D71E39">
        <w:rPr>
          <w:szCs w:val="24"/>
        </w:rPr>
        <w:t xml:space="preserve"> договором купли-продажи Объекта.</w:t>
      </w:r>
    </w:p>
    <w:p w14:paraId="343E72B3" w14:textId="77777777" w:rsidR="002B1410" w:rsidRPr="00D71E39" w:rsidRDefault="002B1410" w:rsidP="002B1410">
      <w:pPr>
        <w:ind w:left="-15" w:right="60" w:firstLine="709"/>
        <w:rPr>
          <w:szCs w:val="24"/>
        </w:rPr>
      </w:pPr>
      <w:r w:rsidRPr="00D71E39">
        <w:rPr>
          <w:szCs w:val="24"/>
        </w:rPr>
        <w:t>При уклонении (отказе) Победителя</w:t>
      </w:r>
      <w:r>
        <w:rPr>
          <w:szCs w:val="24"/>
        </w:rPr>
        <w:t xml:space="preserve"> / единственного участника</w:t>
      </w:r>
      <w:r w:rsidRPr="00D71E39">
        <w:rPr>
          <w:szCs w:val="24"/>
        </w:rPr>
        <w:t xml:space="preserve"> электронного аукциона (Покупателя) от оплаты покупной цены Объекта в установленный срок задаток ему не возвращается, и он утрачивает право на заключение договора купли-продажи Объекта.</w:t>
      </w:r>
    </w:p>
    <w:p w14:paraId="5AC2FD9D" w14:textId="77777777" w:rsidR="002B1410" w:rsidRPr="00D71E39" w:rsidRDefault="002B1410" w:rsidP="002B1410">
      <w:pPr>
        <w:ind w:left="-15" w:right="60" w:firstLine="709"/>
        <w:rPr>
          <w:szCs w:val="24"/>
        </w:rPr>
      </w:pPr>
      <w:r w:rsidRPr="00D55489">
        <w:rPr>
          <w:szCs w:val="24"/>
        </w:rPr>
        <w:t>В случае уклонения (отказа) победителя аукциона от подписания протокола подведения итогов аукциона, от заключения договора купли-продажи</w:t>
      </w:r>
      <w:r w:rsidRPr="00D71E39">
        <w:rPr>
          <w:szCs w:val="24"/>
        </w:rPr>
        <w:t xml:space="preserve"> Объекта по результатам торгов в </w:t>
      </w:r>
      <w:r w:rsidRPr="00D71E39">
        <w:rPr>
          <w:szCs w:val="24"/>
        </w:rPr>
        <w:lastRenderedPageBreak/>
        <w:t>установленный срок, от оплаты цены Объекта, участник аукциона, сделавший предпоследнее предложение по цене Объекта в ходе торгов, вправе заключить договор купли-продажи Объекта в течение 5 (пяти) рабочих дней с даты получения от Организатора торгов уведомления с предложением заключить договор купли-продажи Объекта.  При этом оплата цены Объекта производится участником аукциона, сделавшим предпоследнее предложение по цене Объекта в ходе торгов, в полном объеме путем перечисления денежных средств в порядке</w:t>
      </w:r>
      <w:r>
        <w:rPr>
          <w:szCs w:val="24"/>
        </w:rPr>
        <w:t xml:space="preserve"> и сроки, предусмотренные</w:t>
      </w:r>
      <w:r w:rsidRPr="00D71E39">
        <w:rPr>
          <w:szCs w:val="24"/>
        </w:rPr>
        <w:t xml:space="preserve"> в договоре купли-продажи Объекта.</w:t>
      </w:r>
    </w:p>
    <w:p w14:paraId="05885FE8" w14:textId="77777777" w:rsidR="002B1410" w:rsidRDefault="002B1410" w:rsidP="002B1410">
      <w:pPr>
        <w:ind w:left="-15" w:right="60" w:firstLine="709"/>
        <w:rPr>
          <w:szCs w:val="24"/>
        </w:rPr>
      </w:pPr>
      <w:r w:rsidRPr="00876086">
        <w:rPr>
          <w:szCs w:val="24"/>
        </w:rPr>
        <w:t xml:space="preserve">Подача документов для государственной регистрации права собственности Покупателя на Объект производится </w:t>
      </w:r>
      <w:r w:rsidRPr="00D71E39">
        <w:rPr>
          <w:szCs w:val="24"/>
        </w:rPr>
        <w:t xml:space="preserve">в соответствии условиями договора купли-продажи, форма которого размещена на сайте www.lot-online.ru в разделе «карточка лота». </w:t>
      </w:r>
    </w:p>
    <w:p w14:paraId="5BD40206" w14:textId="77777777" w:rsidR="002B1410" w:rsidRDefault="002B1410" w:rsidP="002B1410">
      <w:pPr>
        <w:ind w:left="-15" w:right="60" w:firstLine="709"/>
        <w:rPr>
          <w:color w:val="auto"/>
        </w:rPr>
      </w:pPr>
      <w:r w:rsidRPr="00D55489">
        <w:rPr>
          <w:szCs w:val="24"/>
        </w:rPr>
        <w:t>Сделки по итогам торгов подлежат заключению с учетом положений Указа Президента РФ №81 от 01.03.2022 г. «О дополнительных временных мерах экономического характера по обеспечению финансовой</w:t>
      </w:r>
      <w:r>
        <w:t xml:space="preserve"> стабильности РФ». Риски, связанные с отказом в заключении сделки по итогам торгов с учетом положений Указа Президента РФ, несет покупатель.</w:t>
      </w:r>
    </w:p>
    <w:p w14:paraId="6F5E899A" w14:textId="77777777" w:rsidR="002B1410" w:rsidRPr="00D71E39" w:rsidRDefault="002B1410" w:rsidP="002B1410">
      <w:pPr>
        <w:ind w:left="-15" w:right="60" w:firstLine="709"/>
        <w:rPr>
          <w:szCs w:val="24"/>
        </w:rPr>
      </w:pPr>
    </w:p>
    <w:p w14:paraId="18D1C897" w14:textId="77777777" w:rsidR="002B1410" w:rsidRPr="000B4275" w:rsidRDefault="002B1410" w:rsidP="002B1410">
      <w:pPr>
        <w:ind w:left="-15" w:right="60" w:firstLine="709"/>
        <w:rPr>
          <w:szCs w:val="24"/>
        </w:rPr>
      </w:pPr>
      <w:r w:rsidRPr="000B4275">
        <w:rPr>
          <w:szCs w:val="24"/>
        </w:rPr>
        <w:t>По вопросам осмотра Объекта, ознакомления с документацией по Объекту, заключения договора купли-продажи Объекта по итогам торгов обращаться по телефонам Организатора торгов: +7</w:t>
      </w:r>
      <w:r>
        <w:rPr>
          <w:szCs w:val="24"/>
        </w:rPr>
        <w:t>-931-348-11-75;</w:t>
      </w:r>
      <w:r w:rsidRPr="000B4275">
        <w:rPr>
          <w:szCs w:val="24"/>
        </w:rPr>
        <w:t xml:space="preserve"> 8-800-777-57-57, доб. </w:t>
      </w:r>
      <w:r>
        <w:rPr>
          <w:szCs w:val="24"/>
        </w:rPr>
        <w:t>712.</w:t>
      </w:r>
      <w:r w:rsidRPr="000B4275">
        <w:rPr>
          <w:szCs w:val="24"/>
        </w:rPr>
        <w:t xml:space="preserve"> </w:t>
      </w:r>
    </w:p>
    <w:p w14:paraId="43091535" w14:textId="77777777" w:rsidR="002B1410" w:rsidRDefault="002B1410" w:rsidP="002B1410">
      <w:pPr>
        <w:ind w:left="567" w:right="60" w:firstLine="709"/>
        <w:rPr>
          <w:szCs w:val="24"/>
        </w:rPr>
      </w:pPr>
      <w:r w:rsidRPr="000B4275">
        <w:rPr>
          <w:szCs w:val="24"/>
        </w:rPr>
        <w:t xml:space="preserve">Телефон службы технической поддержки сайта </w:t>
      </w:r>
      <w:hyperlink r:id="rId37">
        <w:r w:rsidRPr="000B4275">
          <w:rPr>
            <w:szCs w:val="24"/>
            <w:u w:val="single" w:color="000000"/>
          </w:rPr>
          <w:t>www.lot</w:t>
        </w:r>
      </w:hyperlink>
      <w:hyperlink r:id="rId38">
        <w:r w:rsidRPr="000B4275">
          <w:rPr>
            <w:szCs w:val="24"/>
            <w:u w:val="single" w:color="000000"/>
          </w:rPr>
          <w:t>-</w:t>
        </w:r>
      </w:hyperlink>
      <w:hyperlink r:id="rId39">
        <w:r w:rsidRPr="000B4275">
          <w:rPr>
            <w:szCs w:val="24"/>
            <w:u w:val="single" w:color="000000"/>
          </w:rPr>
          <w:t>online.ru</w:t>
        </w:r>
      </w:hyperlink>
      <w:hyperlink r:id="rId40">
        <w:r w:rsidRPr="000B4275">
          <w:rPr>
            <w:szCs w:val="24"/>
          </w:rPr>
          <w:t>:</w:t>
        </w:r>
      </w:hyperlink>
      <w:r w:rsidRPr="000B4275">
        <w:rPr>
          <w:szCs w:val="24"/>
        </w:rPr>
        <w:t xml:space="preserve"> 8-800-777-57-57. </w:t>
      </w:r>
    </w:p>
    <w:p w14:paraId="4E7F6F9D" w14:textId="77777777" w:rsidR="002B1410" w:rsidRDefault="002B1410" w:rsidP="002B1410">
      <w:pPr>
        <w:ind w:left="567" w:right="60" w:firstLine="709"/>
        <w:rPr>
          <w:szCs w:val="24"/>
        </w:rPr>
      </w:pPr>
    </w:p>
    <w:p w14:paraId="772CDA4F" w14:textId="77777777" w:rsidR="00097C40" w:rsidRPr="000B4275" w:rsidRDefault="00097C40" w:rsidP="002B1410">
      <w:pPr>
        <w:ind w:left="-15" w:right="60" w:firstLine="709"/>
        <w:rPr>
          <w:szCs w:val="24"/>
        </w:rPr>
      </w:pPr>
    </w:p>
    <w:sectPr w:rsidR="00097C40" w:rsidRPr="000B4275">
      <w:pgSz w:w="11906" w:h="16838"/>
      <w:pgMar w:top="751" w:right="507" w:bottom="957" w:left="113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89D3DE" w14:textId="77777777" w:rsidR="00E4385C" w:rsidRDefault="00E4385C" w:rsidP="00AB1487">
      <w:pPr>
        <w:spacing w:after="0" w:line="240" w:lineRule="auto"/>
      </w:pPr>
      <w:r>
        <w:separator/>
      </w:r>
    </w:p>
  </w:endnote>
  <w:endnote w:type="continuationSeparator" w:id="0">
    <w:p w14:paraId="0B21FCB1" w14:textId="77777777" w:rsidR="00E4385C" w:rsidRDefault="00E4385C" w:rsidP="00AB14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;宋体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sGothic_A.Z_P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auto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A69EA6" w14:textId="77777777" w:rsidR="00E4385C" w:rsidRDefault="00E4385C" w:rsidP="00AB1487">
      <w:pPr>
        <w:spacing w:after="0" w:line="240" w:lineRule="auto"/>
      </w:pPr>
      <w:r>
        <w:separator/>
      </w:r>
    </w:p>
  </w:footnote>
  <w:footnote w:type="continuationSeparator" w:id="0">
    <w:p w14:paraId="6BD25D80" w14:textId="77777777" w:rsidR="00E4385C" w:rsidRDefault="00E4385C" w:rsidP="00AB14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242F23"/>
    <w:multiLevelType w:val="hybridMultilevel"/>
    <w:tmpl w:val="D038A486"/>
    <w:lvl w:ilvl="0" w:tplc="52586C22">
      <w:start w:val="3"/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292525CE"/>
    <w:multiLevelType w:val="hybridMultilevel"/>
    <w:tmpl w:val="B4CEED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AF5038"/>
    <w:multiLevelType w:val="hybridMultilevel"/>
    <w:tmpl w:val="68445A94"/>
    <w:lvl w:ilvl="0" w:tplc="041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3" w15:restartNumberingAfterBreak="0">
    <w:nsid w:val="3ADB3266"/>
    <w:multiLevelType w:val="hybridMultilevel"/>
    <w:tmpl w:val="5A5E6554"/>
    <w:lvl w:ilvl="0" w:tplc="B9163334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4F2F746">
      <w:start w:val="1"/>
      <w:numFmt w:val="lowerLetter"/>
      <w:lvlText w:val="%2"/>
      <w:lvlJc w:val="left"/>
      <w:pPr>
        <w:ind w:left="1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4BA316C">
      <w:start w:val="1"/>
      <w:numFmt w:val="lowerRoman"/>
      <w:lvlText w:val="%3"/>
      <w:lvlJc w:val="left"/>
      <w:pPr>
        <w:ind w:left="2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558942A">
      <w:start w:val="1"/>
      <w:numFmt w:val="decimal"/>
      <w:lvlText w:val="%4"/>
      <w:lvlJc w:val="left"/>
      <w:pPr>
        <w:ind w:left="32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DD2D682">
      <w:start w:val="1"/>
      <w:numFmt w:val="lowerLetter"/>
      <w:lvlText w:val="%5"/>
      <w:lvlJc w:val="left"/>
      <w:pPr>
        <w:ind w:left="39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FDA7F82">
      <w:start w:val="1"/>
      <w:numFmt w:val="lowerRoman"/>
      <w:lvlText w:val="%6"/>
      <w:lvlJc w:val="left"/>
      <w:pPr>
        <w:ind w:left="46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9D4809E">
      <w:start w:val="1"/>
      <w:numFmt w:val="decimal"/>
      <w:lvlText w:val="%7"/>
      <w:lvlJc w:val="left"/>
      <w:pPr>
        <w:ind w:left="53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A26E014">
      <w:start w:val="1"/>
      <w:numFmt w:val="lowerLetter"/>
      <w:lvlText w:val="%8"/>
      <w:lvlJc w:val="left"/>
      <w:pPr>
        <w:ind w:left="61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C6EB094">
      <w:start w:val="1"/>
      <w:numFmt w:val="lowerRoman"/>
      <w:lvlText w:val="%9"/>
      <w:lvlJc w:val="left"/>
      <w:pPr>
        <w:ind w:left="68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9C753DA"/>
    <w:multiLevelType w:val="hybridMultilevel"/>
    <w:tmpl w:val="37200DCC"/>
    <w:lvl w:ilvl="0" w:tplc="7FE86334">
      <w:start w:val="1"/>
      <w:numFmt w:val="decimal"/>
      <w:lvlText w:val="%1."/>
      <w:lvlJc w:val="left"/>
      <w:pPr>
        <w:ind w:left="1490" w:hanging="360"/>
      </w:pPr>
      <w:rPr>
        <w:rFonts w:eastAsia="SimSun;宋体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210" w:hanging="360"/>
      </w:pPr>
    </w:lvl>
    <w:lvl w:ilvl="2" w:tplc="0419001B" w:tentative="1">
      <w:start w:val="1"/>
      <w:numFmt w:val="lowerRoman"/>
      <w:lvlText w:val="%3."/>
      <w:lvlJc w:val="right"/>
      <w:pPr>
        <w:ind w:left="2930" w:hanging="180"/>
      </w:pPr>
    </w:lvl>
    <w:lvl w:ilvl="3" w:tplc="0419000F" w:tentative="1">
      <w:start w:val="1"/>
      <w:numFmt w:val="decimal"/>
      <w:lvlText w:val="%4."/>
      <w:lvlJc w:val="left"/>
      <w:pPr>
        <w:ind w:left="3650" w:hanging="360"/>
      </w:pPr>
    </w:lvl>
    <w:lvl w:ilvl="4" w:tplc="04190019" w:tentative="1">
      <w:start w:val="1"/>
      <w:numFmt w:val="lowerLetter"/>
      <w:lvlText w:val="%5."/>
      <w:lvlJc w:val="left"/>
      <w:pPr>
        <w:ind w:left="4370" w:hanging="360"/>
      </w:pPr>
    </w:lvl>
    <w:lvl w:ilvl="5" w:tplc="0419001B" w:tentative="1">
      <w:start w:val="1"/>
      <w:numFmt w:val="lowerRoman"/>
      <w:lvlText w:val="%6."/>
      <w:lvlJc w:val="right"/>
      <w:pPr>
        <w:ind w:left="5090" w:hanging="180"/>
      </w:pPr>
    </w:lvl>
    <w:lvl w:ilvl="6" w:tplc="0419000F" w:tentative="1">
      <w:start w:val="1"/>
      <w:numFmt w:val="decimal"/>
      <w:lvlText w:val="%7."/>
      <w:lvlJc w:val="left"/>
      <w:pPr>
        <w:ind w:left="5810" w:hanging="360"/>
      </w:pPr>
    </w:lvl>
    <w:lvl w:ilvl="7" w:tplc="04190019" w:tentative="1">
      <w:start w:val="1"/>
      <w:numFmt w:val="lowerLetter"/>
      <w:lvlText w:val="%8."/>
      <w:lvlJc w:val="left"/>
      <w:pPr>
        <w:ind w:left="6530" w:hanging="360"/>
      </w:pPr>
    </w:lvl>
    <w:lvl w:ilvl="8" w:tplc="0419001B" w:tentative="1">
      <w:start w:val="1"/>
      <w:numFmt w:val="lowerRoman"/>
      <w:lvlText w:val="%9."/>
      <w:lvlJc w:val="right"/>
      <w:pPr>
        <w:ind w:left="7250" w:hanging="180"/>
      </w:pPr>
    </w:lvl>
  </w:abstractNum>
  <w:abstractNum w:abstractNumId="5" w15:restartNumberingAfterBreak="0">
    <w:nsid w:val="72904EBB"/>
    <w:multiLevelType w:val="hybridMultilevel"/>
    <w:tmpl w:val="3462F838"/>
    <w:lvl w:ilvl="0" w:tplc="0C405A9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4848DD4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1225B9C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2803812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64281B2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0A83EB6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714A120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E363E14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102C342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7431722"/>
    <w:multiLevelType w:val="hybridMultilevel"/>
    <w:tmpl w:val="47E8DC06"/>
    <w:lvl w:ilvl="0" w:tplc="57DC039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2764EA4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284924A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504D612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A76C5EE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A221608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7BEA806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B9A3286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AC4EFB0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B7E748E"/>
    <w:multiLevelType w:val="hybridMultilevel"/>
    <w:tmpl w:val="9BC09F54"/>
    <w:lvl w:ilvl="0" w:tplc="EE7224A6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DA83182">
      <w:start w:val="1"/>
      <w:numFmt w:val="bullet"/>
      <w:lvlText w:val="o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4EA5644">
      <w:start w:val="1"/>
      <w:numFmt w:val="bullet"/>
      <w:lvlText w:val="▪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6DCF10E">
      <w:start w:val="1"/>
      <w:numFmt w:val="bullet"/>
      <w:lvlText w:val="•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5EE8BAC">
      <w:start w:val="1"/>
      <w:numFmt w:val="bullet"/>
      <w:lvlText w:val="o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2BC2EC0">
      <w:start w:val="1"/>
      <w:numFmt w:val="bullet"/>
      <w:lvlText w:val="▪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15875B0">
      <w:start w:val="1"/>
      <w:numFmt w:val="bullet"/>
      <w:lvlText w:val="•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AFA9240">
      <w:start w:val="1"/>
      <w:numFmt w:val="bullet"/>
      <w:lvlText w:val="o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3A2208C">
      <w:start w:val="1"/>
      <w:numFmt w:val="bullet"/>
      <w:lvlText w:val="▪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D86540C"/>
    <w:multiLevelType w:val="multilevel"/>
    <w:tmpl w:val="1B68DAA8"/>
    <w:lvl w:ilvl="0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1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8"/>
  </w:num>
  <w:num w:numId="2">
    <w:abstractNumId w:val="6"/>
  </w:num>
  <w:num w:numId="3">
    <w:abstractNumId w:val="7"/>
  </w:num>
  <w:num w:numId="4">
    <w:abstractNumId w:val="5"/>
  </w:num>
  <w:num w:numId="5">
    <w:abstractNumId w:val="3"/>
  </w:num>
  <w:num w:numId="6">
    <w:abstractNumId w:val="1"/>
  </w:num>
  <w:num w:numId="7">
    <w:abstractNumId w:val="0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002"/>
    <w:rsid w:val="00005B18"/>
    <w:rsid w:val="000422EB"/>
    <w:rsid w:val="0006099F"/>
    <w:rsid w:val="00064B55"/>
    <w:rsid w:val="00097C40"/>
    <w:rsid w:val="000A5E39"/>
    <w:rsid w:val="000B4275"/>
    <w:rsid w:val="000D3374"/>
    <w:rsid w:val="00103342"/>
    <w:rsid w:val="00137FC7"/>
    <w:rsid w:val="0015193A"/>
    <w:rsid w:val="00176386"/>
    <w:rsid w:val="001927B5"/>
    <w:rsid w:val="00194BAA"/>
    <w:rsid w:val="001A0E72"/>
    <w:rsid w:val="001C647A"/>
    <w:rsid w:val="001D16FA"/>
    <w:rsid w:val="001F7538"/>
    <w:rsid w:val="00250994"/>
    <w:rsid w:val="0025390C"/>
    <w:rsid w:val="00266557"/>
    <w:rsid w:val="00270BDD"/>
    <w:rsid w:val="00273D0F"/>
    <w:rsid w:val="002B1410"/>
    <w:rsid w:val="002C1B25"/>
    <w:rsid w:val="002E1945"/>
    <w:rsid w:val="00320E48"/>
    <w:rsid w:val="00326879"/>
    <w:rsid w:val="0039532A"/>
    <w:rsid w:val="003A7883"/>
    <w:rsid w:val="003B2C70"/>
    <w:rsid w:val="003C5080"/>
    <w:rsid w:val="003D2255"/>
    <w:rsid w:val="003F42F6"/>
    <w:rsid w:val="003F7879"/>
    <w:rsid w:val="00407EC1"/>
    <w:rsid w:val="00423CFB"/>
    <w:rsid w:val="0042642F"/>
    <w:rsid w:val="004342A3"/>
    <w:rsid w:val="00445CC8"/>
    <w:rsid w:val="00476AAC"/>
    <w:rsid w:val="004779B0"/>
    <w:rsid w:val="004A299F"/>
    <w:rsid w:val="004B28A7"/>
    <w:rsid w:val="004C65A4"/>
    <w:rsid w:val="004C7095"/>
    <w:rsid w:val="005049F2"/>
    <w:rsid w:val="0053300A"/>
    <w:rsid w:val="0056567A"/>
    <w:rsid w:val="00570488"/>
    <w:rsid w:val="0059248D"/>
    <w:rsid w:val="005C5D51"/>
    <w:rsid w:val="005F6DF7"/>
    <w:rsid w:val="006077E1"/>
    <w:rsid w:val="00620BB9"/>
    <w:rsid w:val="00631472"/>
    <w:rsid w:val="00633494"/>
    <w:rsid w:val="00634E4F"/>
    <w:rsid w:val="00660121"/>
    <w:rsid w:val="00674036"/>
    <w:rsid w:val="00676A24"/>
    <w:rsid w:val="006812AD"/>
    <w:rsid w:val="00684D35"/>
    <w:rsid w:val="00687C39"/>
    <w:rsid w:val="006C150B"/>
    <w:rsid w:val="006E2A36"/>
    <w:rsid w:val="00723C2F"/>
    <w:rsid w:val="007E7A09"/>
    <w:rsid w:val="008064DC"/>
    <w:rsid w:val="00832EA0"/>
    <w:rsid w:val="0084498C"/>
    <w:rsid w:val="00876086"/>
    <w:rsid w:val="008D72D4"/>
    <w:rsid w:val="008E57BB"/>
    <w:rsid w:val="00907400"/>
    <w:rsid w:val="00931E74"/>
    <w:rsid w:val="00935604"/>
    <w:rsid w:val="0094628A"/>
    <w:rsid w:val="00982002"/>
    <w:rsid w:val="009D0D4E"/>
    <w:rsid w:val="009E2CA1"/>
    <w:rsid w:val="00A1326E"/>
    <w:rsid w:val="00A174E6"/>
    <w:rsid w:val="00A817EA"/>
    <w:rsid w:val="00A81A91"/>
    <w:rsid w:val="00A970CE"/>
    <w:rsid w:val="00AA1C0E"/>
    <w:rsid w:val="00AB1487"/>
    <w:rsid w:val="00AD387F"/>
    <w:rsid w:val="00B1256D"/>
    <w:rsid w:val="00B37EC1"/>
    <w:rsid w:val="00B50DB3"/>
    <w:rsid w:val="00BD5F36"/>
    <w:rsid w:val="00BE176D"/>
    <w:rsid w:val="00BE74B6"/>
    <w:rsid w:val="00C13DE1"/>
    <w:rsid w:val="00C706BC"/>
    <w:rsid w:val="00C73F24"/>
    <w:rsid w:val="00C76B13"/>
    <w:rsid w:val="00CA3F5E"/>
    <w:rsid w:val="00CA45B6"/>
    <w:rsid w:val="00CC1AE1"/>
    <w:rsid w:val="00CC7F8C"/>
    <w:rsid w:val="00CE2997"/>
    <w:rsid w:val="00CF3749"/>
    <w:rsid w:val="00CF6C71"/>
    <w:rsid w:val="00D00FE0"/>
    <w:rsid w:val="00D03553"/>
    <w:rsid w:val="00D172D1"/>
    <w:rsid w:val="00D214A3"/>
    <w:rsid w:val="00D229B1"/>
    <w:rsid w:val="00D446BD"/>
    <w:rsid w:val="00D55489"/>
    <w:rsid w:val="00D60F5E"/>
    <w:rsid w:val="00D71E39"/>
    <w:rsid w:val="00D93964"/>
    <w:rsid w:val="00D9776F"/>
    <w:rsid w:val="00DB0B69"/>
    <w:rsid w:val="00DB1EB9"/>
    <w:rsid w:val="00DB4176"/>
    <w:rsid w:val="00DB6BBE"/>
    <w:rsid w:val="00DE7B56"/>
    <w:rsid w:val="00DF62DD"/>
    <w:rsid w:val="00DF6853"/>
    <w:rsid w:val="00E00D0D"/>
    <w:rsid w:val="00E31E3D"/>
    <w:rsid w:val="00E4385C"/>
    <w:rsid w:val="00E442B8"/>
    <w:rsid w:val="00E55A11"/>
    <w:rsid w:val="00E631BF"/>
    <w:rsid w:val="00E7338D"/>
    <w:rsid w:val="00E92CDC"/>
    <w:rsid w:val="00E95F28"/>
    <w:rsid w:val="00ED38B5"/>
    <w:rsid w:val="00F07BA6"/>
    <w:rsid w:val="00F15B27"/>
    <w:rsid w:val="00F25D10"/>
    <w:rsid w:val="00F34835"/>
    <w:rsid w:val="00F45DF0"/>
    <w:rsid w:val="00F90807"/>
    <w:rsid w:val="00FA1554"/>
    <w:rsid w:val="00FA4FF9"/>
    <w:rsid w:val="00FB6681"/>
    <w:rsid w:val="00FC2854"/>
    <w:rsid w:val="00FC4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B9776"/>
  <w15:docId w15:val="{0F9EB1A5-020C-4945-ACC5-52BEC34C0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1" w:line="268" w:lineRule="auto"/>
      <w:ind w:left="420" w:right="483" w:firstLine="7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64DC"/>
    <w:pPr>
      <w:ind w:left="720"/>
      <w:contextualSpacing/>
    </w:pPr>
  </w:style>
  <w:style w:type="paragraph" w:styleId="a4">
    <w:name w:val="Revision"/>
    <w:hidden/>
    <w:uiPriority w:val="99"/>
    <w:semiHidden/>
    <w:rsid w:val="00C706BC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</w:style>
  <w:style w:type="character" w:styleId="a5">
    <w:name w:val="annotation reference"/>
    <w:basedOn w:val="a0"/>
    <w:uiPriority w:val="99"/>
    <w:semiHidden/>
    <w:unhideWhenUsed/>
    <w:rsid w:val="00D172D1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D172D1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D172D1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D172D1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D172D1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3D22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D2255"/>
    <w:rPr>
      <w:rFonts w:ascii="Tahoma" w:eastAsia="Times New Roman" w:hAnsi="Tahoma" w:cs="Tahoma"/>
      <w:color w:val="000000"/>
      <w:sz w:val="16"/>
      <w:szCs w:val="16"/>
    </w:rPr>
  </w:style>
  <w:style w:type="paragraph" w:styleId="ac">
    <w:name w:val="footnote text"/>
    <w:basedOn w:val="a"/>
    <w:link w:val="ad"/>
    <w:uiPriority w:val="99"/>
    <w:semiHidden/>
    <w:unhideWhenUsed/>
    <w:rsid w:val="00AB1487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AB1487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AB1487"/>
    <w:rPr>
      <w:vertAlign w:val="superscript"/>
    </w:rPr>
  </w:style>
  <w:style w:type="character" w:styleId="af">
    <w:name w:val="Hyperlink"/>
    <w:basedOn w:val="a0"/>
    <w:uiPriority w:val="99"/>
    <w:unhideWhenUsed/>
    <w:rsid w:val="004779B0"/>
    <w:rPr>
      <w:color w:val="0563C1" w:themeColor="hyperlink"/>
      <w:u w:val="single"/>
    </w:rPr>
  </w:style>
  <w:style w:type="paragraph" w:customStyle="1" w:styleId="af0">
    <w:name w:val="готик текст"/>
    <w:rsid w:val="00D71E39"/>
    <w:pPr>
      <w:tabs>
        <w:tab w:val="right" w:leader="dot" w:pos="4762"/>
      </w:tabs>
      <w:autoSpaceDE w:val="0"/>
      <w:autoSpaceDN w:val="0"/>
      <w:adjustRightInd w:val="0"/>
      <w:spacing w:after="0" w:line="240" w:lineRule="atLeast"/>
      <w:ind w:firstLine="283"/>
      <w:jc w:val="both"/>
    </w:pPr>
    <w:rPr>
      <w:rFonts w:ascii="NewsGothic_A.Z_PS" w:eastAsia="Times New Roman" w:hAnsi="NewsGothic_A.Z_PS" w:cs="NewsGothic_A.Z_PS"/>
      <w:color w:val="000000"/>
      <w:sz w:val="20"/>
      <w:szCs w:val="20"/>
    </w:rPr>
  </w:style>
  <w:style w:type="paragraph" w:customStyle="1" w:styleId="western">
    <w:name w:val="western"/>
    <w:basedOn w:val="a"/>
    <w:rsid w:val="00D55489"/>
    <w:pPr>
      <w:spacing w:before="100" w:beforeAutospacing="1" w:after="100" w:afterAutospacing="1" w:line="240" w:lineRule="auto"/>
      <w:ind w:left="0" w:right="0" w:firstLine="0"/>
      <w:jc w:val="left"/>
    </w:pPr>
    <w:rPr>
      <w:rFonts w:eastAsiaTheme="minorHAnsi"/>
      <w:color w:val="auto"/>
      <w:szCs w:val="24"/>
    </w:rPr>
  </w:style>
  <w:style w:type="character" w:customStyle="1" w:styleId="WW8Num1z0">
    <w:name w:val="WW8Num1z0"/>
    <w:qFormat/>
    <w:rsid w:val="00935604"/>
    <w:rPr>
      <w:rFonts w:cs="Times New Roman"/>
    </w:rPr>
  </w:style>
  <w:style w:type="table" w:styleId="af1">
    <w:name w:val="Table Grid"/>
    <w:basedOn w:val="a1"/>
    <w:uiPriority w:val="59"/>
    <w:rsid w:val="002C1B25"/>
    <w:pPr>
      <w:spacing w:after="0" w:line="240" w:lineRule="auto"/>
    </w:pPr>
    <w:rPr>
      <w:rFonts w:ascii="Liberation Serif" w:eastAsia="NSimSun" w:hAnsi="Liberation Serif" w:cs="Mangal"/>
      <w:sz w:val="24"/>
      <w:szCs w:val="24"/>
      <w:lang w:eastAsia="zh-CN" w:bidi="hi-I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1Char">
    <w:name w:val="Heading 1 Char"/>
    <w:basedOn w:val="a0"/>
    <w:uiPriority w:val="9"/>
    <w:rsid w:val="004C65A4"/>
    <w:rPr>
      <w:rFonts w:ascii="Arial" w:eastAsia="Arial" w:hAnsi="Arial" w:cs="Arial"/>
      <w:color w:val="2E74B5" w:themeColor="accent1" w:themeShade="BF"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033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ot-online.ru/" TargetMode="External"/><Relationship Id="rId13" Type="http://schemas.openxmlformats.org/officeDocument/2006/relationships/hyperlink" Target="http://www.lot-online.ru/" TargetMode="External"/><Relationship Id="rId18" Type="http://schemas.openxmlformats.org/officeDocument/2006/relationships/hyperlink" Target="http://www.lot-online.ru/" TargetMode="External"/><Relationship Id="rId26" Type="http://schemas.openxmlformats.org/officeDocument/2006/relationships/hyperlink" Target="consultantplus://offline/main?base=LAW;n=72518;fld=134" TargetMode="External"/><Relationship Id="rId39" Type="http://schemas.openxmlformats.org/officeDocument/2006/relationships/hyperlink" Target="http://www.lot-online.ru/" TargetMode="External"/><Relationship Id="rId3" Type="http://schemas.openxmlformats.org/officeDocument/2006/relationships/styles" Target="styles.xml"/><Relationship Id="rId21" Type="http://schemas.openxmlformats.org/officeDocument/2006/relationships/hyperlink" Target="https://sales.lot-online.ru/e-auction/media/reglament.pdf" TargetMode="External"/><Relationship Id="rId34" Type="http://schemas.openxmlformats.org/officeDocument/2006/relationships/hyperlink" Target="http://www.lot-online.ru/" TargetMode="External"/><Relationship Id="rId42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lot-online.ru/" TargetMode="External"/><Relationship Id="rId17" Type="http://schemas.openxmlformats.org/officeDocument/2006/relationships/hyperlink" Target="http://www.lot-online.ru/" TargetMode="External"/><Relationship Id="rId25" Type="http://schemas.openxmlformats.org/officeDocument/2006/relationships/hyperlink" Target="consultantplus://offline/main?base=LAW;n=72518;fld=134" TargetMode="External"/><Relationship Id="rId33" Type="http://schemas.openxmlformats.org/officeDocument/2006/relationships/hyperlink" Target="http://www.lot-online.ru/" TargetMode="External"/><Relationship Id="rId38" Type="http://schemas.openxmlformats.org/officeDocument/2006/relationships/hyperlink" Target="http://www.lot-online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lot-online.ru/" TargetMode="External"/><Relationship Id="rId20" Type="http://schemas.openxmlformats.org/officeDocument/2006/relationships/hyperlink" Target="https://sales.lot-online.ru/e-auction/media/reglament.pdf" TargetMode="External"/><Relationship Id="rId29" Type="http://schemas.openxmlformats.org/officeDocument/2006/relationships/hyperlink" Target="http://www.lot-online.ru/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lot-online.ru/" TargetMode="External"/><Relationship Id="rId24" Type="http://schemas.openxmlformats.org/officeDocument/2006/relationships/hyperlink" Target="https://catalog.lot-online.ru/index.php?dispatch=rad_attachment.getfile&amp;attachment_id=2726858&amp;inline=true" TargetMode="External"/><Relationship Id="rId32" Type="http://schemas.openxmlformats.org/officeDocument/2006/relationships/hyperlink" Target="http://www.lot-online.ru/" TargetMode="External"/><Relationship Id="rId37" Type="http://schemas.openxmlformats.org/officeDocument/2006/relationships/hyperlink" Target="http://www.lot-online.ru/" TargetMode="External"/><Relationship Id="rId40" Type="http://schemas.openxmlformats.org/officeDocument/2006/relationships/hyperlink" Target="http://www.lot-online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lot-online.ru/" TargetMode="External"/><Relationship Id="rId23" Type="http://schemas.openxmlformats.org/officeDocument/2006/relationships/hyperlink" Target="https://sales.lot-online.ru/e-auction/media/reglament.pdf" TargetMode="External"/><Relationship Id="rId28" Type="http://schemas.openxmlformats.org/officeDocument/2006/relationships/hyperlink" Target="http://www.lot-online.ru" TargetMode="External"/><Relationship Id="rId36" Type="http://schemas.openxmlformats.org/officeDocument/2006/relationships/hyperlink" Target="http://www.lot-online.ru/" TargetMode="External"/><Relationship Id="rId10" Type="http://schemas.openxmlformats.org/officeDocument/2006/relationships/hyperlink" Target="http://www.lot-online.ru/" TargetMode="External"/><Relationship Id="rId19" Type="http://schemas.openxmlformats.org/officeDocument/2006/relationships/hyperlink" Target="http://www.lot-online.ru/" TargetMode="External"/><Relationship Id="rId31" Type="http://schemas.openxmlformats.org/officeDocument/2006/relationships/hyperlink" Target="http://www.lot-online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lot-online.ru/" TargetMode="External"/><Relationship Id="rId14" Type="http://schemas.openxmlformats.org/officeDocument/2006/relationships/hyperlink" Target="http://www.lot-online.ru/" TargetMode="External"/><Relationship Id="rId22" Type="http://schemas.openxmlformats.org/officeDocument/2006/relationships/hyperlink" Target="https://sales.lot-online.ru/e-auction/media/reglament.pdf" TargetMode="External"/><Relationship Id="rId27" Type="http://schemas.openxmlformats.org/officeDocument/2006/relationships/hyperlink" Target="http://www.lot-online.ru" TargetMode="External"/><Relationship Id="rId30" Type="http://schemas.openxmlformats.org/officeDocument/2006/relationships/hyperlink" Target="http://www.lot-online.ru/" TargetMode="External"/><Relationship Id="rId35" Type="http://schemas.openxmlformats.org/officeDocument/2006/relationships/hyperlink" Target="http://www.lot-onlin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FCE388-3439-42A3-A82F-49953D968A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1656</TotalTime>
  <Pages>8</Pages>
  <Words>3874</Words>
  <Characters>22087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Аукцион в электронной форме по продаже</vt:lpstr>
    </vt:vector>
  </TitlesOfParts>
  <Company>Hewlett-Packard Company</Company>
  <LinksUpToDate>false</LinksUpToDate>
  <CharactersWithSpaces>25910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Аукцион в электронной форме по продаже</dc:title>
  <dc:creator>aik11</dc:creator>
  <cp:lastModifiedBy>Хлебников Владимир Анатольевич</cp:lastModifiedBy>
  <cp:revision>67</cp:revision>
  <dcterms:created xsi:type="dcterms:W3CDTF">2022-08-11T07:44:00Z</dcterms:created>
  <dcterms:modified xsi:type="dcterms:W3CDTF">2025-08-04T12:50:00Z</dcterms:modified>
</cp:coreProperties>
</file>