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8"/>
        <w:gridCol w:w="945"/>
        <w:gridCol w:w="945"/>
        <w:gridCol w:w="946"/>
        <w:gridCol w:w="946"/>
        <w:gridCol w:w="939"/>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4"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9"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549"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kern w:val="0"/>
                <w:sz w:val="20"/>
                <w:szCs w:val="20"/>
              </w:rPr>
              <w:t>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r>
              <w:rPr>
                <w:rFonts w:ascii="Times New Roman" w:hAnsi="Times New Roman"/>
                <w:sz w:val="20"/>
                <w:szCs w:val="20"/>
              </w:rPr>
              <w:br/>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ЛОТ №1 -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108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1.3. Имущество обеспечено обременением в виде залога в пользу</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г. на сайте https://lot-online.ru/, и указана в Протоколе  от  г. является окончательной и изменению не подлежит.</w:t>
            </w:r>
          </w:p>
        </w:tc>
      </w:tr>
      <w:tr>
        <w:trPr>
          <w:trHeight w:val="8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расходы по межеванию земельного участка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74"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r>
      <w:tr>
        <w:trPr>
          <w:trHeight w:val="912"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4611"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6.4 Стороны договорились, что договор и все документы, связанные с ним (акты, дополнительные соглашения, отчеты, претензии и т.д.), могут направляться в электронном виде по электронной почте. Направление договора и любого документа, связанного с указанным договором, по электронной почте приравнивается к простой электронной подписи и равнозначно собственноручной подписи.</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6.5 Стороны договорились, что в соответствии с пунктом 2 статьи 160 Гражданского кодекса Российской Федерации допускается использование при совершении данной сделки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sz w:val="20"/>
                <w:szCs w:val="20"/>
              </w:rPr>
              <w:t>Гражданин РФ</w:t>
            </w:r>
          </w:p>
        </w:tc>
      </w:tr>
      <w:tr>
        <w:trPr>
          <w:trHeight w:val="58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sz w:val="20"/>
                <w:szCs w:val="20"/>
              </w:rPr>
              <w:t xml:space="preserve"> </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108"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sz w:val="20"/>
                <w:szCs w:val="20"/>
              </w:rPr>
              <w:t>Финансовый управляющий</w:t>
            </w:r>
          </w:p>
        </w:tc>
        <w:tc>
          <w:tcPr>
            <w:tcW w:w="948"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9"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sz w:val="20"/>
                <w:szCs w:val="20"/>
              </w:rPr>
              <w:t xml:space="preserve"> </w:t>
            </w:r>
          </w:p>
        </w:tc>
        <w:tc>
          <w:tcPr>
            <w:tcW w:w="948"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9"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9"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sz w:val="20"/>
                <w:szCs w:val="20"/>
              </w:rPr>
              <w:t xml:space="preserve"> </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LibreOffice/24.2.7.2$Windows_X86_64 LibreOffice_project/ee3885777aa7032db5a9b65deec9457448a91162</Application>
  <AppVersion>15.0000</AppVersion>
  <Pages>3</Pages>
  <Words>1057</Words>
  <Characters>7405</Characters>
  <CharactersWithSpaces>8893</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2025-07-03T12:06:23Z</dcterms:modified>
  <cp:revision>3</cp:revision>
  <dc:subject/>
  <dc:title/>
</cp:coreProperties>
</file>