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Доля 1/4 в праве общей долевой собственности на земельный участок общей площадью 802.00 (+/-10) кв.м. Местоположение установлено относительноориентира, расположенного за пределами участка. Почтовый адрес ориентира: Российская Федерация, Камчатский край, Елизовский р-н, мкр. Садовый.Категория земель: земли населенных пунктов, вид разрешенного использования объекта недвижимости: для индивидуального жилищного строительства.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Елизарова (ранее Толмачева) Евгения Викторовна (дата рождения: 26.05.2001 г., место рождения:  п.г.т. Усть-Камчатск Усть-Камчатский р-н Камчатская обл., СНИЛС 150-514-644 29, ИНН 410900242190, регистрация по месту жительства: 684033, Камчатский край, Елизовский район, с. Сосновка, ул. Новая, д. 6, кв. 30)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Доля 1/4 в праве общей долевой собственности на земельный участок общей площадью 802.00 (+/-10) кв.м. Местоположение установлено относительноориентира, расположенного за пределами участка. Почтовый адрес ориентира: Российская Федерация, Камчатский край, Елизовский р-н, мкр. Садовый.Категория земель: земли населенных пунктов, вид разрешенного использования объекта недвижимости: для индивидуального жилищного строительства.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