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0926" w14:textId="77777777" w:rsidR="001E23A4" w:rsidRPr="00953ACF" w:rsidRDefault="001E23A4" w:rsidP="001E23A4">
      <w:pPr>
        <w:jc w:val="center"/>
        <w:outlineLvl w:val="0"/>
        <w:rPr>
          <w:b/>
          <w:bCs/>
        </w:rPr>
      </w:pPr>
      <w:r w:rsidRPr="00953ACF">
        <w:rPr>
          <w:b/>
          <w:bCs/>
        </w:rPr>
        <w:t xml:space="preserve">Акционерное общество «Российский аукционный дом» </w:t>
      </w:r>
    </w:p>
    <w:p w14:paraId="75C2B12D" w14:textId="0EF4A4AF" w:rsidR="006419C5" w:rsidRPr="00953ACF" w:rsidRDefault="001E23A4" w:rsidP="00920C94">
      <w:pPr>
        <w:jc w:val="center"/>
        <w:rPr>
          <w:b/>
          <w:bCs/>
        </w:rPr>
      </w:pPr>
      <w:r w:rsidRPr="00953ACF">
        <w:rPr>
          <w:b/>
          <w:bCs/>
        </w:rPr>
        <w:t xml:space="preserve">сообщает о проведении электронного аукциона по продаже </w:t>
      </w:r>
      <w:r w:rsidR="008D5FC8" w:rsidRPr="00953ACF">
        <w:rPr>
          <w:b/>
          <w:bCs/>
        </w:rPr>
        <w:t>нежил</w:t>
      </w:r>
      <w:r w:rsidR="006419C5" w:rsidRPr="00953ACF">
        <w:rPr>
          <w:b/>
          <w:bCs/>
        </w:rPr>
        <w:t>ых</w:t>
      </w:r>
      <w:r w:rsidR="008D5FC8" w:rsidRPr="00953ACF">
        <w:rPr>
          <w:b/>
          <w:bCs/>
        </w:rPr>
        <w:t xml:space="preserve"> помещени</w:t>
      </w:r>
      <w:r w:rsidR="006419C5" w:rsidRPr="00953ACF">
        <w:rPr>
          <w:b/>
          <w:bCs/>
        </w:rPr>
        <w:t>й</w:t>
      </w:r>
      <w:r w:rsidR="000C26C2" w:rsidRPr="00953ACF">
        <w:rPr>
          <w:b/>
          <w:bCs/>
        </w:rPr>
        <w:t xml:space="preserve"> и земельных участков</w:t>
      </w:r>
      <w:r w:rsidR="008D5FC8" w:rsidRPr="00953ACF">
        <w:rPr>
          <w:b/>
          <w:bCs/>
        </w:rPr>
        <w:t>, расположенн</w:t>
      </w:r>
      <w:r w:rsidR="00920C94" w:rsidRPr="00953ACF">
        <w:rPr>
          <w:b/>
          <w:bCs/>
        </w:rPr>
        <w:t>ых</w:t>
      </w:r>
      <w:r w:rsidR="008D5FC8" w:rsidRPr="00953ACF">
        <w:rPr>
          <w:b/>
          <w:bCs/>
        </w:rPr>
        <w:t xml:space="preserve"> по адресу: </w:t>
      </w:r>
      <w:r w:rsidR="006419C5" w:rsidRPr="00953ACF">
        <w:rPr>
          <w:b/>
          <w:bCs/>
        </w:rPr>
        <w:t>О</w:t>
      </w:r>
      <w:r w:rsidR="000C26C2" w:rsidRPr="00953ACF">
        <w:rPr>
          <w:b/>
          <w:bCs/>
        </w:rPr>
        <w:t>мская область, Кормиловский муниципальный район, Кормиловское городское поселение, рабочий поселок Кормиловка, улица Пролетарская, дом 15, помещение 3П</w:t>
      </w:r>
      <w:r w:rsidR="005852DC">
        <w:rPr>
          <w:b/>
          <w:bCs/>
        </w:rPr>
        <w:t xml:space="preserve">, </w:t>
      </w:r>
      <w:r w:rsidR="005852DC" w:rsidRPr="008834F5">
        <w:rPr>
          <w:b/>
          <w:bCs/>
        </w:rPr>
        <w:t>помещение 4П</w:t>
      </w:r>
      <w:r w:rsidR="003A73DB" w:rsidRPr="00953ACF">
        <w:rPr>
          <w:b/>
          <w:bCs/>
        </w:rPr>
        <w:t xml:space="preserve">, </w:t>
      </w:r>
      <w:r w:rsidR="00322158" w:rsidRPr="00953ACF">
        <w:rPr>
          <w:b/>
          <w:bCs/>
          <w:iCs/>
        </w:rPr>
        <w:t>г. Омск, ул. Конева, д. 20/1</w:t>
      </w:r>
      <w:r w:rsidR="00C327F7" w:rsidRPr="00953ACF">
        <w:rPr>
          <w:b/>
          <w:bCs/>
          <w:iCs/>
        </w:rPr>
        <w:t>,</w:t>
      </w:r>
    </w:p>
    <w:p w14:paraId="512A198B" w14:textId="15E1700C" w:rsidR="001E23A4" w:rsidRPr="00953ACF" w:rsidRDefault="001E23A4" w:rsidP="00920C94">
      <w:pPr>
        <w:jc w:val="center"/>
        <w:rPr>
          <w:b/>
        </w:rPr>
      </w:pPr>
      <w:r w:rsidRPr="00953ACF">
        <w:rPr>
          <w:b/>
          <w:bCs/>
        </w:rPr>
        <w:t>принадлежащ</w:t>
      </w:r>
      <w:r w:rsidR="00920C94" w:rsidRPr="00953ACF">
        <w:rPr>
          <w:b/>
          <w:bCs/>
        </w:rPr>
        <w:t>их</w:t>
      </w:r>
      <w:r w:rsidRPr="00953ACF">
        <w:rPr>
          <w:b/>
          <w:bCs/>
        </w:rPr>
        <w:t xml:space="preserve"> ПАО Сбербанк </w:t>
      </w:r>
    </w:p>
    <w:p w14:paraId="1FE50F38" w14:textId="77777777" w:rsidR="00315A63" w:rsidRPr="00953ACF" w:rsidRDefault="00315A63" w:rsidP="00573FA0">
      <w:pPr>
        <w:jc w:val="center"/>
        <w:outlineLvl w:val="0"/>
        <w:rPr>
          <w:b/>
          <w:bCs/>
        </w:rPr>
      </w:pPr>
    </w:p>
    <w:p w14:paraId="6EE00148" w14:textId="2F0C7756" w:rsidR="00B81009" w:rsidRPr="00953ACF" w:rsidRDefault="00FD6A33" w:rsidP="00362841">
      <w:pPr>
        <w:jc w:val="center"/>
        <w:outlineLvl w:val="0"/>
        <w:rPr>
          <w:bCs/>
        </w:rPr>
      </w:pPr>
      <w:r w:rsidRPr="00953ACF">
        <w:rPr>
          <w:b/>
          <w:bCs/>
          <w:sz w:val="28"/>
          <w:szCs w:val="28"/>
        </w:rPr>
        <w:t>05</w:t>
      </w:r>
      <w:r w:rsidR="003A73DB" w:rsidRPr="00953ACF">
        <w:rPr>
          <w:b/>
          <w:bCs/>
          <w:sz w:val="28"/>
          <w:szCs w:val="28"/>
        </w:rPr>
        <w:t>.</w:t>
      </w:r>
      <w:r w:rsidR="001C1729" w:rsidRPr="00953ACF">
        <w:rPr>
          <w:b/>
          <w:bCs/>
          <w:sz w:val="28"/>
          <w:szCs w:val="28"/>
        </w:rPr>
        <w:t>0</w:t>
      </w:r>
      <w:r w:rsidRPr="00953ACF">
        <w:rPr>
          <w:b/>
          <w:bCs/>
          <w:sz w:val="28"/>
          <w:szCs w:val="28"/>
        </w:rPr>
        <w:t>9</w:t>
      </w:r>
      <w:r w:rsidR="008D5FC8" w:rsidRPr="00953ACF">
        <w:rPr>
          <w:b/>
          <w:bCs/>
          <w:sz w:val="28"/>
          <w:szCs w:val="28"/>
        </w:rPr>
        <w:t>.202</w:t>
      </w:r>
      <w:r w:rsidR="001C1729" w:rsidRPr="00953ACF">
        <w:rPr>
          <w:b/>
          <w:bCs/>
          <w:sz w:val="28"/>
          <w:szCs w:val="28"/>
        </w:rPr>
        <w:t>5</w:t>
      </w:r>
      <w:r w:rsidR="00362841" w:rsidRPr="00953ACF">
        <w:rPr>
          <w:b/>
          <w:bCs/>
          <w:sz w:val="28"/>
          <w:szCs w:val="28"/>
        </w:rPr>
        <w:t xml:space="preserve"> года в </w:t>
      </w:r>
      <w:r w:rsidR="00963D11" w:rsidRPr="00953ACF">
        <w:rPr>
          <w:b/>
          <w:bCs/>
          <w:sz w:val="28"/>
          <w:szCs w:val="28"/>
        </w:rPr>
        <w:t>10</w:t>
      </w:r>
      <w:r w:rsidR="00362841" w:rsidRPr="00953ACF">
        <w:rPr>
          <w:b/>
          <w:bCs/>
          <w:sz w:val="28"/>
          <w:szCs w:val="28"/>
        </w:rPr>
        <w:t xml:space="preserve">:00 ч. </w:t>
      </w:r>
      <w:r w:rsidR="00B81009" w:rsidRPr="00953ACF">
        <w:rPr>
          <w:bCs/>
        </w:rPr>
        <w:t xml:space="preserve">(время московское) </w:t>
      </w:r>
    </w:p>
    <w:p w14:paraId="229E15AD" w14:textId="77777777" w:rsidR="00573FA0" w:rsidRPr="00953ACF" w:rsidRDefault="00573FA0" w:rsidP="00573FA0">
      <w:pPr>
        <w:jc w:val="center"/>
        <w:rPr>
          <w:b/>
          <w:bCs/>
        </w:rPr>
      </w:pPr>
    </w:p>
    <w:p w14:paraId="25B264B1" w14:textId="77777777" w:rsidR="00573FA0" w:rsidRPr="00953ACF" w:rsidRDefault="00573FA0" w:rsidP="00573FA0">
      <w:pPr>
        <w:jc w:val="center"/>
        <w:rPr>
          <w:b/>
          <w:bCs/>
        </w:rPr>
      </w:pPr>
      <w:r w:rsidRPr="00953ACF">
        <w:rPr>
          <w:b/>
          <w:bCs/>
        </w:rPr>
        <w:t xml:space="preserve">на электронной торговой площадке АО «Российский аукционный дом» </w:t>
      </w:r>
    </w:p>
    <w:p w14:paraId="47CDA1C8" w14:textId="77777777" w:rsidR="00573FA0" w:rsidRPr="00953ACF" w:rsidRDefault="00573FA0" w:rsidP="00573FA0">
      <w:pPr>
        <w:jc w:val="center"/>
        <w:rPr>
          <w:b/>
          <w:bCs/>
        </w:rPr>
      </w:pPr>
      <w:r w:rsidRPr="00953ACF">
        <w:rPr>
          <w:b/>
          <w:bCs/>
        </w:rPr>
        <w:t xml:space="preserve">по адресу </w:t>
      </w:r>
      <w:hyperlink r:id="rId8" w:history="1">
        <w:r w:rsidRPr="00953ACF">
          <w:rPr>
            <w:rStyle w:val="af4"/>
            <w:b/>
            <w:bCs/>
            <w:lang w:val="en-US"/>
          </w:rPr>
          <w:t>www</w:t>
        </w:r>
        <w:r w:rsidRPr="00953ACF">
          <w:rPr>
            <w:rStyle w:val="af4"/>
            <w:b/>
            <w:bCs/>
          </w:rPr>
          <w:t>.</w:t>
        </w:r>
        <w:r w:rsidRPr="00953ACF">
          <w:rPr>
            <w:rStyle w:val="af4"/>
            <w:b/>
            <w:bCs/>
            <w:lang w:val="en-US"/>
          </w:rPr>
          <w:t>lot</w:t>
        </w:r>
        <w:r w:rsidRPr="00953ACF">
          <w:rPr>
            <w:rStyle w:val="af4"/>
            <w:b/>
            <w:bCs/>
          </w:rPr>
          <w:t>-</w:t>
        </w:r>
        <w:r w:rsidRPr="00953ACF">
          <w:rPr>
            <w:rStyle w:val="af4"/>
            <w:b/>
            <w:bCs/>
            <w:lang w:val="en-US"/>
          </w:rPr>
          <w:t>online</w:t>
        </w:r>
        <w:r w:rsidRPr="00953ACF">
          <w:rPr>
            <w:rStyle w:val="af4"/>
            <w:b/>
            <w:bCs/>
          </w:rPr>
          <w:t>.</w:t>
        </w:r>
        <w:proofErr w:type="spellStart"/>
        <w:r w:rsidRPr="00953ACF">
          <w:rPr>
            <w:rStyle w:val="af4"/>
            <w:b/>
            <w:bCs/>
            <w:lang w:val="en-US"/>
          </w:rPr>
          <w:t>ru</w:t>
        </w:r>
        <w:proofErr w:type="spellEnd"/>
      </w:hyperlink>
      <w:r w:rsidRPr="00953ACF">
        <w:rPr>
          <w:b/>
          <w:bCs/>
        </w:rPr>
        <w:t xml:space="preserve">. </w:t>
      </w:r>
    </w:p>
    <w:p w14:paraId="36C45A70" w14:textId="77777777" w:rsidR="00573FA0" w:rsidRPr="00953ACF" w:rsidRDefault="00573FA0" w:rsidP="00573FA0">
      <w:pPr>
        <w:jc w:val="center"/>
        <w:outlineLvl w:val="0"/>
        <w:rPr>
          <w:b/>
          <w:bCs/>
        </w:rPr>
      </w:pPr>
    </w:p>
    <w:p w14:paraId="25CE39EE" w14:textId="4ACFACDD" w:rsidR="00573FA0" w:rsidRPr="00953ACF" w:rsidRDefault="00573FA0" w:rsidP="00573FA0">
      <w:pPr>
        <w:jc w:val="center"/>
        <w:rPr>
          <w:bCs/>
        </w:rPr>
      </w:pPr>
      <w:r w:rsidRPr="00953ACF">
        <w:rPr>
          <w:b/>
          <w:bCs/>
        </w:rPr>
        <w:t xml:space="preserve">Организатор торгов – </w:t>
      </w:r>
      <w:r w:rsidR="006419C5" w:rsidRPr="00953ACF">
        <w:rPr>
          <w:bCs/>
        </w:rPr>
        <w:t>Новосибирский филиал</w:t>
      </w:r>
      <w:r w:rsidR="00B106CA" w:rsidRPr="00953ACF">
        <w:rPr>
          <w:bCs/>
        </w:rPr>
        <w:t xml:space="preserve"> АО</w:t>
      </w:r>
      <w:r w:rsidR="00E073C6" w:rsidRPr="00953ACF">
        <w:rPr>
          <w:bCs/>
        </w:rPr>
        <w:t> </w:t>
      </w:r>
      <w:r w:rsidRPr="00953ACF">
        <w:rPr>
          <w:bCs/>
        </w:rPr>
        <w:t xml:space="preserve">«Российский аукционный дом» </w:t>
      </w:r>
    </w:p>
    <w:p w14:paraId="73911E9F" w14:textId="77777777" w:rsidR="00573FA0" w:rsidRPr="00953ACF" w:rsidRDefault="00573FA0" w:rsidP="00573FA0">
      <w:pPr>
        <w:jc w:val="center"/>
        <w:rPr>
          <w:b/>
        </w:rPr>
      </w:pPr>
    </w:p>
    <w:p w14:paraId="2150BEB0" w14:textId="5672F4D7" w:rsidR="00362841" w:rsidRPr="00953ACF" w:rsidRDefault="00362841" w:rsidP="00362841">
      <w:pPr>
        <w:jc w:val="center"/>
        <w:outlineLvl w:val="0"/>
        <w:rPr>
          <w:bCs/>
        </w:rPr>
      </w:pPr>
      <w:r w:rsidRPr="00953ACF">
        <w:rPr>
          <w:b/>
          <w:bCs/>
        </w:rPr>
        <w:t>Прием заявок с</w:t>
      </w:r>
      <w:r w:rsidR="004E5D78" w:rsidRPr="00953ACF">
        <w:rPr>
          <w:b/>
          <w:bCs/>
        </w:rPr>
        <w:t xml:space="preserve"> 15:00</w:t>
      </w:r>
      <w:r w:rsidRPr="00953ACF">
        <w:rPr>
          <w:b/>
          <w:bCs/>
        </w:rPr>
        <w:t xml:space="preserve"> </w:t>
      </w:r>
      <w:r w:rsidR="00C327F7" w:rsidRPr="00953ACF">
        <w:rPr>
          <w:b/>
          <w:bCs/>
        </w:rPr>
        <w:t>01</w:t>
      </w:r>
      <w:r w:rsidR="003A73DB" w:rsidRPr="00953ACF">
        <w:rPr>
          <w:b/>
          <w:bCs/>
        </w:rPr>
        <w:t>.</w:t>
      </w:r>
      <w:r w:rsidR="00C327F7" w:rsidRPr="00953ACF">
        <w:rPr>
          <w:b/>
          <w:bCs/>
        </w:rPr>
        <w:t>08</w:t>
      </w:r>
      <w:r w:rsidRPr="00953ACF">
        <w:rPr>
          <w:b/>
          <w:bCs/>
        </w:rPr>
        <w:t>.20</w:t>
      </w:r>
      <w:r w:rsidR="007E1C9C" w:rsidRPr="00953ACF">
        <w:rPr>
          <w:b/>
          <w:bCs/>
        </w:rPr>
        <w:t>2</w:t>
      </w:r>
      <w:r w:rsidR="00C327F7" w:rsidRPr="00953ACF">
        <w:rPr>
          <w:b/>
          <w:bCs/>
        </w:rPr>
        <w:t>5</w:t>
      </w:r>
      <w:r w:rsidRPr="00953ACF">
        <w:rPr>
          <w:b/>
          <w:bCs/>
        </w:rPr>
        <w:t xml:space="preserve"> г. по </w:t>
      </w:r>
      <w:r w:rsidR="00FD6A33" w:rsidRPr="00953ACF">
        <w:rPr>
          <w:b/>
          <w:bCs/>
        </w:rPr>
        <w:t>02</w:t>
      </w:r>
      <w:r w:rsidR="003A73DB" w:rsidRPr="00953ACF">
        <w:rPr>
          <w:b/>
          <w:bCs/>
        </w:rPr>
        <w:t>.</w:t>
      </w:r>
      <w:r w:rsidR="0088024C" w:rsidRPr="00953ACF">
        <w:rPr>
          <w:b/>
          <w:bCs/>
        </w:rPr>
        <w:t>0</w:t>
      </w:r>
      <w:r w:rsidR="00FD6A33" w:rsidRPr="00953ACF">
        <w:rPr>
          <w:b/>
          <w:bCs/>
        </w:rPr>
        <w:t>9</w:t>
      </w:r>
      <w:r w:rsidR="008D5FC8" w:rsidRPr="00953ACF">
        <w:rPr>
          <w:b/>
          <w:bCs/>
        </w:rPr>
        <w:t>.202</w:t>
      </w:r>
      <w:r w:rsidR="0088024C" w:rsidRPr="00953ACF">
        <w:rPr>
          <w:b/>
          <w:bCs/>
        </w:rPr>
        <w:t>5</w:t>
      </w:r>
      <w:r w:rsidRPr="00953ACF">
        <w:rPr>
          <w:b/>
          <w:bCs/>
        </w:rPr>
        <w:t xml:space="preserve"> г. до </w:t>
      </w:r>
      <w:r w:rsidR="00963D11" w:rsidRPr="00953ACF">
        <w:rPr>
          <w:b/>
          <w:bCs/>
        </w:rPr>
        <w:t>1</w:t>
      </w:r>
      <w:r w:rsidR="004E5D78" w:rsidRPr="00953ACF">
        <w:rPr>
          <w:b/>
          <w:bCs/>
        </w:rPr>
        <w:t>5</w:t>
      </w:r>
      <w:r w:rsidRPr="00953ACF">
        <w:rPr>
          <w:b/>
          <w:bCs/>
        </w:rPr>
        <w:t xml:space="preserve">:00 ч. </w:t>
      </w:r>
      <w:r w:rsidRPr="00953ACF">
        <w:rPr>
          <w:bCs/>
        </w:rPr>
        <w:t xml:space="preserve">(время московское) </w:t>
      </w:r>
    </w:p>
    <w:p w14:paraId="31B02268" w14:textId="77777777" w:rsidR="00362841" w:rsidRPr="00953ACF" w:rsidRDefault="00362841" w:rsidP="00362841">
      <w:pPr>
        <w:jc w:val="center"/>
        <w:rPr>
          <w:b/>
          <w:bCs/>
        </w:rPr>
      </w:pPr>
    </w:p>
    <w:p w14:paraId="4D24B9A9" w14:textId="77777777" w:rsidR="00362841" w:rsidRPr="00953ACF" w:rsidRDefault="00362841" w:rsidP="00362841">
      <w:pPr>
        <w:jc w:val="center"/>
        <w:outlineLvl w:val="0"/>
        <w:rPr>
          <w:b/>
          <w:bCs/>
        </w:rPr>
      </w:pPr>
      <w:r w:rsidRPr="00953ACF">
        <w:rPr>
          <w:b/>
          <w:bCs/>
        </w:rPr>
        <w:t xml:space="preserve">Задаток должен поступить на счет Организатора торгов </w:t>
      </w:r>
    </w:p>
    <w:p w14:paraId="14F365FC" w14:textId="1EF1CCDE" w:rsidR="00362841" w:rsidRPr="00953ACF" w:rsidRDefault="00362841" w:rsidP="00362841">
      <w:pPr>
        <w:jc w:val="center"/>
        <w:outlineLvl w:val="0"/>
        <w:rPr>
          <w:bCs/>
        </w:rPr>
      </w:pPr>
      <w:r w:rsidRPr="00953ACF">
        <w:rPr>
          <w:b/>
          <w:bCs/>
        </w:rPr>
        <w:t xml:space="preserve">не позднее </w:t>
      </w:r>
      <w:r w:rsidR="00FD6A33" w:rsidRPr="00953ACF">
        <w:rPr>
          <w:b/>
          <w:bCs/>
        </w:rPr>
        <w:t>02</w:t>
      </w:r>
      <w:r w:rsidR="003A73DB" w:rsidRPr="00953ACF">
        <w:rPr>
          <w:b/>
          <w:bCs/>
        </w:rPr>
        <w:t>.</w:t>
      </w:r>
      <w:r w:rsidR="0088024C" w:rsidRPr="00953ACF">
        <w:rPr>
          <w:b/>
          <w:bCs/>
        </w:rPr>
        <w:t>0</w:t>
      </w:r>
      <w:r w:rsidR="00FD6A33" w:rsidRPr="00953ACF">
        <w:rPr>
          <w:b/>
          <w:bCs/>
        </w:rPr>
        <w:t>9</w:t>
      </w:r>
      <w:r w:rsidR="00CE7087" w:rsidRPr="00953ACF">
        <w:rPr>
          <w:b/>
          <w:bCs/>
        </w:rPr>
        <w:t>.202</w:t>
      </w:r>
      <w:r w:rsidR="0088024C" w:rsidRPr="00953ACF">
        <w:rPr>
          <w:b/>
          <w:bCs/>
        </w:rPr>
        <w:t>5</w:t>
      </w:r>
      <w:r w:rsidRPr="00953ACF">
        <w:rPr>
          <w:b/>
          <w:bCs/>
        </w:rPr>
        <w:t xml:space="preserve"> г. до </w:t>
      </w:r>
      <w:r w:rsidR="00963D11" w:rsidRPr="00953ACF">
        <w:rPr>
          <w:b/>
          <w:bCs/>
        </w:rPr>
        <w:t>1</w:t>
      </w:r>
      <w:r w:rsidR="004E5D78" w:rsidRPr="00953ACF">
        <w:rPr>
          <w:b/>
          <w:bCs/>
        </w:rPr>
        <w:t>5</w:t>
      </w:r>
      <w:r w:rsidRPr="00953ACF">
        <w:rPr>
          <w:b/>
          <w:bCs/>
        </w:rPr>
        <w:t xml:space="preserve">:00 ч. </w:t>
      </w:r>
      <w:r w:rsidRPr="00953ACF">
        <w:rPr>
          <w:bCs/>
        </w:rPr>
        <w:t xml:space="preserve">(время московское) </w:t>
      </w:r>
    </w:p>
    <w:p w14:paraId="589C2300" w14:textId="77777777" w:rsidR="00362841" w:rsidRPr="00953ACF" w:rsidRDefault="00362841" w:rsidP="00362841">
      <w:pPr>
        <w:jc w:val="center"/>
        <w:outlineLvl w:val="0"/>
        <w:rPr>
          <w:bCs/>
        </w:rPr>
      </w:pPr>
    </w:p>
    <w:p w14:paraId="78F7A883" w14:textId="77777777" w:rsidR="00362841" w:rsidRPr="00953ACF" w:rsidRDefault="00362841" w:rsidP="00362841">
      <w:pPr>
        <w:jc w:val="center"/>
        <w:rPr>
          <w:b/>
          <w:bCs/>
        </w:rPr>
      </w:pPr>
      <w:r w:rsidRPr="00953ACF">
        <w:rPr>
          <w:b/>
          <w:bCs/>
        </w:rPr>
        <w:t xml:space="preserve">Допуск претендентов к электронному аукциону осуществляется </w:t>
      </w:r>
    </w:p>
    <w:p w14:paraId="7877B647" w14:textId="0152AD4D" w:rsidR="00573FA0" w:rsidRPr="00953ACF" w:rsidRDefault="00362841" w:rsidP="00EB2441">
      <w:pPr>
        <w:tabs>
          <w:tab w:val="left" w:pos="142"/>
        </w:tabs>
        <w:jc w:val="center"/>
        <w:outlineLvl w:val="0"/>
        <w:rPr>
          <w:bCs/>
        </w:rPr>
      </w:pPr>
      <w:r w:rsidRPr="00953ACF">
        <w:rPr>
          <w:b/>
          <w:bCs/>
        </w:rPr>
        <w:t>Организатором торгов</w:t>
      </w:r>
      <w:r w:rsidR="00756A46" w:rsidRPr="00953ACF">
        <w:rPr>
          <w:b/>
          <w:bCs/>
        </w:rPr>
        <w:t xml:space="preserve"> </w:t>
      </w:r>
      <w:r w:rsidR="00FD6A33" w:rsidRPr="00953ACF">
        <w:rPr>
          <w:b/>
          <w:bCs/>
        </w:rPr>
        <w:t>04</w:t>
      </w:r>
      <w:r w:rsidR="003A73DB" w:rsidRPr="00953ACF">
        <w:rPr>
          <w:b/>
          <w:bCs/>
        </w:rPr>
        <w:t>.</w:t>
      </w:r>
      <w:r w:rsidR="001C1729" w:rsidRPr="00953ACF">
        <w:rPr>
          <w:b/>
          <w:bCs/>
        </w:rPr>
        <w:t>0</w:t>
      </w:r>
      <w:r w:rsidR="00FD6A33" w:rsidRPr="00953ACF">
        <w:rPr>
          <w:b/>
          <w:bCs/>
        </w:rPr>
        <w:t>9</w:t>
      </w:r>
      <w:r w:rsidRPr="00953ACF">
        <w:rPr>
          <w:b/>
          <w:bCs/>
        </w:rPr>
        <w:t>.20</w:t>
      </w:r>
      <w:r w:rsidR="00F47C54" w:rsidRPr="00953ACF">
        <w:rPr>
          <w:b/>
          <w:bCs/>
        </w:rPr>
        <w:t>2</w:t>
      </w:r>
      <w:r w:rsidR="001C1729" w:rsidRPr="00953ACF">
        <w:rPr>
          <w:b/>
          <w:bCs/>
        </w:rPr>
        <w:t>5</w:t>
      </w:r>
      <w:r w:rsidRPr="00953ACF">
        <w:rPr>
          <w:b/>
          <w:bCs/>
        </w:rPr>
        <w:t xml:space="preserve"> г. до </w:t>
      </w:r>
      <w:r w:rsidR="00B16744" w:rsidRPr="00953ACF">
        <w:rPr>
          <w:b/>
          <w:bCs/>
        </w:rPr>
        <w:t>13</w:t>
      </w:r>
      <w:r w:rsidRPr="00953ACF">
        <w:rPr>
          <w:b/>
          <w:bCs/>
        </w:rPr>
        <w:t xml:space="preserve">:00 ч. </w:t>
      </w:r>
      <w:r w:rsidRPr="00953ACF">
        <w:rPr>
          <w:bCs/>
        </w:rPr>
        <w:t xml:space="preserve">(время московское) </w:t>
      </w:r>
    </w:p>
    <w:p w14:paraId="3C2E66DA" w14:textId="77777777" w:rsidR="007E7C08" w:rsidRPr="00953ACF" w:rsidRDefault="007E7C08" w:rsidP="007E7C08">
      <w:pPr>
        <w:jc w:val="center"/>
        <w:outlineLvl w:val="0"/>
        <w:rPr>
          <w:b/>
          <w:bCs/>
        </w:rPr>
      </w:pPr>
    </w:p>
    <w:p w14:paraId="2398C79E" w14:textId="77777777" w:rsidR="00573FA0" w:rsidRPr="00953ACF" w:rsidRDefault="00573FA0" w:rsidP="00573FA0">
      <w:pPr>
        <w:jc w:val="center"/>
        <w:rPr>
          <w:b/>
          <w:bCs/>
        </w:rPr>
      </w:pPr>
      <w:r w:rsidRPr="00953ACF">
        <w:rPr>
          <w:b/>
          <w:bCs/>
        </w:rPr>
        <w:t>Время проведения аукциона устанавливается в отношении каждого лота.</w:t>
      </w:r>
      <w:r w:rsidR="00E23888" w:rsidRPr="00953ACF">
        <w:rPr>
          <w:b/>
          <w:bCs/>
        </w:rPr>
        <w:t xml:space="preserve"> </w:t>
      </w:r>
    </w:p>
    <w:p w14:paraId="372EBBC3" w14:textId="77777777" w:rsidR="00573FA0" w:rsidRPr="00953ACF" w:rsidRDefault="00573FA0" w:rsidP="00573FA0">
      <w:pPr>
        <w:jc w:val="center"/>
        <w:rPr>
          <w:sz w:val="18"/>
          <w:szCs w:val="18"/>
        </w:rPr>
      </w:pPr>
      <w:r w:rsidRPr="00953ACF">
        <w:rPr>
          <w:sz w:val="18"/>
          <w:szCs w:val="18"/>
        </w:rPr>
        <w:t xml:space="preserve">(Указанное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w:t>
      </w:r>
    </w:p>
    <w:p w14:paraId="16E5E6A2" w14:textId="77777777" w:rsidR="00965EC9" w:rsidRPr="00953ACF" w:rsidRDefault="00965EC9" w:rsidP="00573FA0">
      <w:pPr>
        <w:jc w:val="center"/>
        <w:rPr>
          <w:b/>
          <w:bCs/>
        </w:rPr>
      </w:pPr>
    </w:p>
    <w:p w14:paraId="0CCD9093" w14:textId="77777777" w:rsidR="006163AA" w:rsidRPr="00953ACF" w:rsidRDefault="00290C36" w:rsidP="00573FA0">
      <w:pPr>
        <w:pStyle w:val="a5"/>
        <w:widowControl w:val="0"/>
        <w:ind w:left="0" w:right="0"/>
        <w:jc w:val="center"/>
        <w:rPr>
          <w:b/>
          <w:bCs/>
          <w:sz w:val="18"/>
          <w:szCs w:val="18"/>
        </w:rPr>
      </w:pPr>
      <w:r w:rsidRPr="00953ACF">
        <w:rPr>
          <w:b/>
          <w:bCs/>
          <w:sz w:val="18"/>
          <w:szCs w:val="18"/>
        </w:rPr>
        <w:t xml:space="preserve">Электронный аукцион, открытый по составу участников и по форме подачи предложений </w:t>
      </w:r>
    </w:p>
    <w:p w14:paraId="453001F6" w14:textId="15C4A48F" w:rsidR="00987546" w:rsidRPr="00953ACF" w:rsidRDefault="00290C36" w:rsidP="00573FA0">
      <w:pPr>
        <w:pStyle w:val="a5"/>
        <w:widowControl w:val="0"/>
        <w:ind w:left="0" w:right="0"/>
        <w:jc w:val="center"/>
        <w:rPr>
          <w:b/>
          <w:bCs/>
          <w:sz w:val="18"/>
          <w:szCs w:val="18"/>
        </w:rPr>
      </w:pPr>
      <w:r w:rsidRPr="00953ACF">
        <w:rPr>
          <w:b/>
          <w:bCs/>
          <w:sz w:val="18"/>
          <w:szCs w:val="18"/>
        </w:rPr>
        <w:t xml:space="preserve">по цене с применением метода </w:t>
      </w:r>
      <w:r w:rsidR="00B2237C" w:rsidRPr="00953ACF">
        <w:rPr>
          <w:b/>
          <w:bCs/>
          <w:sz w:val="18"/>
          <w:szCs w:val="18"/>
        </w:rPr>
        <w:t>по</w:t>
      </w:r>
      <w:r w:rsidR="007C52FB" w:rsidRPr="00953ACF">
        <w:rPr>
          <w:b/>
          <w:bCs/>
          <w:sz w:val="18"/>
          <w:szCs w:val="18"/>
        </w:rPr>
        <w:t>вышения</w:t>
      </w:r>
      <w:r w:rsidR="00391D3C" w:rsidRPr="00953ACF">
        <w:rPr>
          <w:b/>
          <w:bCs/>
          <w:sz w:val="18"/>
          <w:szCs w:val="18"/>
        </w:rPr>
        <w:t xml:space="preserve"> </w:t>
      </w:r>
      <w:r w:rsidRPr="00953ACF">
        <w:rPr>
          <w:b/>
          <w:bCs/>
          <w:sz w:val="18"/>
          <w:szCs w:val="18"/>
        </w:rPr>
        <w:t xml:space="preserve">начальной цены </w:t>
      </w:r>
    </w:p>
    <w:p w14:paraId="5DC81ACC" w14:textId="6D89D485" w:rsidR="00290C36" w:rsidRPr="00953ACF" w:rsidRDefault="00290C36" w:rsidP="00573FA0">
      <w:pPr>
        <w:pStyle w:val="a5"/>
        <w:widowControl w:val="0"/>
        <w:ind w:left="0" w:right="0"/>
        <w:jc w:val="center"/>
        <w:rPr>
          <w:b/>
          <w:bCs/>
          <w:sz w:val="18"/>
          <w:szCs w:val="18"/>
        </w:rPr>
      </w:pPr>
      <w:r w:rsidRPr="00953ACF">
        <w:rPr>
          <w:b/>
          <w:bCs/>
          <w:sz w:val="18"/>
          <w:szCs w:val="18"/>
        </w:rPr>
        <w:t>(«</w:t>
      </w:r>
      <w:r w:rsidR="007C52FB" w:rsidRPr="00953ACF">
        <w:rPr>
          <w:b/>
          <w:bCs/>
          <w:sz w:val="18"/>
          <w:szCs w:val="18"/>
        </w:rPr>
        <w:t xml:space="preserve">английский </w:t>
      </w:r>
      <w:r w:rsidRPr="00953ACF">
        <w:rPr>
          <w:b/>
          <w:bCs/>
          <w:sz w:val="18"/>
          <w:szCs w:val="18"/>
        </w:rPr>
        <w:t>аукцион»)</w:t>
      </w:r>
      <w:r w:rsidR="00F3566B" w:rsidRPr="00953ACF">
        <w:rPr>
          <w:b/>
          <w:bCs/>
          <w:sz w:val="18"/>
          <w:szCs w:val="18"/>
        </w:rPr>
        <w:t xml:space="preserve"> </w:t>
      </w:r>
    </w:p>
    <w:p w14:paraId="60B8FB8B" w14:textId="77777777" w:rsidR="009275C6" w:rsidRPr="00953ACF" w:rsidRDefault="009275C6" w:rsidP="00573FA0">
      <w:pPr>
        <w:jc w:val="center"/>
        <w:rPr>
          <w:b/>
        </w:rPr>
      </w:pPr>
    </w:p>
    <w:p w14:paraId="0D84142F" w14:textId="2F160324" w:rsidR="001D366C" w:rsidRPr="00953ACF" w:rsidRDefault="005D4397" w:rsidP="001D366C">
      <w:pPr>
        <w:pStyle w:val="mcntmcntmsonormal"/>
        <w:shd w:val="clear" w:color="auto" w:fill="FFFFFF"/>
        <w:spacing w:before="24" w:beforeAutospacing="0" w:after="24" w:afterAutospacing="0"/>
        <w:jc w:val="both"/>
        <w:rPr>
          <w:color w:val="222222"/>
        </w:rPr>
      </w:pPr>
      <w:r w:rsidRPr="00953ACF">
        <w:rPr>
          <w:b/>
          <w:bCs/>
        </w:rPr>
        <w:t xml:space="preserve">Телефоны для справок: </w:t>
      </w:r>
      <w:bookmarkStart w:id="0" w:name="_Hlk160028471"/>
      <w:r w:rsidR="00920C94" w:rsidRPr="00953ACF">
        <w:rPr>
          <w:b/>
          <w:bCs/>
        </w:rPr>
        <w:t>+7 (967) 246-44-</w:t>
      </w:r>
      <w:bookmarkEnd w:id="0"/>
      <w:r w:rsidR="006419C5" w:rsidRPr="00953ACF">
        <w:rPr>
          <w:b/>
          <w:bCs/>
        </w:rPr>
        <w:t>28</w:t>
      </w:r>
      <w:r w:rsidRPr="00953ACF">
        <w:rPr>
          <w:b/>
          <w:bCs/>
        </w:rPr>
        <w:t xml:space="preserve">, </w:t>
      </w:r>
      <w:hyperlink r:id="rId9" w:history="1">
        <w:r w:rsidR="006419C5" w:rsidRPr="00953ACF">
          <w:rPr>
            <w:rStyle w:val="af4"/>
            <w:rFonts w:eastAsia="Calibri"/>
            <w:sz w:val="21"/>
            <w:szCs w:val="21"/>
            <w:shd w:val="clear" w:color="auto" w:fill="FFFFFF"/>
          </w:rPr>
          <w:t xml:space="preserve"> </w:t>
        </w:r>
        <w:r w:rsidR="006419C5" w:rsidRPr="00953ACF">
          <w:rPr>
            <w:rStyle w:val="af4"/>
          </w:rPr>
          <w:t> </w:t>
        </w:r>
        <w:bookmarkStart w:id="1" w:name="_Hlk109991431"/>
        <w:r w:rsidR="006419C5" w:rsidRPr="00953ACF">
          <w:rPr>
            <w:rStyle w:val="af4"/>
            <w:lang w:val="en-US"/>
          </w:rPr>
          <w:t>novosibirsk</w:t>
        </w:r>
        <w:r w:rsidR="006419C5" w:rsidRPr="00953ACF">
          <w:rPr>
            <w:rStyle w:val="af4"/>
          </w:rPr>
          <w:t>@auction-house.ru</w:t>
        </w:r>
        <w:bookmarkEnd w:id="1"/>
      </w:hyperlink>
      <w:r w:rsidR="001D366C" w:rsidRPr="00953ACF">
        <w:rPr>
          <w:color w:val="222222"/>
        </w:rPr>
        <w:t xml:space="preserve">      </w:t>
      </w:r>
    </w:p>
    <w:p w14:paraId="40C99A7B" w14:textId="77777777" w:rsidR="005D50B4" w:rsidRPr="00953ACF" w:rsidRDefault="005D50B4" w:rsidP="00573FA0">
      <w:pPr>
        <w:shd w:val="clear" w:color="auto" w:fill="FFFFFF"/>
        <w:jc w:val="center"/>
        <w:rPr>
          <w:bCs/>
        </w:rPr>
      </w:pPr>
      <w:r w:rsidRPr="00953ACF">
        <w:rPr>
          <w:b/>
          <w:bCs/>
        </w:rPr>
        <w:t xml:space="preserve">Телефоны Службы технической поддержки </w:t>
      </w:r>
      <w:proofErr w:type="spellStart"/>
      <w:r w:rsidRPr="00953ACF">
        <w:rPr>
          <w:b/>
          <w:bCs/>
        </w:rPr>
        <w:t>Lot</w:t>
      </w:r>
      <w:proofErr w:type="spellEnd"/>
      <w:r w:rsidRPr="00953ACF">
        <w:rPr>
          <w:b/>
          <w:bCs/>
        </w:rPr>
        <w:t>-</w:t>
      </w:r>
      <w:r w:rsidRPr="00953ACF">
        <w:rPr>
          <w:b/>
          <w:bCs/>
          <w:lang w:val="en-US"/>
        </w:rPr>
        <w:t>o</w:t>
      </w:r>
      <w:proofErr w:type="spellStart"/>
      <w:r w:rsidRPr="00953ACF">
        <w:rPr>
          <w:b/>
          <w:bCs/>
        </w:rPr>
        <w:t>nline</w:t>
      </w:r>
      <w:proofErr w:type="spellEnd"/>
      <w:r w:rsidRPr="00953ACF">
        <w:rPr>
          <w:b/>
          <w:bCs/>
        </w:rPr>
        <w:t>.</w:t>
      </w:r>
      <w:proofErr w:type="spellStart"/>
      <w:r w:rsidRPr="00953ACF">
        <w:rPr>
          <w:b/>
          <w:bCs/>
          <w:lang w:val="en-US"/>
        </w:rPr>
        <w:t>ru</w:t>
      </w:r>
      <w:proofErr w:type="spellEnd"/>
      <w:r w:rsidRPr="00953ACF">
        <w:rPr>
          <w:b/>
          <w:bCs/>
        </w:rPr>
        <w:t>: 8-800-777-57-57, доб. 235, 231</w:t>
      </w:r>
      <w:r w:rsidR="00884151" w:rsidRPr="00953ACF">
        <w:rPr>
          <w:b/>
          <w:bCs/>
        </w:rPr>
        <w:t xml:space="preserve"> </w:t>
      </w:r>
    </w:p>
    <w:p w14:paraId="11382971" w14:textId="77777777" w:rsidR="008E2AE8" w:rsidRPr="00953ACF" w:rsidRDefault="008E2AE8" w:rsidP="00573FA0">
      <w:pPr>
        <w:pStyle w:val="a5"/>
        <w:widowControl w:val="0"/>
        <w:ind w:left="0" w:right="0"/>
        <w:rPr>
          <w:b/>
          <w:bCs/>
        </w:rPr>
      </w:pPr>
    </w:p>
    <w:p w14:paraId="329A95D7" w14:textId="77777777" w:rsidR="004E25D2" w:rsidRPr="00953ACF" w:rsidRDefault="004E25D2" w:rsidP="00573FA0">
      <w:pPr>
        <w:pStyle w:val="af5"/>
        <w:ind w:firstLine="0"/>
        <w:jc w:val="center"/>
        <w:rPr>
          <w:rFonts w:ascii="Times New Roman" w:hAnsi="Times New Roman" w:cs="Times New Roman"/>
          <w:i/>
          <w:color w:val="auto"/>
          <w:sz w:val="24"/>
          <w:szCs w:val="24"/>
        </w:rPr>
      </w:pPr>
      <w:r w:rsidRPr="00953ACF">
        <w:rPr>
          <w:rFonts w:ascii="Times New Roman" w:hAnsi="Times New Roman" w:cs="Times New Roman"/>
          <w:i/>
          <w:color w:val="auto"/>
          <w:sz w:val="24"/>
          <w:szCs w:val="24"/>
        </w:rPr>
        <w:t xml:space="preserve">Сведения об объектах недвижимости, реализуемых на аукционе </w:t>
      </w:r>
    </w:p>
    <w:p w14:paraId="6F731F03" w14:textId="77777777" w:rsidR="004E25D2" w:rsidRPr="00953ACF" w:rsidRDefault="004E25D2" w:rsidP="00573FA0">
      <w:pPr>
        <w:pStyle w:val="a5"/>
        <w:widowControl w:val="0"/>
        <w:ind w:left="0" w:right="0"/>
        <w:jc w:val="center"/>
        <w:rPr>
          <w:b/>
          <w:bCs/>
        </w:rPr>
      </w:pPr>
      <w:r w:rsidRPr="00953ACF">
        <w:rPr>
          <w:bCs/>
        </w:rPr>
        <w:t>(далее – Объект, Лот)</w:t>
      </w:r>
      <w:r w:rsidR="004F1177" w:rsidRPr="00953ACF">
        <w:rPr>
          <w:bCs/>
        </w:rPr>
        <w:t xml:space="preserve"> </w:t>
      </w:r>
    </w:p>
    <w:p w14:paraId="7B0AD759" w14:textId="77777777" w:rsidR="00286813" w:rsidRPr="00953ACF" w:rsidRDefault="00286813" w:rsidP="001E23A4">
      <w:pPr>
        <w:spacing w:after="120"/>
        <w:ind w:firstLine="709"/>
        <w:jc w:val="both"/>
        <w:rPr>
          <w:rFonts w:eastAsia="Times New Roman"/>
          <w:b/>
        </w:rPr>
      </w:pPr>
    </w:p>
    <w:p w14:paraId="785E70B9" w14:textId="1DA6BBD9" w:rsidR="00101729" w:rsidRPr="00953ACF" w:rsidRDefault="001E23A4" w:rsidP="00101729">
      <w:pPr>
        <w:ind w:firstLine="709"/>
        <w:jc w:val="both"/>
        <w:rPr>
          <w:rFonts w:eastAsia="Times New Roman"/>
          <w:b/>
        </w:rPr>
      </w:pPr>
      <w:r w:rsidRPr="00953ACF">
        <w:rPr>
          <w:rFonts w:eastAsia="Times New Roman"/>
          <w:b/>
        </w:rPr>
        <w:t>Единственный лот, единым лотом</w:t>
      </w:r>
      <w:r w:rsidR="00D6543F" w:rsidRPr="00953ACF">
        <w:rPr>
          <w:rFonts w:eastAsia="Times New Roman"/>
          <w:b/>
        </w:rPr>
        <w:t>,</w:t>
      </w:r>
      <w:r w:rsidR="00D6543F" w:rsidRPr="00953ACF">
        <w:rPr>
          <w:rFonts w:eastAsia="Times New Roman"/>
          <w:bCs/>
        </w:rPr>
        <w:t xml:space="preserve"> в следующем составе</w:t>
      </w:r>
      <w:r w:rsidRPr="00953ACF">
        <w:rPr>
          <w:rFonts w:eastAsia="Times New Roman"/>
          <w:b/>
        </w:rPr>
        <w:t xml:space="preserve">: </w:t>
      </w:r>
      <w:r w:rsidR="001D366C" w:rsidRPr="00953ACF">
        <w:rPr>
          <w:rFonts w:eastAsia="Times New Roman"/>
          <w:b/>
        </w:rPr>
        <w:t xml:space="preserve"> </w:t>
      </w:r>
    </w:p>
    <w:p w14:paraId="1D9DF69E" w14:textId="619B30CB" w:rsidR="008A37AF" w:rsidRPr="00953ACF" w:rsidRDefault="00A73BB9" w:rsidP="003D309D">
      <w:pPr>
        <w:tabs>
          <w:tab w:val="left" w:pos="993"/>
        </w:tabs>
        <w:ind w:right="-57" w:firstLine="709"/>
        <w:jc w:val="both"/>
      </w:pPr>
      <w:bookmarkStart w:id="2" w:name="_Hlk104197637"/>
      <w:r w:rsidRPr="00953ACF">
        <w:t>-</w:t>
      </w:r>
      <w:r w:rsidR="0043102C" w:rsidRPr="00953ACF">
        <w:t xml:space="preserve"> </w:t>
      </w:r>
      <w:r w:rsidR="00243769" w:rsidRPr="00953ACF">
        <w:rPr>
          <w:b/>
          <w:bCs/>
        </w:rPr>
        <w:t>недвижимое имущество</w:t>
      </w:r>
      <w:r w:rsidR="008A37AF" w:rsidRPr="00953ACF">
        <w:t>:</w:t>
      </w:r>
    </w:p>
    <w:bookmarkEnd w:id="2"/>
    <w:p w14:paraId="68C0B7E5" w14:textId="77777777" w:rsidR="00CE7087" w:rsidRPr="00953ACF" w:rsidRDefault="00CE7087" w:rsidP="00CE7087">
      <w:pPr>
        <w:autoSpaceDE w:val="0"/>
        <w:autoSpaceDN w:val="0"/>
        <w:adjustRightInd w:val="0"/>
        <w:jc w:val="both"/>
        <w:rPr>
          <w:sz w:val="22"/>
          <w:szCs w:val="22"/>
        </w:rPr>
      </w:pPr>
    </w:p>
    <w:p w14:paraId="700AEB5E" w14:textId="0CC22BE7" w:rsidR="00FE423D" w:rsidRPr="00FE423D" w:rsidRDefault="00FE423D" w:rsidP="00FE423D">
      <w:pPr>
        <w:autoSpaceDE w:val="0"/>
        <w:autoSpaceDN w:val="0"/>
        <w:adjustRightInd w:val="0"/>
        <w:ind w:firstLine="708"/>
        <w:jc w:val="both"/>
        <w:rPr>
          <w:color w:val="000000"/>
          <w:lang w:eastAsia="en-US"/>
        </w:rPr>
      </w:pPr>
      <w:r w:rsidRPr="00953ACF">
        <w:rPr>
          <w:iCs/>
          <w:color w:val="000000"/>
          <w:lang w:eastAsia="en-US"/>
        </w:rPr>
        <w:t xml:space="preserve">1. </w:t>
      </w:r>
      <w:r w:rsidRPr="00FE423D">
        <w:rPr>
          <w:iCs/>
          <w:color w:val="000000"/>
          <w:lang w:eastAsia="en-US"/>
        </w:rPr>
        <w:t xml:space="preserve">Нежилое помещение, Этаж № 1, Этаж № 2, общей площадью: 205,0 кв. м, расположенное по адресу: </w:t>
      </w:r>
      <w:r w:rsidRPr="00FE423D">
        <w:rPr>
          <w:color w:val="000000"/>
          <w:lang w:eastAsia="en-US"/>
        </w:rPr>
        <w:t>Российская Федерация, Омская область, Кормиловский муниципальный район, Кормиловское городское поселение, рабочий поселок Кормиловка, улица Пролетарская, дом 15, помещение 3П</w:t>
      </w:r>
      <w:r w:rsidRPr="00FE423D">
        <w:rPr>
          <w:iCs/>
          <w:color w:val="000000"/>
          <w:lang w:eastAsia="en-US"/>
        </w:rPr>
        <w:t>. Кадастровый номер: 55:09:010128:341</w:t>
      </w:r>
      <w:r w:rsidRPr="00FE423D">
        <w:rPr>
          <w:color w:val="000000"/>
          <w:lang w:eastAsia="en-US"/>
        </w:rPr>
        <w:t>, принадлежащее ПАО Сбербанк на праве собственности, что подтверждается записью регистрации в Едином государственном реестре недвижимости от «16» мая 2025 года № 55:09:010128:341-55/092/2025-1 (Объект № 1);</w:t>
      </w:r>
    </w:p>
    <w:p w14:paraId="6DF47174" w14:textId="125C461A" w:rsidR="00FE423D" w:rsidRPr="00FE423D" w:rsidRDefault="00FE423D" w:rsidP="00FE423D">
      <w:pPr>
        <w:autoSpaceDE w:val="0"/>
        <w:autoSpaceDN w:val="0"/>
        <w:adjustRightInd w:val="0"/>
        <w:ind w:firstLine="709"/>
        <w:jc w:val="both"/>
        <w:rPr>
          <w:color w:val="000000"/>
          <w:lang w:eastAsia="en-US"/>
        </w:rPr>
      </w:pPr>
      <w:r w:rsidRPr="00953ACF">
        <w:rPr>
          <w:color w:val="000000"/>
          <w:lang w:eastAsia="en-US"/>
        </w:rPr>
        <w:t>2.</w:t>
      </w:r>
      <w:r w:rsidRPr="00FE423D">
        <w:rPr>
          <w:color w:val="000000"/>
          <w:lang w:eastAsia="en-US"/>
        </w:rPr>
        <w:t xml:space="preserve"> </w:t>
      </w:r>
      <w:r w:rsidRPr="00FE423D">
        <w:rPr>
          <w:iCs/>
          <w:color w:val="000000"/>
          <w:lang w:eastAsia="en-US"/>
        </w:rPr>
        <w:t xml:space="preserve">Нежилое помещение Этаж № 1, общей площадью: 3,3 кв. м, расположенное по адресу: </w:t>
      </w:r>
      <w:r w:rsidRPr="00FE423D">
        <w:rPr>
          <w:color w:val="000000"/>
          <w:lang w:eastAsia="en-US"/>
        </w:rPr>
        <w:t>Российская Федерация, Омская область, Кормиловский муниципальный район, Кормиловское городское поселение, рабочий поселок Кормиловка, улица Пролетарская, дом 15, помещение 4П</w:t>
      </w:r>
      <w:r w:rsidRPr="00FE423D">
        <w:rPr>
          <w:iCs/>
          <w:color w:val="000000"/>
          <w:lang w:eastAsia="en-US"/>
        </w:rPr>
        <w:t>. Кадастровый номер: 55:09:010128:342</w:t>
      </w:r>
      <w:r w:rsidRPr="00FE423D">
        <w:rPr>
          <w:color w:val="000000"/>
          <w:lang w:eastAsia="en-US"/>
        </w:rPr>
        <w:t>, принадлежащее ПАО Сбербанк на праве собственности, что подтверждается записью регистрации в Едином государственном реестре недвижимости от «16» мая 2025 года № 55:09:010128:342-55/092/2025-1 (Объект № 2);</w:t>
      </w:r>
    </w:p>
    <w:p w14:paraId="55B161B4" w14:textId="368A5011" w:rsidR="00FE423D" w:rsidRPr="00FE423D" w:rsidRDefault="00FE423D" w:rsidP="00FE423D">
      <w:pPr>
        <w:jc w:val="both"/>
        <w:rPr>
          <w:lang w:eastAsia="en-US"/>
        </w:rPr>
      </w:pPr>
      <w:r w:rsidRPr="00FE423D">
        <w:rPr>
          <w:lang w:eastAsia="en-US"/>
        </w:rPr>
        <w:tab/>
        <w:t>3. Сберкасса, н</w:t>
      </w:r>
      <w:r w:rsidRPr="00FE423D">
        <w:rPr>
          <w:iCs/>
          <w:lang w:eastAsia="en-US"/>
        </w:rPr>
        <w:t>ежилое, общей площадью: 343,4 кв. м, расположенное по адресу: Омская область, г. Омск, ул. Конева, д. 20/1. Кадастровый номер: 55:36:000000:18677</w:t>
      </w:r>
      <w:r w:rsidRPr="00FE423D">
        <w:rPr>
          <w:lang w:eastAsia="en-US"/>
        </w:rPr>
        <w:t xml:space="preserve">, принадлежащее ПАО Сбербанк на праве собственности, что подтверждается записью регистрации в Едином </w:t>
      </w:r>
      <w:r w:rsidRPr="00FE423D">
        <w:rPr>
          <w:lang w:eastAsia="en-US"/>
        </w:rPr>
        <w:lastRenderedPageBreak/>
        <w:t>государственном реестре недвижимости от «11» февраля 2011 года № 55-55-01/023/2011-230 (Объект № 3);</w:t>
      </w:r>
    </w:p>
    <w:p w14:paraId="10FE2C42" w14:textId="62055E4A" w:rsidR="00FE423D" w:rsidRPr="00FE423D" w:rsidRDefault="00FE423D" w:rsidP="00FE423D">
      <w:pPr>
        <w:jc w:val="both"/>
        <w:rPr>
          <w:lang w:eastAsia="en-US"/>
        </w:rPr>
      </w:pPr>
      <w:r w:rsidRPr="00FE423D">
        <w:rPr>
          <w:lang w:eastAsia="en-US"/>
        </w:rPr>
        <w:tab/>
        <w:t>4. Земельный участок, общей площадью: 896,0 кв. м, расположенный по адресу: Местоположение установлено относительно ориентира, расположенного в границах участка. Ориентир здание банка. Кадастровый номер: 55:36:110107:49. Земельный участок принадлежит ПАО Сбербанк на праве собственности, о чем в Едином государственном реестре недвижимости сделана запись регистрации: № 55-01/00-43/2003-352 26.01.2004 (Земельный участок № 1);</w:t>
      </w:r>
    </w:p>
    <w:p w14:paraId="01F488BE" w14:textId="220150D3" w:rsidR="00FE423D" w:rsidRPr="00FE423D" w:rsidRDefault="00FE423D" w:rsidP="00FE423D">
      <w:pPr>
        <w:ind w:firstLine="708"/>
        <w:jc w:val="both"/>
        <w:rPr>
          <w:lang w:eastAsia="en-US"/>
        </w:rPr>
      </w:pPr>
      <w:r w:rsidRPr="00FE423D">
        <w:rPr>
          <w:lang w:eastAsia="en-US"/>
        </w:rPr>
        <w:t>5. Доля земельного участка 55/100, общей площадью 1 420,0 кв. м, расположенный по адресу: Российская Федерация, Омская область, р-н Кормиловский, р. п. Кормиловка, ул. Пролетарская, д 15. Кадастровый номер: 55:09:010128:30. Земельный участок принадлежит ПАО Сбербанк на праве собственности, о чем в Едином государственном реестре недвижимости сделана запись регистрации: № 55-55/008-55/314/001/2016-1505/3 от 06.07.2016 (Земельный участок № 2);</w:t>
      </w:r>
    </w:p>
    <w:p w14:paraId="1D2E8D4F" w14:textId="67830C78" w:rsidR="00FE423D" w:rsidRPr="00FE423D" w:rsidRDefault="00FE423D" w:rsidP="00FE423D">
      <w:pPr>
        <w:ind w:firstLine="708"/>
        <w:jc w:val="both"/>
        <w:rPr>
          <w:lang w:eastAsia="en-US"/>
        </w:rPr>
      </w:pPr>
      <w:r w:rsidRPr="00FE423D">
        <w:rPr>
          <w:lang w:eastAsia="en-US"/>
        </w:rPr>
        <w:t>6. Доля земельного участка 1/100, общей площадью 1 420,0 кв. м, расположенный по адресу: Российская Федерация, Омская область, р-н Кормиловский, р. п. Кормиловка, ул. Пролетарская, д 15. Кадастровый номер: 55:09:010128:30. Земельный участок принадлежит ПАО Сбербанк на праве собственности, о чем в Едином государственном реестре недвижимости сделана запись регистрации: № 55-55/008-55/314/001/2016-1505/3 от 06.07.2016 (Земельный участок № 3).</w:t>
      </w:r>
    </w:p>
    <w:p w14:paraId="27FD1FDA" w14:textId="2E9398D6" w:rsidR="000B620F" w:rsidRPr="00953ACF" w:rsidRDefault="000B620F" w:rsidP="000B620F">
      <w:pPr>
        <w:ind w:right="-57" w:firstLine="567"/>
        <w:jc w:val="both"/>
      </w:pPr>
      <w:r w:rsidRPr="00953ACF">
        <w:t>На дату подписания Доверителем Задания Объект</w:t>
      </w:r>
      <w:r w:rsidR="00B106CA" w:rsidRPr="00953ACF">
        <w:t>ы</w:t>
      </w:r>
      <w:r w:rsidRPr="00953ACF">
        <w:t xml:space="preserve"> никому не проданы, не являются предметом судебного разбирательства, не находятся под арестом.</w:t>
      </w:r>
    </w:p>
    <w:p w14:paraId="6935F305" w14:textId="77777777" w:rsidR="000B620F" w:rsidRPr="00953ACF" w:rsidRDefault="000B620F" w:rsidP="0005653B">
      <w:pPr>
        <w:ind w:firstLine="708"/>
        <w:jc w:val="center"/>
        <w:rPr>
          <w:b/>
          <w:bCs/>
        </w:rPr>
      </w:pPr>
    </w:p>
    <w:p w14:paraId="50A9ABFE" w14:textId="198D9FBE" w:rsidR="0005653B" w:rsidRPr="00953ACF" w:rsidRDefault="0005653B" w:rsidP="0005653B">
      <w:pPr>
        <w:ind w:firstLine="708"/>
        <w:jc w:val="center"/>
        <w:rPr>
          <w:bCs/>
        </w:rPr>
      </w:pPr>
      <w:r w:rsidRPr="00953ACF">
        <w:rPr>
          <w:b/>
          <w:bCs/>
        </w:rPr>
        <w:t xml:space="preserve">Время проведения аукциона с </w:t>
      </w:r>
      <w:r w:rsidR="00243769" w:rsidRPr="00953ACF">
        <w:rPr>
          <w:b/>
          <w:bCs/>
        </w:rPr>
        <w:t>10</w:t>
      </w:r>
      <w:r w:rsidRPr="00953ACF">
        <w:rPr>
          <w:b/>
          <w:bCs/>
        </w:rPr>
        <w:t xml:space="preserve">:00 ч. </w:t>
      </w:r>
      <w:r w:rsidR="00101729" w:rsidRPr="00953ACF">
        <w:rPr>
          <w:b/>
          <w:bCs/>
        </w:rPr>
        <w:t>д</w:t>
      </w:r>
      <w:r w:rsidRPr="00953ACF">
        <w:rPr>
          <w:b/>
          <w:bCs/>
        </w:rPr>
        <w:t>о</w:t>
      </w:r>
      <w:r w:rsidR="00001297" w:rsidRPr="00953ACF">
        <w:rPr>
          <w:b/>
          <w:bCs/>
        </w:rPr>
        <w:t xml:space="preserve"> </w:t>
      </w:r>
      <w:r w:rsidR="00243769" w:rsidRPr="00953ACF">
        <w:rPr>
          <w:b/>
          <w:bCs/>
        </w:rPr>
        <w:t>11</w:t>
      </w:r>
      <w:r w:rsidRPr="00953ACF">
        <w:rPr>
          <w:b/>
          <w:bCs/>
        </w:rPr>
        <w:t xml:space="preserve">:00 ч. </w:t>
      </w:r>
      <w:r w:rsidRPr="00953ACF">
        <w:rPr>
          <w:bCs/>
        </w:rPr>
        <w:t xml:space="preserve">(время московское) </w:t>
      </w:r>
    </w:p>
    <w:p w14:paraId="0800AC2F" w14:textId="77777777" w:rsidR="003D165A" w:rsidRPr="00953ACF" w:rsidRDefault="003D165A" w:rsidP="0005653B">
      <w:pPr>
        <w:ind w:firstLine="708"/>
        <w:jc w:val="center"/>
        <w:rPr>
          <w:bCs/>
        </w:rPr>
      </w:pPr>
    </w:p>
    <w:p w14:paraId="708AF436" w14:textId="6C0AC1D2" w:rsidR="001612DE" w:rsidRPr="001612DE" w:rsidRDefault="00FE1E5D" w:rsidP="00241D3D">
      <w:pPr>
        <w:ind w:firstLine="708"/>
        <w:jc w:val="both"/>
        <w:rPr>
          <w:lang w:eastAsia="en-US"/>
        </w:rPr>
      </w:pPr>
      <w:r w:rsidRPr="00953ACF">
        <w:rPr>
          <w:rFonts w:eastAsia="Times New Roman"/>
          <w:b/>
          <w:spacing w:val="-2"/>
        </w:rPr>
        <w:t xml:space="preserve">Начальная цена </w:t>
      </w:r>
      <w:r w:rsidRPr="00953ACF">
        <w:rPr>
          <w:rFonts w:eastAsia="Times New Roman"/>
          <w:b/>
        </w:rPr>
        <w:t>продажи Объектов и земельных участков</w:t>
      </w:r>
      <w:r w:rsidRPr="00953ACF">
        <w:rPr>
          <w:rFonts w:eastAsia="Times New Roman"/>
        </w:rPr>
        <w:t xml:space="preserve"> устанавливается в размере</w:t>
      </w:r>
      <w:r w:rsidR="001612DE" w:rsidRPr="001612DE">
        <w:rPr>
          <w:lang w:eastAsia="en-US"/>
        </w:rPr>
        <w:t xml:space="preserve"> 30 189 500 (тридцать миллионов сто восемьдесят девять тысяч пятьсот) рублей 00 копеек, кроме того НДС 20% в размере 5 141 500 (пять миллионов сто сорок одна тысяча пятьсот) рублей 00 копеек, всего с учетом НДС </w:t>
      </w:r>
      <w:r w:rsidR="001612DE" w:rsidRPr="001612DE">
        <w:rPr>
          <w:b/>
          <w:bCs/>
          <w:lang w:eastAsia="en-US"/>
        </w:rPr>
        <w:t>35 331 000 (тридцать пять миллионов триста тридцать одна тысяча) рублей 00 копеек</w:t>
      </w:r>
      <w:r w:rsidR="001612DE" w:rsidRPr="001612DE">
        <w:rPr>
          <w:lang w:eastAsia="en-US"/>
        </w:rPr>
        <w:t xml:space="preserve"> и включает в себя:</w:t>
      </w:r>
    </w:p>
    <w:p w14:paraId="1DC7A412" w14:textId="77777777" w:rsidR="001612DE" w:rsidRPr="001612DE" w:rsidRDefault="001612DE" w:rsidP="001612DE">
      <w:pPr>
        <w:jc w:val="both"/>
        <w:rPr>
          <w:lang w:eastAsia="en-US"/>
        </w:rPr>
      </w:pPr>
      <w:r w:rsidRPr="001612DE">
        <w:rPr>
          <w:lang w:eastAsia="en-US"/>
        </w:rPr>
        <w:tab/>
        <w:t xml:space="preserve"> - стоимость недвижимого имущества (Объект № 1) в размере 4 610 900 (Четыре миллиона шестьсот десять тысяч девятьсот) рублей 00 копеек, кроме того НДС 20% в размере 922 180 (девятьсот двадцать две тысячи сто восемьдесят) рублей 00 копеек, всего с учетом НДС 5 533 080 (пять миллионов пятьсот тридцать три тысячи восемьдесят) рублей 00 копеек;</w:t>
      </w:r>
    </w:p>
    <w:p w14:paraId="0EEE021C" w14:textId="77777777" w:rsidR="001612DE" w:rsidRPr="001612DE" w:rsidRDefault="001612DE" w:rsidP="001612DE">
      <w:pPr>
        <w:jc w:val="both"/>
        <w:rPr>
          <w:lang w:eastAsia="en-US"/>
        </w:rPr>
      </w:pPr>
      <w:r w:rsidRPr="001612DE">
        <w:rPr>
          <w:lang w:eastAsia="en-US"/>
        </w:rPr>
        <w:tab/>
        <w:t xml:space="preserve"> - стоимость недвижимого имущества (Объект № 2) в размере 94 100 (девяносто четыре тысячи сто) рублей 00 копеек, кроме того НДС 20% в размере 18 820 (восемнадцать тысяч восемьсот двадцать) рублей 00 копеек, всего с учетом НДС 112 920 (сто двенадцать тысяч девятьсот двадцать) рублей 00 копеек;</w:t>
      </w:r>
    </w:p>
    <w:p w14:paraId="5BD3AF28" w14:textId="77777777" w:rsidR="001612DE" w:rsidRPr="001612DE" w:rsidRDefault="001612DE" w:rsidP="001612DE">
      <w:pPr>
        <w:ind w:firstLine="708"/>
        <w:jc w:val="both"/>
        <w:rPr>
          <w:lang w:eastAsia="en-US"/>
        </w:rPr>
      </w:pPr>
      <w:r w:rsidRPr="001612DE">
        <w:rPr>
          <w:lang w:eastAsia="en-US"/>
        </w:rPr>
        <w:t>- стоимость недвижимого имущества (Объект № 3) в размере 21 002 500 (двадцать один миллион две тысячи пятьсот) рублей 00 копеек, кроме того НДС 20% в размере 4 200 500 (четыре миллиона двести тысяч пятьсот) рублей 00 копеек, всего с учетом НДС 25 203 000 (двадцать пять миллионов двести три тысячи) рублей 00 копеек;</w:t>
      </w:r>
    </w:p>
    <w:p w14:paraId="62F37A34" w14:textId="77777777" w:rsidR="001612DE" w:rsidRPr="001612DE" w:rsidRDefault="001612DE" w:rsidP="001612DE">
      <w:pPr>
        <w:ind w:firstLine="708"/>
        <w:jc w:val="both"/>
        <w:rPr>
          <w:lang w:eastAsia="en-US"/>
        </w:rPr>
      </w:pPr>
      <w:r w:rsidRPr="001612DE">
        <w:rPr>
          <w:lang w:eastAsia="en-US"/>
        </w:rPr>
        <w:t>- стоимость земельного участка (Земельный участок № 1) в размере 3 578 000 (три миллиона пятьсот семьдесят восемь тысяч) рублей 00 копеек, НДС не облагается;</w:t>
      </w:r>
    </w:p>
    <w:p w14:paraId="31A41394" w14:textId="77777777" w:rsidR="001612DE" w:rsidRPr="001612DE" w:rsidRDefault="001612DE" w:rsidP="001612DE">
      <w:pPr>
        <w:ind w:firstLine="708"/>
        <w:jc w:val="both"/>
        <w:rPr>
          <w:lang w:eastAsia="en-US"/>
        </w:rPr>
      </w:pPr>
      <w:r w:rsidRPr="001612DE">
        <w:rPr>
          <w:lang w:eastAsia="en-US"/>
        </w:rPr>
        <w:t>- стоимость доли земельного участка (Земельный участок № 2) в размере 885 920 (восемьсот восемьдесят пять тысяч девятьсот двадцать) рублей 00 копеек, НДС не облагается;</w:t>
      </w:r>
    </w:p>
    <w:p w14:paraId="7E8FE3D0" w14:textId="77777777" w:rsidR="001612DE" w:rsidRPr="001612DE" w:rsidRDefault="001612DE" w:rsidP="001612DE">
      <w:pPr>
        <w:ind w:firstLine="708"/>
        <w:jc w:val="both"/>
        <w:rPr>
          <w:lang w:eastAsia="en-US"/>
        </w:rPr>
      </w:pPr>
      <w:r w:rsidRPr="001612DE">
        <w:rPr>
          <w:lang w:eastAsia="en-US"/>
        </w:rPr>
        <w:t>- Стоимость доли земельного участка (Земельный участок № 3) в размере 18 080 (восемнадцать тысяч восемьдесят) рублей 00 копеек, НДС не облагается</w:t>
      </w:r>
    </w:p>
    <w:p w14:paraId="7123949A" w14:textId="461B9820" w:rsidR="001612DE" w:rsidRPr="001612DE" w:rsidRDefault="001612DE" w:rsidP="001612DE">
      <w:pPr>
        <w:jc w:val="both"/>
        <w:rPr>
          <w:lang w:eastAsia="en-US"/>
        </w:rPr>
      </w:pPr>
      <w:r w:rsidRPr="001612DE">
        <w:rPr>
          <w:lang w:eastAsia="en-US"/>
        </w:rPr>
        <w:tab/>
        <w:t xml:space="preserve">Продажа Объектов осуществляется единым (одним) </w:t>
      </w:r>
      <w:proofErr w:type="spellStart"/>
      <w:r w:rsidRPr="001612DE">
        <w:rPr>
          <w:lang w:eastAsia="en-US"/>
        </w:rPr>
        <w:t>ЛОТом</w:t>
      </w:r>
      <w:proofErr w:type="spellEnd"/>
      <w:r w:rsidRPr="001612DE">
        <w:rPr>
          <w:lang w:eastAsia="en-US"/>
        </w:rPr>
        <w:t>.</w:t>
      </w:r>
    </w:p>
    <w:p w14:paraId="7D08C377" w14:textId="2EC5DDC4" w:rsidR="001612DE" w:rsidRPr="001612DE" w:rsidRDefault="001612DE" w:rsidP="001612DE">
      <w:pPr>
        <w:jc w:val="both"/>
        <w:rPr>
          <w:lang w:eastAsia="en-US"/>
        </w:rPr>
      </w:pPr>
      <w:r w:rsidRPr="001612DE">
        <w:rPr>
          <w:lang w:eastAsia="en-US"/>
        </w:rPr>
        <w:tab/>
      </w:r>
      <w:r w:rsidRPr="001612DE">
        <w:rPr>
          <w:b/>
          <w:bCs/>
          <w:lang w:eastAsia="en-US"/>
        </w:rPr>
        <w:t>Сумма задатка</w:t>
      </w:r>
      <w:r w:rsidRPr="001612DE">
        <w:rPr>
          <w:lang w:eastAsia="en-US"/>
        </w:rPr>
        <w:t xml:space="preserve"> устанавливается в размере 1 766 550 (один миллион семьсот шестьдесят шесть тысяч пятьсот пятьдесят) рублей 00 копеек, 5% от цены продажи с НДС (п. 5.1.).</w:t>
      </w:r>
    </w:p>
    <w:p w14:paraId="543F9F3F" w14:textId="750AC2C2" w:rsidR="001612DE" w:rsidRPr="001612DE" w:rsidRDefault="001612DE" w:rsidP="001612DE">
      <w:pPr>
        <w:jc w:val="both"/>
        <w:rPr>
          <w:lang w:eastAsia="en-US"/>
        </w:rPr>
      </w:pPr>
      <w:r w:rsidRPr="001612DE">
        <w:rPr>
          <w:lang w:eastAsia="en-US"/>
        </w:rPr>
        <w:tab/>
      </w:r>
      <w:r w:rsidRPr="001612DE">
        <w:rPr>
          <w:b/>
          <w:bCs/>
          <w:lang w:eastAsia="en-US"/>
        </w:rPr>
        <w:t>Шаг аукциона</w:t>
      </w:r>
      <w:r w:rsidRPr="001612DE">
        <w:rPr>
          <w:lang w:eastAsia="en-US"/>
        </w:rPr>
        <w:t xml:space="preserve"> устанавливается в размере 706 620 (семьсот шесть тысяч шестьсот двадцать) рублей 00 копеек, 2 % от начальной цены продажи Объекта.</w:t>
      </w:r>
    </w:p>
    <w:p w14:paraId="35D00FB5" w14:textId="77777777" w:rsidR="00BD4109" w:rsidRPr="00953ACF" w:rsidRDefault="00BD4109" w:rsidP="0005653B">
      <w:pPr>
        <w:pStyle w:val="ad"/>
        <w:spacing w:after="0" w:line="240" w:lineRule="auto"/>
        <w:ind w:left="0"/>
        <w:contextualSpacing w:val="0"/>
        <w:jc w:val="both"/>
        <w:rPr>
          <w:rFonts w:ascii="Times New Roman" w:hAnsi="Times New Roman"/>
          <w:sz w:val="24"/>
          <w:szCs w:val="24"/>
        </w:rPr>
      </w:pPr>
    </w:p>
    <w:p w14:paraId="5007E57A" w14:textId="1319DBDA" w:rsidR="007322F9" w:rsidRPr="00953ACF" w:rsidRDefault="007322F9" w:rsidP="00241D3D">
      <w:pPr>
        <w:pStyle w:val="mcntmcntmsonormal"/>
        <w:shd w:val="clear" w:color="auto" w:fill="FFFFFF"/>
        <w:spacing w:before="24" w:beforeAutospacing="0" w:after="24" w:afterAutospacing="0"/>
        <w:ind w:firstLine="708"/>
        <w:jc w:val="both"/>
        <w:rPr>
          <w:b/>
        </w:rPr>
      </w:pPr>
      <w:r w:rsidRPr="00953ACF">
        <w:rPr>
          <w:color w:val="000000"/>
        </w:rPr>
        <w:t>Подробную информацию о предмете торгов</w:t>
      </w:r>
      <w:r w:rsidR="00EB2441" w:rsidRPr="00953ACF">
        <w:rPr>
          <w:color w:val="000000"/>
        </w:rPr>
        <w:t>, включая сведения об ограничениях (обременениях)</w:t>
      </w:r>
      <w:r w:rsidRPr="00953ACF">
        <w:rPr>
          <w:color w:val="000000"/>
        </w:rPr>
        <w:t xml:space="preserve"> и порядке проведения аукциона</w:t>
      </w:r>
      <w:r w:rsidR="00EB2441" w:rsidRPr="00953ACF">
        <w:rPr>
          <w:color w:val="000000"/>
        </w:rPr>
        <w:t>,</w:t>
      </w:r>
      <w:r w:rsidRPr="00953ACF">
        <w:rPr>
          <w:color w:val="000000"/>
        </w:rPr>
        <w:t xml:space="preserve"> можно получить у организатора торгов – </w:t>
      </w:r>
      <w:r w:rsidR="005D39FE" w:rsidRPr="00953ACF">
        <w:rPr>
          <w:color w:val="000000"/>
        </w:rPr>
        <w:t>Новосибирский филиал</w:t>
      </w:r>
      <w:r w:rsidRPr="00953ACF">
        <w:rPr>
          <w:color w:val="000000"/>
        </w:rPr>
        <w:t xml:space="preserve"> АО «</w:t>
      </w:r>
      <w:r w:rsidR="00B106CA" w:rsidRPr="00953ACF">
        <w:rPr>
          <w:bCs/>
        </w:rPr>
        <w:t>Российский аукционный дом</w:t>
      </w:r>
      <w:r w:rsidRPr="00953ACF">
        <w:rPr>
          <w:color w:val="000000"/>
        </w:rPr>
        <w:t xml:space="preserve">» по адресу: </w:t>
      </w:r>
      <w:r w:rsidR="005D39FE" w:rsidRPr="00953ACF">
        <w:rPr>
          <w:color w:val="000000"/>
        </w:rPr>
        <w:t>630007</w:t>
      </w:r>
      <w:r w:rsidRPr="00953ACF">
        <w:rPr>
          <w:color w:val="000000"/>
        </w:rPr>
        <w:t xml:space="preserve">, г. </w:t>
      </w:r>
      <w:r w:rsidR="005D39FE" w:rsidRPr="00953ACF">
        <w:rPr>
          <w:color w:val="000000"/>
        </w:rPr>
        <w:t>Новосибирск</w:t>
      </w:r>
      <w:r w:rsidRPr="00953ACF">
        <w:rPr>
          <w:color w:val="000000"/>
        </w:rPr>
        <w:t xml:space="preserve">, </w:t>
      </w:r>
      <w:r w:rsidRPr="00953ACF">
        <w:rPr>
          <w:color w:val="000000"/>
        </w:rPr>
        <w:lastRenderedPageBreak/>
        <w:t>ул.</w:t>
      </w:r>
      <w:r w:rsidR="00473967" w:rsidRPr="00953ACF">
        <w:rPr>
          <w:color w:val="000000"/>
        </w:rPr>
        <w:t xml:space="preserve"> Советская</w:t>
      </w:r>
      <w:r w:rsidRPr="00953ACF">
        <w:rPr>
          <w:color w:val="000000"/>
        </w:rPr>
        <w:t>, д.</w:t>
      </w:r>
      <w:r w:rsidR="005D39FE" w:rsidRPr="00953ACF">
        <w:rPr>
          <w:color w:val="000000"/>
        </w:rPr>
        <w:t xml:space="preserve"> </w:t>
      </w:r>
      <w:r w:rsidR="00473967" w:rsidRPr="00953ACF">
        <w:rPr>
          <w:color w:val="000000"/>
        </w:rPr>
        <w:t>23</w:t>
      </w:r>
      <w:r w:rsidR="00E22CC8" w:rsidRPr="00953ACF">
        <w:rPr>
          <w:color w:val="000000"/>
        </w:rPr>
        <w:t xml:space="preserve">, оф. </w:t>
      </w:r>
      <w:r w:rsidR="00473967" w:rsidRPr="00953ACF">
        <w:rPr>
          <w:color w:val="000000"/>
        </w:rPr>
        <w:t>67</w:t>
      </w:r>
      <w:r w:rsidRPr="00953ACF">
        <w:rPr>
          <w:color w:val="000000"/>
        </w:rPr>
        <w:t xml:space="preserve">, тел. </w:t>
      </w:r>
      <w:r w:rsidR="00920C94" w:rsidRPr="00953ACF">
        <w:rPr>
          <w:color w:val="000000"/>
        </w:rPr>
        <w:t>+7 (967) 246-44-</w:t>
      </w:r>
      <w:r w:rsidR="005D39FE" w:rsidRPr="00953ACF">
        <w:rPr>
          <w:color w:val="000000"/>
        </w:rPr>
        <w:t>28</w:t>
      </w:r>
      <w:r w:rsidRPr="00953ACF">
        <w:rPr>
          <w:color w:val="000000"/>
        </w:rPr>
        <w:t xml:space="preserve">, </w:t>
      </w:r>
      <w:hyperlink r:id="rId10" w:history="1">
        <w:r w:rsidR="005D39FE" w:rsidRPr="00953ACF">
          <w:rPr>
            <w:rStyle w:val="af4"/>
          </w:rPr>
          <w:t xml:space="preserve"> </w:t>
        </w:r>
        <w:r w:rsidR="005D39FE" w:rsidRPr="00953ACF">
          <w:rPr>
            <w:rStyle w:val="af4"/>
            <w:lang w:val="en-US"/>
          </w:rPr>
          <w:t>novosibirsk</w:t>
        </w:r>
        <w:r w:rsidR="005D39FE" w:rsidRPr="00953ACF">
          <w:rPr>
            <w:rStyle w:val="af4"/>
          </w:rPr>
          <w:t>@auction-house.ru</w:t>
        </w:r>
      </w:hyperlink>
      <w:r w:rsidR="001D366C" w:rsidRPr="00953ACF">
        <w:rPr>
          <w:color w:val="222222"/>
        </w:rPr>
        <w:t xml:space="preserve"> </w:t>
      </w:r>
      <w:r w:rsidRPr="00953ACF">
        <w:rPr>
          <w:color w:val="000000"/>
          <w:shd w:val="clear" w:color="auto" w:fill="FFFFFF"/>
        </w:rPr>
        <w:t>в рабочие дни</w:t>
      </w:r>
      <w:r w:rsidRPr="00953ACF">
        <w:rPr>
          <w:color w:val="000000"/>
        </w:rPr>
        <w:t xml:space="preserve"> с 09:00 до 1</w:t>
      </w:r>
      <w:r w:rsidR="00E22CC8" w:rsidRPr="00953ACF">
        <w:rPr>
          <w:color w:val="000000"/>
        </w:rPr>
        <w:t>8</w:t>
      </w:r>
      <w:r w:rsidRPr="00953ACF">
        <w:rPr>
          <w:color w:val="000000"/>
        </w:rPr>
        <w:t xml:space="preserve">:00 часов (время местное – </w:t>
      </w:r>
      <w:r w:rsidR="005D39FE" w:rsidRPr="00953ACF">
        <w:rPr>
          <w:color w:val="000000"/>
        </w:rPr>
        <w:t>Новосибирск</w:t>
      </w:r>
      <w:r w:rsidRPr="00953ACF">
        <w:rPr>
          <w:color w:val="000000"/>
        </w:rPr>
        <w:t xml:space="preserve">), не позднее дня окончания приема заявок на торги. </w:t>
      </w:r>
    </w:p>
    <w:p w14:paraId="59FB5ABA" w14:textId="77777777" w:rsidR="00737973" w:rsidRPr="00953ACF" w:rsidRDefault="00737973" w:rsidP="00FB77C2">
      <w:pPr>
        <w:tabs>
          <w:tab w:val="left" w:pos="540"/>
          <w:tab w:val="left" w:pos="720"/>
        </w:tabs>
        <w:ind w:firstLine="709"/>
        <w:jc w:val="both"/>
        <w:rPr>
          <w:rFonts w:eastAsia="Times New Roman"/>
          <w:b/>
        </w:rPr>
      </w:pPr>
    </w:p>
    <w:p w14:paraId="1AD47082" w14:textId="77777777" w:rsidR="00D610A5" w:rsidRPr="00953ACF" w:rsidRDefault="00D610A5" w:rsidP="00D610A5">
      <w:pPr>
        <w:ind w:firstLine="720"/>
        <w:jc w:val="center"/>
        <w:rPr>
          <w:rFonts w:eastAsia="Times New Roman"/>
          <w:b/>
          <w:bCs/>
        </w:rPr>
      </w:pPr>
      <w:r w:rsidRPr="00953ACF">
        <w:rPr>
          <w:rFonts w:eastAsia="Times New Roman"/>
          <w:b/>
          <w:bCs/>
        </w:rPr>
        <w:t>ОБЩИЕ ПОЛОЖЕНИЯ:</w:t>
      </w:r>
    </w:p>
    <w:p w14:paraId="62ECE405" w14:textId="77777777" w:rsidR="00D610A5" w:rsidRPr="00953ACF" w:rsidRDefault="00D610A5" w:rsidP="00D610A5">
      <w:pPr>
        <w:ind w:firstLine="567"/>
        <w:jc w:val="both"/>
        <w:rPr>
          <w:rFonts w:eastAsia="Times New Roman"/>
          <w:bCs/>
        </w:rPr>
      </w:pPr>
      <w:r w:rsidRPr="00953ACF">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953ACF">
        <w:rPr>
          <w:rFonts w:eastAsia="Times New Roman"/>
        </w:rPr>
        <w:t>(при совпадении оператора электронной торговой площадки и организатора торгов в одном лице)</w:t>
      </w:r>
      <w:r w:rsidRPr="00953ACF">
        <w:rPr>
          <w:rFonts w:eastAsia="Times New Roman"/>
          <w:bCs/>
        </w:rPr>
        <w:t xml:space="preserve">, размещенном на </w:t>
      </w:r>
      <w:r w:rsidRPr="00953ACF">
        <w:rPr>
          <w:rFonts w:eastAsia="Times New Roman"/>
        </w:rPr>
        <w:t xml:space="preserve">сайте </w:t>
      </w:r>
      <w:hyperlink r:id="rId11" w:history="1">
        <w:r w:rsidRPr="00953ACF">
          <w:rPr>
            <w:rFonts w:eastAsia="Times New Roman"/>
            <w:color w:val="0000FF"/>
            <w:u w:val="single"/>
            <w:lang w:val="en-US"/>
          </w:rPr>
          <w:t>www</w:t>
        </w:r>
        <w:r w:rsidRPr="00953ACF">
          <w:rPr>
            <w:rFonts w:eastAsia="Times New Roman"/>
            <w:color w:val="0000FF"/>
            <w:u w:val="single"/>
          </w:rPr>
          <w:t>.</w:t>
        </w:r>
        <w:r w:rsidRPr="00953ACF">
          <w:rPr>
            <w:rFonts w:eastAsia="Times New Roman"/>
            <w:color w:val="0000FF"/>
            <w:u w:val="single"/>
            <w:lang w:val="en-US"/>
          </w:rPr>
          <w:t>lot</w:t>
        </w:r>
        <w:r w:rsidRPr="00953ACF">
          <w:rPr>
            <w:rFonts w:eastAsia="Times New Roman"/>
            <w:color w:val="0000FF"/>
            <w:u w:val="single"/>
          </w:rPr>
          <w:t>-</w:t>
        </w:r>
        <w:r w:rsidRPr="00953ACF">
          <w:rPr>
            <w:rFonts w:eastAsia="Times New Roman"/>
            <w:color w:val="0000FF"/>
            <w:u w:val="single"/>
            <w:lang w:val="en-US"/>
          </w:rPr>
          <w:t>online</w:t>
        </w:r>
        <w:r w:rsidRPr="00953ACF">
          <w:rPr>
            <w:rFonts w:eastAsia="Times New Roman"/>
            <w:color w:val="0000FF"/>
            <w:u w:val="single"/>
          </w:rPr>
          <w:t>.</w:t>
        </w:r>
        <w:proofErr w:type="spellStart"/>
        <w:r w:rsidRPr="00953ACF">
          <w:rPr>
            <w:rFonts w:eastAsia="Times New Roman"/>
            <w:color w:val="0000FF"/>
            <w:u w:val="single"/>
            <w:lang w:val="en-US"/>
          </w:rPr>
          <w:t>ru</w:t>
        </w:r>
        <w:proofErr w:type="spellEnd"/>
      </w:hyperlink>
      <w:r w:rsidRPr="00953ACF">
        <w:rPr>
          <w:rFonts w:eastAsia="Times New Roman"/>
        </w:rPr>
        <w:t>.</w:t>
      </w:r>
    </w:p>
    <w:p w14:paraId="34F487E2" w14:textId="77777777" w:rsidR="00D610A5" w:rsidRPr="00953ACF" w:rsidRDefault="00D610A5" w:rsidP="00D610A5">
      <w:pPr>
        <w:ind w:firstLine="720"/>
        <w:jc w:val="both"/>
        <w:rPr>
          <w:rFonts w:eastAsia="Times New Roman"/>
          <w:bCs/>
        </w:rPr>
      </w:pPr>
    </w:p>
    <w:p w14:paraId="7B426F45" w14:textId="41D45C9F" w:rsidR="00D610A5" w:rsidRPr="00953ACF" w:rsidRDefault="00D610A5" w:rsidP="0036098D">
      <w:pPr>
        <w:ind w:firstLine="567"/>
        <w:jc w:val="center"/>
        <w:rPr>
          <w:b/>
          <w:bCs/>
        </w:rPr>
      </w:pPr>
      <w:r w:rsidRPr="00953ACF">
        <w:rPr>
          <w:b/>
          <w:bCs/>
        </w:rPr>
        <w:t xml:space="preserve">Условия проведения аукциона </w:t>
      </w:r>
    </w:p>
    <w:p w14:paraId="5FFA41DB" w14:textId="77777777" w:rsidR="0036098D" w:rsidRPr="00953ACF" w:rsidRDefault="0036098D" w:rsidP="0036098D">
      <w:pPr>
        <w:pStyle w:val="ad"/>
        <w:autoSpaceDE w:val="0"/>
        <w:autoSpaceDN w:val="0"/>
        <w:adjustRightInd w:val="0"/>
        <w:ind w:left="0" w:firstLine="709"/>
        <w:jc w:val="both"/>
        <w:rPr>
          <w:rFonts w:ascii="Times New Roman" w:hAnsi="Times New Roman"/>
          <w:sz w:val="24"/>
          <w:szCs w:val="24"/>
        </w:rPr>
      </w:pPr>
      <w:r w:rsidRPr="00953ACF">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953ACF"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953ACF">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953ACF" w:rsidRDefault="0036098D" w:rsidP="0036098D">
      <w:pPr>
        <w:pStyle w:val="ad"/>
        <w:spacing w:after="0" w:line="240" w:lineRule="auto"/>
        <w:ind w:left="0" w:firstLine="709"/>
        <w:jc w:val="both"/>
        <w:rPr>
          <w:rFonts w:ascii="Times New Roman" w:hAnsi="Times New Roman"/>
          <w:sz w:val="24"/>
          <w:szCs w:val="24"/>
        </w:rPr>
      </w:pPr>
      <w:r w:rsidRPr="00953ACF">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953ACF" w:rsidRDefault="0036098D" w:rsidP="0036098D">
      <w:pPr>
        <w:ind w:firstLine="709"/>
        <w:jc w:val="both"/>
      </w:pPr>
      <w:r w:rsidRPr="00953ACF">
        <w:t>К участию в торгах не допускаются лица, указанные</w:t>
      </w:r>
      <w:r w:rsidR="00705B53" w:rsidRPr="00953ACF">
        <w:t>:</w:t>
      </w:r>
    </w:p>
    <w:p w14:paraId="67FB54AB" w14:textId="2D3CE3B7" w:rsidR="0036098D" w:rsidRPr="00953ACF" w:rsidRDefault="00705B53" w:rsidP="0036098D">
      <w:pPr>
        <w:ind w:firstLine="709"/>
        <w:jc w:val="both"/>
      </w:pPr>
      <w:r w:rsidRPr="00953ACF">
        <w:t>-</w:t>
      </w:r>
      <w:r w:rsidR="0036098D" w:rsidRPr="00953AC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53ACF">
        <w:t>;</w:t>
      </w:r>
    </w:p>
    <w:p w14:paraId="2EBC7301" w14:textId="0344C64A" w:rsidR="00705B53" w:rsidRPr="00953ACF" w:rsidRDefault="00705B53" w:rsidP="00705B53">
      <w:pPr>
        <w:jc w:val="both"/>
      </w:pPr>
      <w:r w:rsidRPr="00953AC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53ACF">
        <w:rPr>
          <w:rStyle w:val="ac"/>
        </w:rPr>
        <w:footnoteReference w:id="1"/>
      </w:r>
      <w:r w:rsidRPr="00953ACF">
        <w:t xml:space="preserve">,  утвержденным Постановлением Правительства РФ </w:t>
      </w:r>
      <w:r w:rsidRPr="00953ACF">
        <w:lastRenderedPageBreak/>
        <w:t xml:space="preserve">от 11.05.2022 № 851 «О мерах по реализации Указа Президента Российской Федерации от 3 мая 2022 г. № 252». </w:t>
      </w:r>
    </w:p>
    <w:p w14:paraId="0C0531CE" w14:textId="77777777" w:rsidR="00077946" w:rsidRPr="00953ACF" w:rsidRDefault="00077946" w:rsidP="00077946">
      <w:pPr>
        <w:ind w:left="-142" w:firstLine="851"/>
        <w:jc w:val="both"/>
      </w:pPr>
      <w:r w:rsidRPr="00953AC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3ACF" w:rsidRDefault="00077946" w:rsidP="00077946">
      <w:pPr>
        <w:jc w:val="both"/>
      </w:pPr>
      <w:r w:rsidRPr="00953ACF">
        <w:rPr>
          <w:sz w:val="28"/>
          <w:szCs w:val="28"/>
        </w:rPr>
        <w:t xml:space="preserve">           </w:t>
      </w:r>
      <w:r w:rsidRPr="00953AC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53AC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53AC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953AC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53AC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53ACF">
          <w:rPr>
            <w:rFonts w:ascii="Times New Roman" w:hAnsi="Times New Roman"/>
            <w:sz w:val="24"/>
            <w:szCs w:val="24"/>
          </w:rPr>
          <w:t>электронной подписью</w:t>
        </w:r>
      </w:hyperlink>
      <w:r w:rsidRPr="00953ACF">
        <w:rPr>
          <w:rFonts w:ascii="Times New Roman" w:hAnsi="Times New Roman"/>
          <w:sz w:val="24"/>
          <w:szCs w:val="24"/>
        </w:rPr>
        <w:t xml:space="preserve"> Претендента документы.</w:t>
      </w:r>
    </w:p>
    <w:p w14:paraId="3EB3A852" w14:textId="5663BE91" w:rsidR="00D610A5" w:rsidRPr="00953ACF" w:rsidRDefault="00D610A5" w:rsidP="00D610A5">
      <w:pPr>
        <w:ind w:left="567"/>
        <w:jc w:val="both"/>
        <w:rPr>
          <w:b/>
          <w:bCs/>
        </w:rPr>
      </w:pPr>
      <w:r w:rsidRPr="00953ACF">
        <w:rPr>
          <w:b/>
          <w:bCs/>
        </w:rPr>
        <w:t>Документы, необходимые для участия в аукционе в электронной форме:</w:t>
      </w:r>
    </w:p>
    <w:p w14:paraId="4B92AD52" w14:textId="55100B2A" w:rsidR="002F1612" w:rsidRPr="00953ACF" w:rsidRDefault="002F1612" w:rsidP="00D610A5">
      <w:pPr>
        <w:ind w:left="567"/>
        <w:jc w:val="both"/>
        <w:rPr>
          <w:b/>
          <w:bCs/>
        </w:rPr>
      </w:pPr>
    </w:p>
    <w:p w14:paraId="1F600313" w14:textId="77777777" w:rsidR="002F1612" w:rsidRPr="00953ACF" w:rsidRDefault="002F1612" w:rsidP="002F1612">
      <w:pPr>
        <w:numPr>
          <w:ilvl w:val="0"/>
          <w:numId w:val="1"/>
        </w:numPr>
        <w:ind w:left="0" w:firstLine="0"/>
        <w:jc w:val="both"/>
      </w:pPr>
      <w:r w:rsidRPr="00953ACF">
        <w:t>Заявка на участие в аукционе, проводимом в электронной форме.</w:t>
      </w:r>
    </w:p>
    <w:p w14:paraId="4162BA15" w14:textId="37530C46" w:rsidR="002F1612" w:rsidRPr="00953ACF" w:rsidRDefault="002F1612" w:rsidP="002F1612">
      <w:pPr>
        <w:jc w:val="both"/>
      </w:pPr>
      <w:r w:rsidRPr="00953ACF">
        <w:t>Подача заявки осуществляется путем заполнения электронной формы, размещенной на электронной площадке</w:t>
      </w:r>
      <w:r w:rsidR="00C063B7" w:rsidRPr="00953ACF">
        <w:t>,</w:t>
      </w:r>
      <w:r w:rsidRPr="00953ACF">
        <w:t xml:space="preserve"> и подписывается электронной подписью Претендента (его уполномоченного представителя).</w:t>
      </w:r>
    </w:p>
    <w:p w14:paraId="03898ABA" w14:textId="77777777" w:rsidR="002F1612" w:rsidRPr="00953ACF" w:rsidRDefault="002F1612" w:rsidP="002F1612">
      <w:pPr>
        <w:numPr>
          <w:ilvl w:val="0"/>
          <w:numId w:val="1"/>
        </w:numPr>
        <w:ind w:left="567" w:hanging="567"/>
        <w:jc w:val="both"/>
      </w:pPr>
      <w:r w:rsidRPr="00953ACF">
        <w:t>Одновременно к заявке претенденты прилагают подписанные электронной цифровой подписью документы:</w:t>
      </w:r>
    </w:p>
    <w:p w14:paraId="4E9BC5E8" w14:textId="77777777" w:rsidR="002F1612" w:rsidRPr="00953ACF" w:rsidRDefault="002F1612" w:rsidP="002F1612">
      <w:pPr>
        <w:numPr>
          <w:ilvl w:val="1"/>
          <w:numId w:val="1"/>
        </w:numPr>
        <w:ind w:left="567" w:hanging="567"/>
        <w:jc w:val="both"/>
      </w:pPr>
      <w:r w:rsidRPr="00953ACF">
        <w:rPr>
          <w:b/>
        </w:rPr>
        <w:t>Физические лица:</w:t>
      </w:r>
    </w:p>
    <w:p w14:paraId="490421EF" w14:textId="77777777" w:rsidR="002F1612" w:rsidRPr="00953ACF" w:rsidRDefault="002F1612" w:rsidP="002F1612">
      <w:pPr>
        <w:numPr>
          <w:ilvl w:val="0"/>
          <w:numId w:val="9"/>
        </w:numPr>
        <w:ind w:left="284"/>
        <w:jc w:val="both"/>
      </w:pPr>
      <w:r w:rsidRPr="00953ACF">
        <w:t>Копии всех листов документа, удостоверяющего личность;</w:t>
      </w:r>
    </w:p>
    <w:p w14:paraId="3E96A0B2" w14:textId="77777777" w:rsidR="002F1612" w:rsidRPr="00953ACF" w:rsidRDefault="002F1612" w:rsidP="002F1612">
      <w:pPr>
        <w:pStyle w:val="ad"/>
        <w:numPr>
          <w:ilvl w:val="0"/>
          <w:numId w:val="9"/>
        </w:numPr>
        <w:tabs>
          <w:tab w:val="left" w:pos="567"/>
        </w:tabs>
        <w:ind w:left="284"/>
        <w:jc w:val="both"/>
        <w:rPr>
          <w:rFonts w:ascii="Times New Roman" w:hAnsi="Times New Roman"/>
          <w:sz w:val="24"/>
          <w:szCs w:val="24"/>
        </w:rPr>
      </w:pPr>
      <w:r w:rsidRPr="00953ACF">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953ACF" w:rsidRDefault="002F1612" w:rsidP="002F1612">
      <w:pPr>
        <w:pStyle w:val="ad"/>
        <w:numPr>
          <w:ilvl w:val="0"/>
          <w:numId w:val="9"/>
        </w:numPr>
        <w:tabs>
          <w:tab w:val="left" w:pos="567"/>
        </w:tabs>
        <w:spacing w:after="0"/>
        <w:ind w:left="284"/>
        <w:jc w:val="both"/>
        <w:rPr>
          <w:rFonts w:ascii="Times New Roman" w:hAnsi="Times New Roman"/>
          <w:sz w:val="24"/>
          <w:szCs w:val="24"/>
        </w:rPr>
      </w:pPr>
      <w:r w:rsidRPr="00953AC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953ACF" w:rsidRDefault="002F1612" w:rsidP="002F1612">
      <w:pPr>
        <w:numPr>
          <w:ilvl w:val="0"/>
          <w:numId w:val="9"/>
        </w:numPr>
        <w:ind w:left="284"/>
        <w:jc w:val="both"/>
        <w:rPr>
          <w:b/>
        </w:rPr>
      </w:pPr>
      <w:r w:rsidRPr="00953ACF">
        <w:t>Надлежащим образом оформленная доверенность, если от имени заявителя действует представитель;</w:t>
      </w:r>
    </w:p>
    <w:p w14:paraId="7FFBAA6C" w14:textId="0DC2A377" w:rsidR="00B658DB" w:rsidRPr="00953ACF"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953ACF">
        <w:rPr>
          <w:rFonts w:ascii="Times New Roman" w:hAnsi="Times New Roman"/>
          <w:sz w:val="24"/>
          <w:szCs w:val="24"/>
        </w:rPr>
        <w:t xml:space="preserve">Заявление контрагента, </w:t>
      </w:r>
      <w:r w:rsidRPr="00953ACF">
        <w:rPr>
          <w:rFonts w:ascii="Times New Roman" w:hAnsi="Times New Roman"/>
          <w:b/>
          <w:bCs/>
          <w:sz w:val="24"/>
          <w:szCs w:val="24"/>
        </w:rPr>
        <w:t>см. Приложение 1</w:t>
      </w:r>
      <w:r w:rsidR="00F84C14" w:rsidRPr="00953ACF">
        <w:rPr>
          <w:rFonts w:ascii="Times New Roman" w:hAnsi="Times New Roman"/>
          <w:b/>
          <w:bCs/>
          <w:sz w:val="24"/>
          <w:szCs w:val="24"/>
          <w:lang w:val="en-US"/>
        </w:rPr>
        <w:t>;</w:t>
      </w:r>
    </w:p>
    <w:p w14:paraId="445BB717" w14:textId="77777777" w:rsidR="002F1612" w:rsidRPr="00953ACF" w:rsidRDefault="002F1612" w:rsidP="002F1612">
      <w:pPr>
        <w:numPr>
          <w:ilvl w:val="0"/>
          <w:numId w:val="9"/>
        </w:numPr>
        <w:ind w:left="284"/>
        <w:jc w:val="both"/>
        <w:rPr>
          <w:b/>
        </w:rPr>
      </w:pPr>
      <w:r w:rsidRPr="00953ACF">
        <w:rPr>
          <w:b/>
        </w:rPr>
        <w:t xml:space="preserve">Индивидуальные предприниматели: </w:t>
      </w:r>
    </w:p>
    <w:p w14:paraId="0D8BB97C" w14:textId="77777777" w:rsidR="002F1612" w:rsidRPr="00953ACF" w:rsidRDefault="002F1612" w:rsidP="002F1612">
      <w:pPr>
        <w:numPr>
          <w:ilvl w:val="0"/>
          <w:numId w:val="10"/>
        </w:numPr>
        <w:ind w:left="284"/>
        <w:jc w:val="both"/>
      </w:pPr>
      <w:r w:rsidRPr="00953ACF">
        <w:t>Копии всех листов документа, удостоверяющего личность;</w:t>
      </w:r>
    </w:p>
    <w:p w14:paraId="44579281" w14:textId="77777777" w:rsidR="002F1612" w:rsidRPr="00953ACF" w:rsidRDefault="002F1612" w:rsidP="002F1612">
      <w:pPr>
        <w:numPr>
          <w:ilvl w:val="0"/>
          <w:numId w:val="10"/>
        </w:numPr>
        <w:ind w:left="284"/>
        <w:jc w:val="both"/>
      </w:pPr>
      <w:r w:rsidRPr="00953ACF">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953ACF" w:rsidRDefault="002F1612" w:rsidP="002F1612">
      <w:pPr>
        <w:numPr>
          <w:ilvl w:val="0"/>
          <w:numId w:val="10"/>
        </w:numPr>
        <w:ind w:left="284"/>
        <w:jc w:val="both"/>
      </w:pPr>
      <w:r w:rsidRPr="00953ACF">
        <w:t>Свидетельство о постановке на учет в налоговом органе;</w:t>
      </w:r>
    </w:p>
    <w:p w14:paraId="782FDA78" w14:textId="77777777" w:rsidR="002F1612" w:rsidRPr="00953ACF" w:rsidRDefault="002F1612" w:rsidP="002F1612">
      <w:pPr>
        <w:pStyle w:val="ad"/>
        <w:numPr>
          <w:ilvl w:val="0"/>
          <w:numId w:val="10"/>
        </w:numPr>
        <w:tabs>
          <w:tab w:val="left" w:pos="567"/>
        </w:tabs>
        <w:ind w:left="284"/>
        <w:jc w:val="both"/>
        <w:rPr>
          <w:rFonts w:ascii="Times New Roman" w:hAnsi="Times New Roman"/>
          <w:sz w:val="24"/>
          <w:szCs w:val="24"/>
        </w:rPr>
      </w:pPr>
      <w:r w:rsidRPr="00953AC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953ACF"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953ACF">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953ACF" w:rsidRDefault="002F1612" w:rsidP="002F1612">
      <w:pPr>
        <w:numPr>
          <w:ilvl w:val="0"/>
          <w:numId w:val="10"/>
        </w:numPr>
        <w:ind w:left="284"/>
        <w:jc w:val="both"/>
      </w:pPr>
      <w:r w:rsidRPr="00953ACF">
        <w:t>Надлежащим образом оформленная доверенность, если от имени заявителя действует представитель;</w:t>
      </w:r>
    </w:p>
    <w:p w14:paraId="6E634582" w14:textId="77777777" w:rsidR="00B658DB" w:rsidRPr="00953ACF"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953ACF">
        <w:rPr>
          <w:rFonts w:ascii="Times New Roman" w:hAnsi="Times New Roman"/>
          <w:sz w:val="24"/>
          <w:szCs w:val="24"/>
        </w:rPr>
        <w:lastRenderedPageBreak/>
        <w:t xml:space="preserve">Заявление контрагента, </w:t>
      </w:r>
      <w:r w:rsidRPr="00953ACF">
        <w:rPr>
          <w:rFonts w:ascii="Times New Roman" w:hAnsi="Times New Roman"/>
          <w:b/>
          <w:bCs/>
          <w:sz w:val="24"/>
          <w:szCs w:val="24"/>
        </w:rPr>
        <w:t>см. Приложение 1.</w:t>
      </w:r>
    </w:p>
    <w:p w14:paraId="50EC1D70" w14:textId="77777777" w:rsidR="002F1612" w:rsidRPr="00953ACF" w:rsidRDefault="002F1612" w:rsidP="002F1612">
      <w:pPr>
        <w:numPr>
          <w:ilvl w:val="1"/>
          <w:numId w:val="1"/>
        </w:numPr>
        <w:ind w:left="567" w:hanging="567"/>
        <w:jc w:val="both"/>
        <w:rPr>
          <w:b/>
        </w:rPr>
      </w:pPr>
      <w:r w:rsidRPr="00953ACF">
        <w:rPr>
          <w:b/>
        </w:rPr>
        <w:t>Российские юридические лица:</w:t>
      </w:r>
    </w:p>
    <w:p w14:paraId="0D323785" w14:textId="77777777" w:rsidR="002F1612" w:rsidRPr="00953ACF" w:rsidRDefault="002F1612" w:rsidP="002F1612">
      <w:pPr>
        <w:numPr>
          <w:ilvl w:val="0"/>
          <w:numId w:val="11"/>
        </w:numPr>
        <w:ind w:left="142" w:hanging="284"/>
        <w:jc w:val="both"/>
      </w:pPr>
      <w:r w:rsidRPr="00953ACF">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953ACF" w:rsidRDefault="002F1612" w:rsidP="002F1612">
      <w:pPr>
        <w:numPr>
          <w:ilvl w:val="0"/>
          <w:numId w:val="11"/>
        </w:numPr>
        <w:ind w:left="142" w:hanging="284"/>
        <w:jc w:val="both"/>
      </w:pPr>
      <w:r w:rsidRPr="00953ACF">
        <w:t>Свидетельство о постановке на учет в налоговом органе;</w:t>
      </w:r>
    </w:p>
    <w:p w14:paraId="45169360" w14:textId="77777777" w:rsidR="002F1612" w:rsidRPr="00953ACF" w:rsidRDefault="002F1612" w:rsidP="002F1612">
      <w:pPr>
        <w:numPr>
          <w:ilvl w:val="0"/>
          <w:numId w:val="11"/>
        </w:numPr>
        <w:ind w:left="142" w:hanging="284"/>
        <w:jc w:val="both"/>
      </w:pPr>
      <w:r w:rsidRPr="00953ACF">
        <w:t>Учредительные документы в действующей редакции;</w:t>
      </w:r>
    </w:p>
    <w:p w14:paraId="0E20ADAF" w14:textId="77777777" w:rsidR="002F1612" w:rsidRPr="00953ACF" w:rsidRDefault="002F1612" w:rsidP="002F1612">
      <w:pPr>
        <w:numPr>
          <w:ilvl w:val="0"/>
          <w:numId w:val="11"/>
        </w:numPr>
        <w:ind w:left="142" w:hanging="284"/>
        <w:jc w:val="both"/>
      </w:pPr>
      <w:r w:rsidRPr="00953ACF">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953ACF" w:rsidRDefault="002F1612" w:rsidP="002F1612">
      <w:pPr>
        <w:numPr>
          <w:ilvl w:val="0"/>
          <w:numId w:val="11"/>
        </w:numPr>
        <w:ind w:left="142" w:hanging="284"/>
        <w:jc w:val="both"/>
      </w:pPr>
      <w:r w:rsidRPr="00953ACF">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953AC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53AC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953AC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53AC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53AC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53AC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53AC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53ACF">
        <w:rPr>
          <w:rFonts w:ascii="Times New Roman" w:hAnsi="Times New Roman"/>
          <w:sz w:val="24"/>
          <w:szCs w:val="24"/>
        </w:rPr>
        <w:t xml:space="preserve">Заявление контрагента, </w:t>
      </w:r>
      <w:r w:rsidRPr="00953ACF">
        <w:rPr>
          <w:rFonts w:ascii="Times New Roman" w:hAnsi="Times New Roman"/>
          <w:b/>
          <w:bCs/>
          <w:sz w:val="24"/>
          <w:szCs w:val="24"/>
        </w:rPr>
        <w:t>см. Приложение 1</w:t>
      </w:r>
      <w:r w:rsidRPr="00953ACF">
        <w:rPr>
          <w:rFonts w:ascii="Times New Roman" w:hAnsi="Times New Roman"/>
          <w:b/>
          <w:bCs/>
          <w:sz w:val="24"/>
          <w:szCs w:val="24"/>
          <w:lang w:val="en-US"/>
        </w:rPr>
        <w:t>;</w:t>
      </w:r>
    </w:p>
    <w:p w14:paraId="086AE1B3" w14:textId="3CE38D84" w:rsidR="00F84C14" w:rsidRPr="00953AC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53ACF">
        <w:rPr>
          <w:rFonts w:ascii="Times New Roman" w:hAnsi="Times New Roman"/>
          <w:sz w:val="24"/>
          <w:szCs w:val="24"/>
          <w:lang w:val="en-US"/>
        </w:rPr>
        <w:t xml:space="preserve"> </w:t>
      </w:r>
      <w:r w:rsidRPr="00953ACF">
        <w:rPr>
          <w:rFonts w:ascii="Times New Roman" w:hAnsi="Times New Roman"/>
          <w:sz w:val="24"/>
          <w:szCs w:val="24"/>
        </w:rPr>
        <w:t xml:space="preserve">Анкета, </w:t>
      </w:r>
      <w:r w:rsidRPr="00953ACF">
        <w:rPr>
          <w:rFonts w:ascii="Times New Roman" w:hAnsi="Times New Roman"/>
          <w:b/>
          <w:bCs/>
          <w:sz w:val="24"/>
          <w:szCs w:val="24"/>
        </w:rPr>
        <w:t>см. Приложение 2</w:t>
      </w:r>
      <w:r w:rsidRPr="00953ACF">
        <w:rPr>
          <w:rFonts w:ascii="Times New Roman" w:hAnsi="Times New Roman"/>
          <w:sz w:val="24"/>
          <w:szCs w:val="24"/>
          <w:lang w:val="en-US"/>
        </w:rPr>
        <w:t>;</w:t>
      </w:r>
    </w:p>
    <w:p w14:paraId="65E289A8" w14:textId="77777777" w:rsidR="002F1612" w:rsidRPr="00953ACF" w:rsidRDefault="002F1612" w:rsidP="002F1612">
      <w:pPr>
        <w:numPr>
          <w:ilvl w:val="0"/>
          <w:numId w:val="11"/>
        </w:numPr>
        <w:ind w:left="142" w:hanging="284"/>
        <w:jc w:val="both"/>
      </w:pPr>
      <w:r w:rsidRPr="00953ACF">
        <w:t xml:space="preserve">Надлежащим образом оформленная доверенность, если от имени заявителя действует представитель. </w:t>
      </w:r>
    </w:p>
    <w:p w14:paraId="63892512" w14:textId="77777777" w:rsidR="002F1612" w:rsidRPr="00953ACF" w:rsidRDefault="002F1612" w:rsidP="00D610A5">
      <w:pPr>
        <w:ind w:left="567"/>
        <w:jc w:val="both"/>
        <w:rPr>
          <w:b/>
          <w:bCs/>
        </w:rPr>
      </w:pPr>
    </w:p>
    <w:p w14:paraId="72AC16A1" w14:textId="77777777" w:rsidR="00D610A5" w:rsidRPr="00953ACF" w:rsidRDefault="00D610A5" w:rsidP="002F1612">
      <w:pPr>
        <w:numPr>
          <w:ilvl w:val="1"/>
          <w:numId w:val="1"/>
        </w:numPr>
        <w:ind w:left="567" w:hanging="567"/>
        <w:jc w:val="both"/>
        <w:rPr>
          <w:b/>
        </w:rPr>
      </w:pPr>
      <w:r w:rsidRPr="00953ACF">
        <w:rPr>
          <w:b/>
        </w:rPr>
        <w:t>Иностранные юридические лица:</w:t>
      </w:r>
    </w:p>
    <w:p w14:paraId="4EED03CA" w14:textId="77777777" w:rsidR="00D610A5" w:rsidRPr="00953ACF" w:rsidRDefault="00D610A5" w:rsidP="002F1612">
      <w:pPr>
        <w:numPr>
          <w:ilvl w:val="0"/>
          <w:numId w:val="4"/>
        </w:numPr>
        <w:ind w:left="567" w:hanging="567"/>
        <w:jc w:val="both"/>
      </w:pPr>
      <w:r w:rsidRPr="00953ACF">
        <w:t>Устав (Меморандум) и/или учредительный договор;</w:t>
      </w:r>
    </w:p>
    <w:p w14:paraId="75B74C66" w14:textId="77777777" w:rsidR="00D610A5" w:rsidRPr="00953ACF" w:rsidRDefault="00D610A5" w:rsidP="002F1612">
      <w:pPr>
        <w:numPr>
          <w:ilvl w:val="0"/>
          <w:numId w:val="4"/>
        </w:numPr>
        <w:ind w:left="567" w:hanging="567"/>
        <w:jc w:val="both"/>
      </w:pPr>
      <w:r w:rsidRPr="00953ACF">
        <w:t>Сертификат (свидетельство) о регистрации (инкорпорации);</w:t>
      </w:r>
    </w:p>
    <w:p w14:paraId="13FAD41A" w14:textId="77777777" w:rsidR="00D610A5" w:rsidRPr="00953ACF" w:rsidRDefault="00D610A5" w:rsidP="002F1612">
      <w:pPr>
        <w:numPr>
          <w:ilvl w:val="0"/>
          <w:numId w:val="4"/>
        </w:numPr>
        <w:ind w:left="567" w:hanging="567"/>
        <w:jc w:val="both"/>
      </w:pPr>
      <w:r w:rsidRPr="00953ACF">
        <w:t>Сертификат (свидетельство) о директорах и решение о назначении директора(-</w:t>
      </w:r>
      <w:proofErr w:type="spellStart"/>
      <w:r w:rsidRPr="00953ACF">
        <w:t>ов</w:t>
      </w:r>
      <w:proofErr w:type="spellEnd"/>
      <w:r w:rsidRPr="00953ACF">
        <w:t>);</w:t>
      </w:r>
    </w:p>
    <w:p w14:paraId="18A7A46B" w14:textId="77777777" w:rsidR="00D610A5" w:rsidRPr="00953ACF" w:rsidRDefault="00D610A5" w:rsidP="002F1612">
      <w:pPr>
        <w:numPr>
          <w:ilvl w:val="0"/>
          <w:numId w:val="4"/>
        </w:numPr>
        <w:ind w:left="567" w:hanging="567"/>
        <w:jc w:val="both"/>
      </w:pPr>
      <w:r w:rsidRPr="00953ACF">
        <w:t>Сертификат на акции (иной аналогичный документ);</w:t>
      </w:r>
    </w:p>
    <w:p w14:paraId="725B4E79" w14:textId="77777777" w:rsidR="00D610A5" w:rsidRPr="00953ACF" w:rsidRDefault="00D610A5" w:rsidP="002F1612">
      <w:pPr>
        <w:numPr>
          <w:ilvl w:val="0"/>
          <w:numId w:val="4"/>
        </w:numPr>
        <w:ind w:left="567" w:hanging="567"/>
        <w:jc w:val="both"/>
      </w:pPr>
      <w:r w:rsidRPr="00953ACF">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953ACF" w:rsidRDefault="00D610A5" w:rsidP="002F1612">
      <w:pPr>
        <w:numPr>
          <w:ilvl w:val="0"/>
          <w:numId w:val="4"/>
        </w:numPr>
        <w:ind w:left="567" w:hanging="567"/>
        <w:jc w:val="both"/>
      </w:pPr>
      <w:r w:rsidRPr="00953ACF">
        <w:t>Сертификат должного состояния (</w:t>
      </w:r>
      <w:proofErr w:type="spellStart"/>
      <w:r w:rsidRPr="00953ACF">
        <w:t>good</w:t>
      </w:r>
      <w:proofErr w:type="spellEnd"/>
      <w:r w:rsidRPr="00953ACF">
        <w:t xml:space="preserve"> </w:t>
      </w:r>
      <w:proofErr w:type="spellStart"/>
      <w:r w:rsidRPr="00953ACF">
        <w:t>standing</w:t>
      </w:r>
      <w:proofErr w:type="spellEnd"/>
      <w:r w:rsidRPr="00953ACF">
        <w:t>) не старше 30 дней;</w:t>
      </w:r>
    </w:p>
    <w:p w14:paraId="745F008F" w14:textId="0ABAB7CA" w:rsidR="00D610A5" w:rsidRPr="00953ACF" w:rsidRDefault="00D610A5" w:rsidP="002F1612">
      <w:pPr>
        <w:numPr>
          <w:ilvl w:val="0"/>
          <w:numId w:val="4"/>
        </w:numPr>
        <w:ind w:left="567" w:hanging="567"/>
        <w:jc w:val="both"/>
      </w:pPr>
      <w:r w:rsidRPr="00953ACF">
        <w:t>Решение об одобрении или совершении сделки или письмо об отсутствии необходимости такого одобрения, получения согласия на ее совершение</w:t>
      </w:r>
      <w:r w:rsidR="00C56946" w:rsidRPr="00953ACF">
        <w:t>.</w:t>
      </w:r>
    </w:p>
    <w:p w14:paraId="12661807" w14:textId="77777777" w:rsidR="00D610A5" w:rsidRPr="00953ACF" w:rsidRDefault="00D610A5" w:rsidP="00D610A5">
      <w:pPr>
        <w:ind w:firstLine="567"/>
        <w:jc w:val="both"/>
      </w:pPr>
      <w:r w:rsidRPr="00953ACF">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71B47B03" w14:textId="77777777" w:rsidR="00D610A5" w:rsidRPr="00953ACF" w:rsidRDefault="00D610A5" w:rsidP="00D610A5">
      <w:pPr>
        <w:ind w:firstLine="567"/>
        <w:jc w:val="both"/>
      </w:pPr>
      <w:r w:rsidRPr="00953ACF">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953ACF" w:rsidRDefault="00D610A5" w:rsidP="00D610A5">
      <w:pPr>
        <w:ind w:firstLine="567"/>
        <w:jc w:val="both"/>
      </w:pPr>
      <w:r w:rsidRPr="00953ACF">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rsidRPr="00953ACF">
        <w:t>купли-продажи</w:t>
      </w:r>
      <w:r w:rsidRPr="00953ACF">
        <w:t xml:space="preserve"> имущества, который заключается в простой письменной форме.</w:t>
      </w:r>
    </w:p>
    <w:p w14:paraId="38DE0594" w14:textId="77777777" w:rsidR="00D610A5" w:rsidRPr="00953ACF" w:rsidRDefault="00D610A5" w:rsidP="00D610A5">
      <w:pPr>
        <w:ind w:firstLine="567"/>
        <w:jc w:val="both"/>
      </w:pPr>
      <w:r w:rsidRPr="00953ACF">
        <w:t xml:space="preserve">Участник, Претендент, несет ответственность за подлинность и достоверность таких документов и сведений. </w:t>
      </w:r>
    </w:p>
    <w:p w14:paraId="3888C38D" w14:textId="77777777" w:rsidR="00D610A5" w:rsidRPr="00953ACF"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Pr="00953ACF" w:rsidRDefault="00D610A5" w:rsidP="003B4E2B">
      <w:pPr>
        <w:pStyle w:val="a7"/>
        <w:spacing w:line="240" w:lineRule="auto"/>
        <w:ind w:right="-29" w:firstLine="567"/>
        <w:rPr>
          <w:rFonts w:ascii="Times New Roman" w:hAnsi="Times New Roman" w:cs="Times New Roman"/>
          <w:bCs/>
          <w:color w:val="auto"/>
          <w:sz w:val="24"/>
          <w:szCs w:val="24"/>
        </w:rPr>
      </w:pPr>
      <w:r w:rsidRPr="00953ACF">
        <w:rPr>
          <w:rFonts w:ascii="Times New Roman" w:hAnsi="Times New Roman" w:cs="Times New Roman"/>
          <w:bCs/>
          <w:color w:val="auto"/>
          <w:sz w:val="24"/>
          <w:szCs w:val="24"/>
        </w:rPr>
        <w:lastRenderedPageBreak/>
        <w:t>Для участия в аукционе Претендент вносит задаток в соответствии с условиями договора о задатке,</w:t>
      </w:r>
      <w:r w:rsidRPr="00953ACF">
        <w:rPr>
          <w:rFonts w:ascii="Times New Roman" w:hAnsi="Times New Roman" w:cs="Times New Roman"/>
          <w:color w:val="auto"/>
        </w:rPr>
        <w:t xml:space="preserve"> </w:t>
      </w:r>
      <w:r w:rsidR="003B4E2B" w:rsidRPr="00953ACF">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7B1DE99E" w:rsidR="00D610A5" w:rsidRPr="00953ACF" w:rsidRDefault="003B4E2B" w:rsidP="00D610A5">
      <w:pPr>
        <w:pStyle w:val="a7"/>
        <w:spacing w:line="240" w:lineRule="auto"/>
        <w:ind w:right="-29" w:firstLine="567"/>
        <w:rPr>
          <w:rFonts w:ascii="Times New Roman" w:hAnsi="Times New Roman" w:cs="Times New Roman"/>
          <w:b/>
          <w:bCs/>
          <w:color w:val="auto"/>
          <w:sz w:val="24"/>
          <w:szCs w:val="24"/>
        </w:rPr>
      </w:pPr>
      <w:r w:rsidRPr="00953ACF">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953ACF">
        <w:rPr>
          <w:rFonts w:ascii="Times New Roman" w:hAnsi="Times New Roman" w:cs="Times New Roman"/>
          <w:b/>
          <w:color w:val="auto"/>
          <w:sz w:val="24"/>
          <w:szCs w:val="24"/>
        </w:rPr>
        <w:t xml:space="preserve">«№ Л/с .... </w:t>
      </w:r>
      <w:r w:rsidR="005D39FE" w:rsidRPr="00953ACF">
        <w:rPr>
          <w:rFonts w:ascii="Times New Roman" w:hAnsi="Times New Roman" w:cs="Times New Roman"/>
          <w:b/>
          <w:color w:val="auto"/>
          <w:sz w:val="24"/>
          <w:szCs w:val="24"/>
        </w:rPr>
        <w:t>Средства для проведения операций по обеспечению участия в электронных торгах. НДС не облагается</w:t>
      </w:r>
      <w:r w:rsidRPr="00953ACF">
        <w:rPr>
          <w:rFonts w:ascii="Times New Roman" w:hAnsi="Times New Roman" w:cs="Times New Roman"/>
          <w:b/>
          <w:color w:val="auto"/>
          <w:sz w:val="24"/>
          <w:szCs w:val="24"/>
        </w:rPr>
        <w:t>»</w:t>
      </w:r>
      <w:r w:rsidRPr="00953ACF">
        <w:rPr>
          <w:rFonts w:ascii="Times New Roman" w:hAnsi="Times New Roman" w:cs="Times New Roman"/>
          <w:bCs/>
          <w:color w:val="auto"/>
          <w:sz w:val="24"/>
          <w:szCs w:val="24"/>
        </w:rPr>
        <w:t xml:space="preserve">. </w:t>
      </w:r>
    </w:p>
    <w:p w14:paraId="744FD799" w14:textId="77777777" w:rsidR="00D610A5" w:rsidRPr="00953ACF" w:rsidRDefault="00D610A5" w:rsidP="00D610A5">
      <w:pPr>
        <w:ind w:right="72" w:firstLine="567"/>
        <w:jc w:val="both"/>
        <w:rPr>
          <w:rFonts w:eastAsia="Times New Roman"/>
        </w:rPr>
      </w:pPr>
      <w:r w:rsidRPr="00953ACF">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953ACF">
          <w:rPr>
            <w:rFonts w:eastAsia="Times New Roman"/>
            <w:color w:val="0000FF"/>
            <w:u w:val="single"/>
            <w:lang w:val="en-US"/>
          </w:rPr>
          <w:t>www</w:t>
        </w:r>
        <w:r w:rsidRPr="00953ACF">
          <w:rPr>
            <w:rFonts w:eastAsia="Times New Roman"/>
            <w:color w:val="0000FF"/>
            <w:u w:val="single"/>
          </w:rPr>
          <w:t>.</w:t>
        </w:r>
        <w:r w:rsidRPr="00953ACF">
          <w:rPr>
            <w:rFonts w:eastAsia="Times New Roman"/>
            <w:color w:val="0000FF"/>
            <w:u w:val="single"/>
            <w:lang w:val="en-US"/>
          </w:rPr>
          <w:t>lot</w:t>
        </w:r>
        <w:r w:rsidRPr="00953ACF">
          <w:rPr>
            <w:rFonts w:eastAsia="Times New Roman"/>
            <w:color w:val="0000FF"/>
            <w:u w:val="single"/>
          </w:rPr>
          <w:t>-</w:t>
        </w:r>
        <w:r w:rsidRPr="00953ACF">
          <w:rPr>
            <w:rFonts w:eastAsia="Times New Roman"/>
            <w:color w:val="0000FF"/>
            <w:u w:val="single"/>
            <w:lang w:val="en-US"/>
          </w:rPr>
          <w:t>online</w:t>
        </w:r>
        <w:r w:rsidRPr="00953ACF">
          <w:rPr>
            <w:rFonts w:eastAsia="Times New Roman"/>
            <w:color w:val="0000FF"/>
            <w:u w:val="single"/>
          </w:rPr>
          <w:t>.</w:t>
        </w:r>
        <w:proofErr w:type="spellStart"/>
        <w:r w:rsidRPr="00953ACF">
          <w:rPr>
            <w:rFonts w:eastAsia="Times New Roman"/>
            <w:color w:val="0000FF"/>
            <w:u w:val="single"/>
            <w:lang w:val="en-US"/>
          </w:rPr>
          <w:t>ru</w:t>
        </w:r>
        <w:proofErr w:type="spellEnd"/>
      </w:hyperlink>
      <w:r w:rsidRPr="00953ACF">
        <w:rPr>
          <w:rFonts w:eastAsia="Times New Roman"/>
        </w:rPr>
        <w:t xml:space="preserve"> в разделе «карточка лота». </w:t>
      </w:r>
    </w:p>
    <w:p w14:paraId="360EF29B" w14:textId="77777777" w:rsidR="00D610A5" w:rsidRPr="00953ACF" w:rsidRDefault="00D610A5" w:rsidP="00D610A5">
      <w:pPr>
        <w:ind w:right="72" w:firstLine="567"/>
        <w:jc w:val="both"/>
      </w:pPr>
      <w:r w:rsidRPr="00953ACF">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767DFF0B" w14:textId="77777777" w:rsidR="00D610A5" w:rsidRPr="00953ACF" w:rsidRDefault="00D610A5" w:rsidP="00D610A5">
      <w:pPr>
        <w:ind w:firstLine="567"/>
        <w:jc w:val="both"/>
      </w:pPr>
      <w:r w:rsidRPr="00953ACF">
        <w:t>Задаток перечисляется непосредственно стороной по договору о задатке (договору присоединения).</w:t>
      </w:r>
    </w:p>
    <w:p w14:paraId="5AAE47EC" w14:textId="3B978F29" w:rsidR="00D610A5" w:rsidRPr="00953ACF" w:rsidRDefault="00D610A5" w:rsidP="00D610A5">
      <w:pPr>
        <w:ind w:firstLine="567"/>
        <w:jc w:val="both"/>
      </w:pPr>
      <w:r w:rsidRPr="00953ACF">
        <w:t xml:space="preserve">Задаток служит обеспечением исполнения обязательства победителя аукциона по заключению договора </w:t>
      </w:r>
      <w:r w:rsidR="00A023D9" w:rsidRPr="00953ACF">
        <w:t xml:space="preserve">купли-продажи </w:t>
      </w:r>
      <w:r w:rsidRPr="00953ACF">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953ACF">
        <w:rPr>
          <w:b/>
        </w:rPr>
        <w:t xml:space="preserve">Задаток, перечисленный победителем торгов, засчитывается в сумму платежа по договору </w:t>
      </w:r>
      <w:r w:rsidR="00A023D9" w:rsidRPr="00953ACF">
        <w:rPr>
          <w:b/>
        </w:rPr>
        <w:t>купли-продажи</w:t>
      </w:r>
      <w:r w:rsidRPr="00953ACF">
        <w:rPr>
          <w:b/>
        </w:rPr>
        <w:t>.</w:t>
      </w:r>
      <w:r w:rsidRPr="00953ACF">
        <w:t xml:space="preserve"> </w:t>
      </w:r>
    </w:p>
    <w:p w14:paraId="6B0A1D8C" w14:textId="77777777" w:rsidR="00D610A5" w:rsidRPr="00953ACF" w:rsidRDefault="00D610A5" w:rsidP="00D610A5">
      <w:pPr>
        <w:ind w:firstLine="567"/>
        <w:jc w:val="both"/>
      </w:pPr>
      <w:r w:rsidRPr="00953ACF">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953ACF" w:rsidRDefault="00D610A5" w:rsidP="00D610A5">
      <w:pPr>
        <w:autoSpaceDE w:val="0"/>
        <w:autoSpaceDN w:val="0"/>
        <w:adjustRightInd w:val="0"/>
        <w:ind w:firstLine="567"/>
        <w:jc w:val="both"/>
        <w:outlineLvl w:val="1"/>
      </w:pPr>
      <w:r w:rsidRPr="00953ACF">
        <w:t>Для участия в аукционе (на каждый лот) претендент может подать только одну заявку.</w:t>
      </w:r>
    </w:p>
    <w:p w14:paraId="22490215" w14:textId="77777777" w:rsidR="00D610A5" w:rsidRPr="00953ACF" w:rsidRDefault="00D610A5" w:rsidP="00D610A5">
      <w:pPr>
        <w:widowControl w:val="0"/>
        <w:autoSpaceDE w:val="0"/>
        <w:autoSpaceDN w:val="0"/>
        <w:adjustRightInd w:val="0"/>
        <w:ind w:firstLine="567"/>
        <w:jc w:val="both"/>
        <w:outlineLvl w:val="1"/>
      </w:pPr>
      <w:r w:rsidRPr="00953ACF">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65E1A948" w14:textId="77777777" w:rsidR="00D610A5" w:rsidRPr="00953ACF" w:rsidRDefault="00D610A5" w:rsidP="00D610A5">
      <w:pPr>
        <w:pStyle w:val="Pa11"/>
        <w:ind w:firstLine="567"/>
        <w:jc w:val="both"/>
        <w:rPr>
          <w:rFonts w:ascii="Times New Roman" w:hAnsi="Times New Roman" w:cs="Times New Roman"/>
        </w:rPr>
      </w:pPr>
      <w:r w:rsidRPr="00953ACF">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1D281E34" w14:textId="77777777" w:rsidR="00D610A5" w:rsidRPr="00953ACF" w:rsidRDefault="00D610A5" w:rsidP="00D610A5">
      <w:pPr>
        <w:ind w:right="72" w:firstLine="567"/>
        <w:jc w:val="both"/>
        <w:rPr>
          <w:bCs/>
        </w:rPr>
      </w:pPr>
      <w:r w:rsidRPr="00953AC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953ACF">
          <w:rPr>
            <w:rStyle w:val="af4"/>
            <w:lang w:val="en-US"/>
          </w:rPr>
          <w:t>www</w:t>
        </w:r>
        <w:r w:rsidRPr="00953ACF">
          <w:rPr>
            <w:rStyle w:val="af4"/>
          </w:rPr>
          <w:t>.</w:t>
        </w:r>
        <w:r w:rsidRPr="00953ACF">
          <w:rPr>
            <w:rStyle w:val="af4"/>
            <w:lang w:val="en-US"/>
          </w:rPr>
          <w:t>auction</w:t>
        </w:r>
        <w:r w:rsidRPr="00953ACF">
          <w:rPr>
            <w:rStyle w:val="af4"/>
          </w:rPr>
          <w:t>-</w:t>
        </w:r>
        <w:r w:rsidRPr="00953ACF">
          <w:rPr>
            <w:rStyle w:val="af4"/>
            <w:lang w:val="en-US"/>
          </w:rPr>
          <w:t>house</w:t>
        </w:r>
        <w:r w:rsidRPr="00953ACF">
          <w:rPr>
            <w:rStyle w:val="af4"/>
          </w:rPr>
          <w:t>.</w:t>
        </w:r>
        <w:proofErr w:type="spellStart"/>
        <w:r w:rsidRPr="00953ACF">
          <w:rPr>
            <w:rStyle w:val="af4"/>
            <w:lang w:val="en-US"/>
          </w:rPr>
          <w:t>ru</w:t>
        </w:r>
        <w:proofErr w:type="spellEnd"/>
      </w:hyperlink>
      <w:r w:rsidRPr="00953ACF">
        <w:rPr>
          <w:bCs/>
        </w:rPr>
        <w:t>, на официальном интернет-сайте электронной торговой площадки: «</w:t>
      </w:r>
      <w:hyperlink r:id="rId15" w:history="1">
        <w:r w:rsidRPr="00953ACF">
          <w:rPr>
            <w:rStyle w:val="af4"/>
          </w:rPr>
          <w:t>www.lot-online.ru</w:t>
        </w:r>
      </w:hyperlink>
      <w:r w:rsidRPr="00953ACF">
        <w:rPr>
          <w:bCs/>
        </w:rPr>
        <w:t xml:space="preserve">». </w:t>
      </w:r>
    </w:p>
    <w:p w14:paraId="271B6BB6" w14:textId="77777777" w:rsidR="00D610A5" w:rsidRPr="00953ACF" w:rsidRDefault="00D610A5" w:rsidP="00D610A5">
      <w:pPr>
        <w:ind w:firstLine="567"/>
        <w:jc w:val="both"/>
      </w:pPr>
      <w:r w:rsidRPr="00953ACF">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Pr="00953ACF" w:rsidRDefault="00D610A5" w:rsidP="00D610A5">
      <w:pPr>
        <w:autoSpaceDE w:val="0"/>
        <w:autoSpaceDN w:val="0"/>
        <w:adjustRightInd w:val="0"/>
        <w:ind w:firstLine="567"/>
        <w:jc w:val="both"/>
      </w:pPr>
      <w:r w:rsidRPr="00953ACF">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328649F7" w14:textId="77777777" w:rsidR="00D610A5" w:rsidRPr="00953ACF" w:rsidRDefault="00D610A5" w:rsidP="00D610A5">
      <w:pPr>
        <w:autoSpaceDE w:val="0"/>
        <w:autoSpaceDN w:val="0"/>
        <w:adjustRightInd w:val="0"/>
        <w:ind w:firstLine="567"/>
        <w:jc w:val="both"/>
      </w:pPr>
      <w:r w:rsidRPr="00953ACF">
        <w:t xml:space="preserve"> </w:t>
      </w:r>
    </w:p>
    <w:p w14:paraId="64D0554E" w14:textId="77777777" w:rsidR="00D610A5" w:rsidRPr="00953ACF" w:rsidRDefault="00D610A5" w:rsidP="00D610A5">
      <w:pPr>
        <w:autoSpaceDE w:val="0"/>
        <w:autoSpaceDN w:val="0"/>
        <w:adjustRightInd w:val="0"/>
        <w:ind w:firstLine="567"/>
        <w:jc w:val="both"/>
        <w:rPr>
          <w:b/>
        </w:rPr>
      </w:pPr>
      <w:r w:rsidRPr="00953ACF">
        <w:rPr>
          <w:b/>
        </w:rPr>
        <w:t xml:space="preserve">Организатор отказывает в допуске Претенденту к участию в аукционе если: </w:t>
      </w:r>
    </w:p>
    <w:p w14:paraId="2765839A" w14:textId="77777777" w:rsidR="00D610A5" w:rsidRPr="00953ACF" w:rsidRDefault="00D610A5" w:rsidP="002F1612">
      <w:pPr>
        <w:numPr>
          <w:ilvl w:val="0"/>
          <w:numId w:val="3"/>
        </w:numPr>
        <w:autoSpaceDE w:val="0"/>
        <w:autoSpaceDN w:val="0"/>
        <w:adjustRightInd w:val="0"/>
        <w:ind w:left="567" w:hanging="567"/>
        <w:jc w:val="both"/>
      </w:pPr>
      <w:r w:rsidRPr="00953ACF">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953ACF" w:rsidRDefault="00D610A5" w:rsidP="002F1612">
      <w:pPr>
        <w:numPr>
          <w:ilvl w:val="0"/>
          <w:numId w:val="3"/>
        </w:numPr>
        <w:autoSpaceDE w:val="0"/>
        <w:autoSpaceDN w:val="0"/>
        <w:adjustRightInd w:val="0"/>
        <w:ind w:left="567" w:hanging="567"/>
        <w:jc w:val="both"/>
      </w:pPr>
      <w:r w:rsidRPr="00953ACF">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953ACF" w:rsidRDefault="00D610A5" w:rsidP="002F1612">
      <w:pPr>
        <w:numPr>
          <w:ilvl w:val="0"/>
          <w:numId w:val="3"/>
        </w:numPr>
        <w:autoSpaceDE w:val="0"/>
        <w:autoSpaceDN w:val="0"/>
        <w:adjustRightInd w:val="0"/>
        <w:ind w:left="567" w:hanging="567"/>
        <w:jc w:val="both"/>
      </w:pPr>
      <w:r w:rsidRPr="00953ACF">
        <w:t>поступление задатка на счета, указанные в сообщении о проведении торгов, не подтверждено на дату определения Участников торгов.</w:t>
      </w:r>
    </w:p>
    <w:p w14:paraId="7C289DA7" w14:textId="77777777" w:rsidR="00D610A5" w:rsidRPr="00953ACF" w:rsidRDefault="00D610A5" w:rsidP="00D610A5">
      <w:pPr>
        <w:autoSpaceDE w:val="0"/>
        <w:autoSpaceDN w:val="0"/>
        <w:adjustRightInd w:val="0"/>
        <w:ind w:firstLine="567"/>
        <w:jc w:val="both"/>
        <w:outlineLvl w:val="1"/>
      </w:pPr>
    </w:p>
    <w:p w14:paraId="3D350B9A" w14:textId="77777777" w:rsidR="00D610A5" w:rsidRPr="00953ACF" w:rsidRDefault="00D610A5" w:rsidP="00D610A5">
      <w:pPr>
        <w:autoSpaceDE w:val="0"/>
        <w:autoSpaceDN w:val="0"/>
        <w:adjustRightInd w:val="0"/>
        <w:ind w:firstLine="567"/>
        <w:jc w:val="both"/>
        <w:outlineLvl w:val="1"/>
      </w:pPr>
      <w:r w:rsidRPr="00953ACF">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w:t>
      </w:r>
      <w:r w:rsidRPr="00953ACF">
        <w:lastRenderedPageBreak/>
        <w:t xml:space="preserve">их Участниками электронного аукциона или об отказе в признании Участниками электронного аукциона (с указанием оснований отказа). </w:t>
      </w:r>
    </w:p>
    <w:p w14:paraId="370AD735" w14:textId="77777777" w:rsidR="00D610A5" w:rsidRPr="00953ACF" w:rsidRDefault="00D610A5" w:rsidP="00D610A5">
      <w:pPr>
        <w:pStyle w:val="a7"/>
        <w:widowControl w:val="0"/>
        <w:spacing w:line="220" w:lineRule="atLeast"/>
        <w:ind w:right="-1" w:firstLine="567"/>
        <w:rPr>
          <w:rFonts w:ascii="Times New Roman" w:hAnsi="Times New Roman" w:cs="Times New Roman"/>
          <w:color w:val="auto"/>
          <w:sz w:val="24"/>
          <w:szCs w:val="24"/>
        </w:rPr>
      </w:pPr>
      <w:r w:rsidRPr="00953ACF">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35EED1F0" w14:textId="77777777" w:rsidR="00D610A5" w:rsidRPr="00953ACF" w:rsidRDefault="00D610A5" w:rsidP="00D610A5">
      <w:pPr>
        <w:pStyle w:val="a7"/>
        <w:widowControl w:val="0"/>
        <w:spacing w:line="220" w:lineRule="atLeast"/>
        <w:ind w:right="-1" w:firstLine="567"/>
        <w:rPr>
          <w:rFonts w:ascii="Times New Roman" w:hAnsi="Times New Roman" w:cs="Times New Roman"/>
          <w:color w:val="auto"/>
          <w:sz w:val="24"/>
          <w:szCs w:val="24"/>
        </w:rPr>
      </w:pPr>
      <w:r w:rsidRPr="00953ACF">
        <w:rPr>
          <w:rFonts w:ascii="Times New Roman" w:hAnsi="Times New Roman" w:cs="Times New Roman"/>
          <w:color w:val="auto"/>
        </w:rPr>
        <w:tab/>
      </w:r>
      <w:r w:rsidRPr="00953ACF">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25F8BB2E" w14:textId="77777777" w:rsidR="00D610A5" w:rsidRPr="00953ACF" w:rsidRDefault="00D610A5" w:rsidP="00D610A5">
      <w:pPr>
        <w:autoSpaceDE w:val="0"/>
        <w:autoSpaceDN w:val="0"/>
        <w:adjustRightInd w:val="0"/>
        <w:ind w:firstLine="567"/>
        <w:jc w:val="both"/>
        <w:rPr>
          <w:b/>
        </w:rPr>
      </w:pPr>
    </w:p>
    <w:p w14:paraId="5231A921" w14:textId="77777777" w:rsidR="00D610A5" w:rsidRPr="00953ACF" w:rsidRDefault="00D610A5" w:rsidP="00D610A5">
      <w:pPr>
        <w:autoSpaceDE w:val="0"/>
        <w:autoSpaceDN w:val="0"/>
        <w:adjustRightInd w:val="0"/>
        <w:ind w:firstLine="567"/>
        <w:jc w:val="both"/>
        <w:rPr>
          <w:b/>
        </w:rPr>
      </w:pPr>
      <w:r w:rsidRPr="00953ACF">
        <w:rPr>
          <w:b/>
        </w:rPr>
        <w:t>Победителем аукциона признается Участник торгов, предложивший наиболее высокую цену.</w:t>
      </w:r>
    </w:p>
    <w:p w14:paraId="56323386" w14:textId="77777777" w:rsidR="00D610A5" w:rsidRPr="00953ACF" w:rsidRDefault="00D610A5" w:rsidP="00D610A5">
      <w:pPr>
        <w:autoSpaceDE w:val="0"/>
        <w:autoSpaceDN w:val="0"/>
        <w:adjustRightInd w:val="0"/>
        <w:ind w:firstLine="567"/>
        <w:jc w:val="both"/>
      </w:pPr>
    </w:p>
    <w:p w14:paraId="5EEF8208" w14:textId="77777777" w:rsidR="00D610A5" w:rsidRPr="00953ACF" w:rsidRDefault="00D610A5" w:rsidP="00D610A5">
      <w:pPr>
        <w:autoSpaceDE w:val="0"/>
        <w:autoSpaceDN w:val="0"/>
        <w:adjustRightInd w:val="0"/>
        <w:ind w:firstLine="567"/>
        <w:jc w:val="both"/>
      </w:pPr>
      <w:r w:rsidRPr="00953ACF">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953ACF" w:rsidRDefault="00D610A5" w:rsidP="00D610A5">
      <w:pPr>
        <w:autoSpaceDE w:val="0"/>
        <w:autoSpaceDN w:val="0"/>
        <w:adjustRightInd w:val="0"/>
        <w:ind w:firstLine="567"/>
        <w:jc w:val="both"/>
      </w:pPr>
      <w:r w:rsidRPr="00953ACF">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953ACF" w:rsidRDefault="00D610A5" w:rsidP="00D610A5">
      <w:pPr>
        <w:autoSpaceDE w:val="0"/>
        <w:autoSpaceDN w:val="0"/>
        <w:adjustRightInd w:val="0"/>
        <w:ind w:firstLine="567"/>
        <w:jc w:val="both"/>
      </w:pPr>
      <w:r w:rsidRPr="00953ACF">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53ACF" w:rsidRDefault="00D610A5" w:rsidP="00D610A5">
      <w:pPr>
        <w:autoSpaceDE w:val="0"/>
        <w:autoSpaceDN w:val="0"/>
        <w:adjustRightInd w:val="0"/>
        <w:ind w:firstLine="720"/>
        <w:jc w:val="both"/>
        <w:outlineLvl w:val="1"/>
        <w:rPr>
          <w:b/>
          <w:bCs/>
        </w:rPr>
      </w:pPr>
    </w:p>
    <w:p w14:paraId="382841E7" w14:textId="77777777" w:rsidR="00D610A5" w:rsidRPr="00953ACF" w:rsidRDefault="00D610A5" w:rsidP="00D610A5">
      <w:pPr>
        <w:autoSpaceDE w:val="0"/>
        <w:autoSpaceDN w:val="0"/>
        <w:adjustRightInd w:val="0"/>
        <w:ind w:firstLine="567"/>
        <w:jc w:val="both"/>
        <w:outlineLvl w:val="1"/>
        <w:rPr>
          <w:b/>
          <w:bCs/>
        </w:rPr>
      </w:pPr>
      <w:r w:rsidRPr="00953ACF">
        <w:rPr>
          <w:b/>
          <w:bCs/>
        </w:rPr>
        <w:t xml:space="preserve">Электронный аукцион признается несостоявшимся в следующих случаях: </w:t>
      </w:r>
    </w:p>
    <w:p w14:paraId="7B751281" w14:textId="77777777" w:rsidR="00D610A5" w:rsidRPr="00953ACF" w:rsidRDefault="00D610A5" w:rsidP="002F1612">
      <w:pPr>
        <w:numPr>
          <w:ilvl w:val="0"/>
          <w:numId w:val="5"/>
        </w:numPr>
        <w:autoSpaceDE w:val="0"/>
        <w:autoSpaceDN w:val="0"/>
        <w:adjustRightInd w:val="0"/>
        <w:ind w:left="567" w:hanging="567"/>
        <w:jc w:val="both"/>
        <w:outlineLvl w:val="1"/>
      </w:pPr>
      <w:r w:rsidRPr="00953ACF">
        <w:t>не было подано ни одной заявки на участие в аукционе либо ни один из Претендентов не признан Участником аукциона;</w:t>
      </w:r>
    </w:p>
    <w:p w14:paraId="5553EC07" w14:textId="77777777" w:rsidR="00D610A5" w:rsidRPr="00953ACF" w:rsidRDefault="00D610A5" w:rsidP="002F1612">
      <w:pPr>
        <w:numPr>
          <w:ilvl w:val="0"/>
          <w:numId w:val="5"/>
        </w:numPr>
        <w:autoSpaceDE w:val="0"/>
        <w:autoSpaceDN w:val="0"/>
        <w:adjustRightInd w:val="0"/>
        <w:ind w:left="567" w:hanging="567"/>
        <w:jc w:val="both"/>
        <w:outlineLvl w:val="1"/>
      </w:pPr>
      <w:r w:rsidRPr="00953ACF">
        <w:t>к участию в аукционе допущен только один Претендент;</w:t>
      </w:r>
    </w:p>
    <w:p w14:paraId="0F92AA7A" w14:textId="3B945226" w:rsidR="00D610A5" w:rsidRPr="00953ACF" w:rsidRDefault="00D610A5" w:rsidP="002F1612">
      <w:pPr>
        <w:numPr>
          <w:ilvl w:val="0"/>
          <w:numId w:val="5"/>
        </w:numPr>
        <w:autoSpaceDE w:val="0"/>
        <w:autoSpaceDN w:val="0"/>
        <w:adjustRightInd w:val="0"/>
        <w:ind w:left="567" w:hanging="567"/>
        <w:jc w:val="both"/>
        <w:outlineLvl w:val="1"/>
      </w:pPr>
      <w:r w:rsidRPr="00953ACF">
        <w:t>ни один из Участников аукциона не сделал предложения по цене имущества.</w:t>
      </w:r>
    </w:p>
    <w:p w14:paraId="08A2CD4F" w14:textId="77777777" w:rsidR="00D610A5" w:rsidRPr="00953ACF" w:rsidRDefault="00D610A5" w:rsidP="00D610A5">
      <w:pPr>
        <w:autoSpaceDE w:val="0"/>
        <w:autoSpaceDN w:val="0"/>
        <w:adjustRightInd w:val="0"/>
        <w:ind w:firstLine="709"/>
        <w:jc w:val="both"/>
      </w:pPr>
      <w:r w:rsidRPr="00953ACF">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68AB1202" w14:textId="126E910D" w:rsidR="00D610A5" w:rsidRPr="00953ACF" w:rsidRDefault="00D610A5" w:rsidP="00D610A5">
      <w:pPr>
        <w:autoSpaceDE w:val="0"/>
        <w:autoSpaceDN w:val="0"/>
        <w:adjustRightInd w:val="0"/>
        <w:ind w:firstLine="709"/>
        <w:jc w:val="both"/>
      </w:pPr>
      <w:r w:rsidRPr="00953ACF">
        <w:t xml:space="preserve">В случае отказа или уклонения победителя торгов от подписания договора </w:t>
      </w:r>
      <w:r w:rsidR="00A023D9" w:rsidRPr="00953ACF">
        <w:t>купли-продажи</w:t>
      </w:r>
      <w:r w:rsidRPr="00953ACF">
        <w:t xml:space="preserve"> в течение срока, установленного в сообщении о проведении торгов для заключения такого договора, внесенный задаток ему не возвращается. </w:t>
      </w:r>
    </w:p>
    <w:p w14:paraId="05DECD6B" w14:textId="50EE3AF6" w:rsidR="00FE0806" w:rsidRPr="00953ACF" w:rsidRDefault="00FE0806" w:rsidP="00FE0806">
      <w:pPr>
        <w:autoSpaceDE w:val="0"/>
        <w:autoSpaceDN w:val="0"/>
        <w:adjustRightInd w:val="0"/>
        <w:ind w:firstLine="709"/>
        <w:jc w:val="both"/>
      </w:pPr>
    </w:p>
    <w:p w14:paraId="7B8E3DFE" w14:textId="77777777" w:rsidR="00C82FD7" w:rsidRPr="00343CC6" w:rsidRDefault="00C82FD7" w:rsidP="00C82FD7">
      <w:pPr>
        <w:ind w:right="-1" w:firstLine="567"/>
        <w:contextualSpacing/>
        <w:jc w:val="both"/>
        <w:rPr>
          <w:b/>
          <w:bCs/>
          <w:lang w:eastAsia="en-US"/>
        </w:rPr>
      </w:pPr>
      <w:r w:rsidRPr="00953ACF">
        <w:rPr>
          <w:b/>
          <w:bCs/>
          <w:lang w:eastAsia="en-US"/>
        </w:rPr>
        <w:t>Передача Объекта № 3 и Земельного участка № 1 будет осуществлена по акту приема-передачи не ранее 29.09.2025 г.</w:t>
      </w:r>
    </w:p>
    <w:p w14:paraId="7EAA1843" w14:textId="1C70BBCE" w:rsidR="00686A8A" w:rsidRPr="00953ACF" w:rsidRDefault="00686A8A" w:rsidP="00686A8A">
      <w:pPr>
        <w:autoSpaceDE w:val="0"/>
        <w:autoSpaceDN w:val="0"/>
        <w:adjustRightInd w:val="0"/>
        <w:ind w:firstLine="709"/>
        <w:jc w:val="both"/>
        <w:rPr>
          <w:b/>
          <w:bCs/>
          <w:color w:val="000000"/>
        </w:rPr>
      </w:pPr>
      <w:r w:rsidRPr="00953ACF">
        <w:rPr>
          <w:b/>
          <w:bCs/>
          <w:color w:val="222222"/>
        </w:rPr>
        <w:t xml:space="preserve">Договор купли-продажи заключается между ПАО Сбербанк и Победителем аукциона (Покупателем) </w:t>
      </w:r>
      <w:r w:rsidRPr="00953ACF">
        <w:rPr>
          <w:b/>
          <w:bCs/>
        </w:rPr>
        <w:t xml:space="preserve">в течение </w:t>
      </w:r>
      <w:r w:rsidR="00021AC9" w:rsidRPr="008834F5">
        <w:rPr>
          <w:b/>
          <w:bCs/>
        </w:rPr>
        <w:t>10</w:t>
      </w:r>
      <w:r w:rsidRPr="008834F5">
        <w:rPr>
          <w:b/>
          <w:bCs/>
        </w:rPr>
        <w:t xml:space="preserve"> (</w:t>
      </w:r>
      <w:r w:rsidR="00021AC9" w:rsidRPr="008834F5">
        <w:rPr>
          <w:b/>
          <w:bCs/>
        </w:rPr>
        <w:t>десяти</w:t>
      </w:r>
      <w:r w:rsidRPr="008834F5">
        <w:rPr>
          <w:b/>
          <w:bCs/>
        </w:rPr>
        <w:t>)</w:t>
      </w:r>
      <w:r w:rsidRPr="00953ACF">
        <w:rPr>
          <w:b/>
          <w:bCs/>
        </w:rPr>
        <w:t xml:space="preserve"> рабочих дней с даты подведения итогов</w:t>
      </w:r>
      <w:r w:rsidRPr="00953ACF">
        <w:t xml:space="preserve">. </w:t>
      </w:r>
      <w:bookmarkStart w:id="3" w:name="_Hlk128477405"/>
    </w:p>
    <w:bookmarkEnd w:id="3"/>
    <w:p w14:paraId="5E71CF0E" w14:textId="6C32AC94" w:rsidR="00686A8A" w:rsidRPr="00953ACF" w:rsidRDefault="00686A8A" w:rsidP="00686A8A">
      <w:pPr>
        <w:autoSpaceDE w:val="0"/>
        <w:autoSpaceDN w:val="0"/>
        <w:adjustRightInd w:val="0"/>
        <w:ind w:firstLine="709"/>
        <w:jc w:val="both"/>
        <w:rPr>
          <w:b/>
          <w:bCs/>
          <w:color w:val="000000"/>
        </w:rPr>
      </w:pPr>
      <w:r w:rsidRPr="00953ACF">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53ACF">
        <w:rPr>
          <w:b/>
          <w:bCs/>
        </w:rPr>
        <w:t xml:space="preserve">в течение </w:t>
      </w:r>
      <w:r w:rsidR="00021AC9" w:rsidRPr="008834F5">
        <w:rPr>
          <w:b/>
          <w:bCs/>
        </w:rPr>
        <w:t>10</w:t>
      </w:r>
      <w:r w:rsidRPr="008834F5">
        <w:rPr>
          <w:b/>
          <w:bCs/>
        </w:rPr>
        <w:t xml:space="preserve"> (</w:t>
      </w:r>
      <w:r w:rsidR="00021AC9" w:rsidRPr="008834F5">
        <w:rPr>
          <w:b/>
          <w:bCs/>
        </w:rPr>
        <w:t>десяти</w:t>
      </w:r>
      <w:r w:rsidRPr="008834F5">
        <w:rPr>
          <w:b/>
          <w:bCs/>
        </w:rPr>
        <w:t>)</w:t>
      </w:r>
      <w:r w:rsidRPr="00953ACF">
        <w:rPr>
          <w:b/>
          <w:bCs/>
        </w:rPr>
        <w:t xml:space="preserve"> рабочих дней с даты признания аукциона несостоявшимися.</w:t>
      </w:r>
      <w:r w:rsidRPr="00953ACF">
        <w:t xml:space="preserve"> </w:t>
      </w:r>
    </w:p>
    <w:p w14:paraId="4F212AB8" w14:textId="7C12ABBC" w:rsidR="00686A8A" w:rsidRPr="00953ACF"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953ACF">
        <w:rPr>
          <w:rFonts w:ascii="Times New Roman" w:hAnsi="Times New Roman"/>
          <w:b/>
          <w:bCs/>
          <w:color w:val="000000"/>
          <w:sz w:val="24"/>
          <w:szCs w:val="24"/>
          <w:lang w:eastAsia="ru-RU"/>
        </w:rPr>
        <w:t xml:space="preserve">Оплата приобретенного имущества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 </w:t>
      </w:r>
      <w:r w:rsidR="000B620F" w:rsidRPr="00953ACF">
        <w:rPr>
          <w:rFonts w:ascii="Times New Roman" w:hAnsi="Times New Roman"/>
          <w:b/>
          <w:bCs/>
          <w:sz w:val="24"/>
          <w:szCs w:val="24"/>
        </w:rPr>
        <w:t xml:space="preserve">в течение </w:t>
      </w:r>
      <w:r w:rsidR="00D17D19" w:rsidRPr="00953ACF">
        <w:rPr>
          <w:rFonts w:ascii="Times New Roman" w:hAnsi="Times New Roman"/>
          <w:b/>
          <w:bCs/>
          <w:sz w:val="24"/>
          <w:szCs w:val="24"/>
        </w:rPr>
        <w:t>5</w:t>
      </w:r>
      <w:r w:rsidR="000B620F" w:rsidRPr="00953ACF">
        <w:rPr>
          <w:rFonts w:ascii="Times New Roman" w:hAnsi="Times New Roman"/>
          <w:b/>
          <w:bCs/>
          <w:sz w:val="24"/>
          <w:szCs w:val="24"/>
        </w:rPr>
        <w:t xml:space="preserve"> (</w:t>
      </w:r>
      <w:r w:rsidR="00D17D19" w:rsidRPr="00953ACF">
        <w:rPr>
          <w:rFonts w:ascii="Times New Roman" w:hAnsi="Times New Roman"/>
          <w:b/>
          <w:bCs/>
          <w:sz w:val="24"/>
          <w:szCs w:val="24"/>
        </w:rPr>
        <w:t>пяти</w:t>
      </w:r>
      <w:r w:rsidR="000B620F" w:rsidRPr="00953ACF">
        <w:rPr>
          <w:rFonts w:ascii="Times New Roman" w:hAnsi="Times New Roman"/>
          <w:b/>
          <w:bCs/>
          <w:sz w:val="24"/>
          <w:szCs w:val="24"/>
        </w:rPr>
        <w:t>) рабочих дней со дня подписания договора купли-продажи</w:t>
      </w:r>
      <w:r w:rsidRPr="00953ACF">
        <w:rPr>
          <w:rFonts w:ascii="Times New Roman" w:hAnsi="Times New Roman"/>
          <w:b/>
          <w:bCs/>
          <w:sz w:val="24"/>
          <w:szCs w:val="24"/>
        </w:rPr>
        <w:t xml:space="preserve">. </w:t>
      </w:r>
    </w:p>
    <w:p w14:paraId="3FD1C503" w14:textId="77777777" w:rsidR="00343CC6" w:rsidRPr="00343CC6" w:rsidRDefault="00343CC6" w:rsidP="00343CC6">
      <w:pPr>
        <w:autoSpaceDE w:val="0"/>
        <w:autoSpaceDN w:val="0"/>
        <w:ind w:firstLine="567"/>
        <w:contextualSpacing/>
        <w:jc w:val="both"/>
        <w:rPr>
          <w:bCs/>
          <w:lang w:eastAsia="en-US"/>
        </w:rPr>
      </w:pPr>
      <w:r w:rsidRPr="00343CC6">
        <w:rPr>
          <w:b/>
          <w:lang w:eastAsia="en-US"/>
        </w:rPr>
        <w:t xml:space="preserve">Рекомендуется к приобретению </w:t>
      </w:r>
      <w:r w:rsidRPr="00343CC6">
        <w:rPr>
          <w:bCs/>
          <w:lang w:eastAsia="en-US"/>
        </w:rPr>
        <w:t>с условием подписания договора на поставку комплексной защиты от угроз БПЛА между Победителем/</w:t>
      </w:r>
      <w:r w:rsidRPr="00343CC6">
        <w:rPr>
          <w:bCs/>
          <w:color w:val="000000"/>
          <w:lang w:eastAsia="en-US"/>
        </w:rPr>
        <w:t>Единственным участником и Обществом с ограниченной ответственностью «Специальные технологии к</w:t>
      </w:r>
      <w:r w:rsidRPr="00343CC6">
        <w:rPr>
          <w:bCs/>
          <w:lang w:eastAsia="en-US"/>
        </w:rPr>
        <w:t>онтроля» (ООО «СТК»),</w:t>
      </w:r>
      <w:r w:rsidRPr="00343CC6">
        <w:rPr>
          <w:bCs/>
          <w:color w:val="000000"/>
        </w:rPr>
        <w:t xml:space="preserve"> </w:t>
      </w:r>
    </w:p>
    <w:p w14:paraId="6D7FD7C8" w14:textId="77777777" w:rsidR="00343CC6" w:rsidRPr="00343CC6" w:rsidRDefault="00343CC6" w:rsidP="00343CC6">
      <w:pPr>
        <w:autoSpaceDE w:val="0"/>
        <w:autoSpaceDN w:val="0"/>
        <w:ind w:firstLine="567"/>
        <w:contextualSpacing/>
        <w:jc w:val="both"/>
        <w:rPr>
          <w:bCs/>
          <w:lang w:eastAsia="en-US"/>
        </w:rPr>
      </w:pPr>
      <w:r w:rsidRPr="00343CC6">
        <w:rPr>
          <w:bCs/>
          <w:lang w:eastAsia="en-US"/>
        </w:rPr>
        <w:t>Общая стоимость Товара включает все расходы Поставщика, связанные с исполнением Договора, оплату НДС и других обязательных платежей в соответствии с законодательством Российской Федерации</w:t>
      </w:r>
    </w:p>
    <w:p w14:paraId="5C860FBC" w14:textId="73497CD4" w:rsidR="00343CC6" w:rsidRPr="00953ACF" w:rsidRDefault="00343CC6" w:rsidP="00343CC6">
      <w:pPr>
        <w:ind w:right="-1" w:firstLine="567"/>
        <w:contextualSpacing/>
        <w:jc w:val="both"/>
        <w:rPr>
          <w:bCs/>
          <w:lang w:eastAsia="en-US"/>
        </w:rPr>
      </w:pPr>
      <w:r w:rsidRPr="00343CC6">
        <w:rPr>
          <w:bCs/>
          <w:lang w:eastAsia="en-US"/>
        </w:rPr>
        <w:t>Стоимость по Договору</w:t>
      </w:r>
      <w:r w:rsidRPr="00953ACF">
        <w:rPr>
          <w:bCs/>
          <w:lang w:eastAsia="en-US"/>
        </w:rPr>
        <w:t xml:space="preserve"> может</w:t>
      </w:r>
      <w:r w:rsidRPr="00343CC6">
        <w:rPr>
          <w:bCs/>
          <w:lang w:eastAsia="en-US"/>
        </w:rPr>
        <w:t xml:space="preserve"> оплачиват</w:t>
      </w:r>
      <w:r w:rsidR="004E3D23" w:rsidRPr="00953ACF">
        <w:rPr>
          <w:bCs/>
          <w:lang w:eastAsia="en-US"/>
        </w:rPr>
        <w:t>ь</w:t>
      </w:r>
      <w:r w:rsidRPr="00343CC6">
        <w:rPr>
          <w:bCs/>
          <w:lang w:eastAsia="en-US"/>
        </w:rPr>
        <w:t>ся Победителем</w:t>
      </w:r>
      <w:r w:rsidRPr="00343CC6">
        <w:rPr>
          <w:bCs/>
          <w:color w:val="000000"/>
          <w:lang w:eastAsia="en-US"/>
        </w:rPr>
        <w:t xml:space="preserve">/Единственным </w:t>
      </w:r>
      <w:r w:rsidRPr="00343CC6">
        <w:rPr>
          <w:bCs/>
          <w:lang w:eastAsia="en-US"/>
        </w:rPr>
        <w:t>участником отдельно и составляет – 1 218 000 (один миллион двести восемнадцать тысяч) руб. 00 копеек.</w:t>
      </w:r>
    </w:p>
    <w:p w14:paraId="78C6E25B" w14:textId="77777777" w:rsidR="00095835" w:rsidRPr="00953ACF" w:rsidRDefault="00095835" w:rsidP="00C133F1">
      <w:pPr>
        <w:autoSpaceDE w:val="0"/>
        <w:autoSpaceDN w:val="0"/>
        <w:adjustRightInd w:val="0"/>
        <w:ind w:firstLine="709"/>
        <w:jc w:val="both"/>
        <w:rPr>
          <w:bCs/>
          <w:color w:val="000000"/>
        </w:rPr>
      </w:pPr>
    </w:p>
    <w:p w14:paraId="2D4E183A" w14:textId="77777777" w:rsidR="00095835" w:rsidRPr="00953ACF" w:rsidRDefault="00095835" w:rsidP="00C133F1">
      <w:pPr>
        <w:autoSpaceDE w:val="0"/>
        <w:autoSpaceDN w:val="0"/>
        <w:adjustRightInd w:val="0"/>
        <w:ind w:firstLine="709"/>
        <w:jc w:val="both"/>
        <w:rPr>
          <w:b/>
          <w:bCs/>
          <w:color w:val="000000"/>
        </w:rPr>
      </w:pPr>
    </w:p>
    <w:p w14:paraId="46EC5D4B" w14:textId="77777777" w:rsidR="00095835" w:rsidRPr="00953ACF" w:rsidRDefault="00095835" w:rsidP="00C133F1">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w:t>
      </w:r>
      <w:proofErr w:type="gramStart"/>
      <w:r>
        <w:rPr>
          <w:color w:val="000000" w:themeColor="text1"/>
          <w:sz w:val="22"/>
          <w:szCs w:val="22"/>
        </w:rPr>
        <w:t>18.03.2022  сообщаю</w:t>
      </w:r>
      <w:proofErr w:type="gramEnd"/>
      <w:r>
        <w:rPr>
          <w:color w:val="000000" w:themeColor="text1"/>
          <w:sz w:val="22"/>
          <w:szCs w:val="22"/>
        </w:rPr>
        <w:t xml:space="preserve">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0D9775E6" w:rsidR="00300953" w:rsidRPr="00582E7F" w:rsidRDefault="00300953" w:rsidP="0045799D">
            <w:pPr>
              <w:jc w:val="both"/>
              <w:rPr>
                <w:rFonts w:cs="Times New Roman"/>
              </w:rPr>
            </w:pPr>
            <w:r w:rsidRPr="00582E7F">
              <w:rPr>
                <w:rFonts w:cs="Times New Roman"/>
              </w:rPr>
              <w:t xml:space="preserve">Являетесь   ли </w:t>
            </w:r>
            <w:r w:rsidR="009F20CC" w:rsidRPr="00582E7F">
              <w:rPr>
                <w:rFonts w:cs="Times New Roman"/>
              </w:rPr>
              <w:t>Вы лицом, указанным</w:t>
            </w:r>
            <w:r w:rsidRPr="00582E7F">
              <w:rPr>
                <w:rFonts w:cs="Times New Roman"/>
              </w:rPr>
              <w:t xml:space="preserve"> в Перечне</w:t>
            </w:r>
            <w:r w:rsidR="009F20CC">
              <w:rPr>
                <w:rFonts w:cs="Times New Roman"/>
                <w:vertAlign w:val="superscript"/>
              </w:rPr>
              <w:t>1</w:t>
            </w:r>
            <w:r w:rsidRPr="00582E7F">
              <w:rPr>
                <w:rFonts w:cs="Times New Roman"/>
              </w:rPr>
              <w:t xml:space="preserve">?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25F35620"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w:t>
            </w:r>
            <w:proofErr w:type="gramStart"/>
            <w:r w:rsidR="009F20CC" w:rsidRPr="00582E7F">
              <w:rPr>
                <w:rFonts w:cs="Times New Roman"/>
              </w:rPr>
              <w:t xml:space="preserve">решения,  </w:t>
            </w:r>
            <w:r w:rsidRPr="00582E7F">
              <w:rPr>
                <w:rFonts w:cs="Times New Roman"/>
              </w:rPr>
              <w:t>принимаемые</w:t>
            </w:r>
            <w:proofErr w:type="gramEnd"/>
            <w:r w:rsidRPr="00582E7F">
              <w:rPr>
                <w:rFonts w:cs="Times New Roman"/>
              </w:rPr>
              <w:t xml:space="preserve"> контролируемым лицом, в т.ч. условия осуществления контролируемым лицом предпринимательской деятельности; </w:t>
            </w:r>
          </w:p>
          <w:p w14:paraId="2E0CC570" w14:textId="2A952949" w:rsidR="00300953" w:rsidRPr="00582E7F" w:rsidRDefault="00300953" w:rsidP="0045799D">
            <w:pPr>
              <w:jc w:val="both"/>
              <w:rPr>
                <w:rFonts w:cs="Times New Roman"/>
              </w:rPr>
            </w:pPr>
            <w:r w:rsidRPr="00582E7F">
              <w:rPr>
                <w:rFonts w:cs="Times New Roman"/>
              </w:rPr>
              <w:t xml:space="preserve">3) контролирующее лицо имеет право назначать единоличный исполнительный орган (ЕИО) и (или) более чем 50% </w:t>
            </w:r>
            <w:r w:rsidR="009F20CC" w:rsidRPr="00582E7F">
              <w:rPr>
                <w:rFonts w:cs="Times New Roman"/>
              </w:rPr>
              <w:t>состава коллегиального</w:t>
            </w:r>
            <w:r w:rsidRPr="00582E7F">
              <w:rPr>
                <w:rFonts w:cs="Times New Roman"/>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1CE72A16" w:rsidR="00300953" w:rsidRPr="00582E7F" w:rsidRDefault="00300953" w:rsidP="0045799D">
            <w:pPr>
              <w:jc w:val="both"/>
              <w:rPr>
                <w:rFonts w:cs="Times New Roman"/>
              </w:rPr>
            </w:pPr>
            <w:r w:rsidRPr="00582E7F">
              <w:rPr>
                <w:rFonts w:cs="Times New Roman"/>
              </w:rPr>
              <w:t xml:space="preserve">Лицо считается находящимся </w:t>
            </w:r>
            <w:r w:rsidR="009F20CC" w:rsidRPr="00582E7F">
              <w:rPr>
                <w:rFonts w:cs="Times New Roman"/>
              </w:rPr>
              <w:t>в собственности</w:t>
            </w:r>
            <w:r w:rsidRPr="00582E7F">
              <w:rPr>
                <w:rFonts w:cs="Times New Roman"/>
              </w:rPr>
              <w:t xml:space="preserve"> признаются    </w:t>
            </w:r>
            <w:proofErr w:type="gramStart"/>
            <w:r w:rsidRPr="00582E7F">
              <w:rPr>
                <w:rFonts w:cs="Times New Roman"/>
              </w:rPr>
              <w:t>лицо  доля</w:t>
            </w:r>
            <w:proofErr w:type="gramEnd"/>
            <w:r w:rsidRPr="00582E7F">
              <w:rPr>
                <w:rFonts w:cs="Times New Roman"/>
              </w:rPr>
              <w:t xml:space="preserve"> участия (прямого или косвенного) </w:t>
            </w:r>
            <w:proofErr w:type="gramStart"/>
            <w:r w:rsidRPr="00582E7F">
              <w:rPr>
                <w:rFonts w:cs="Times New Roman"/>
              </w:rPr>
              <w:t>которого  или</w:t>
            </w:r>
            <w:proofErr w:type="gramEnd"/>
            <w:r w:rsidRPr="00582E7F">
              <w:rPr>
                <w:rFonts w:cs="Times New Roman"/>
              </w:rPr>
              <w:t xml:space="preserve">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Default="00300953" w:rsidP="00300953">
      <w:pPr>
        <w:jc w:val="both"/>
        <w:rPr>
          <w:u w:val="single"/>
        </w:rPr>
      </w:pPr>
      <w:r w:rsidRPr="00582E7F">
        <w:rPr>
          <w:u w:val="single"/>
        </w:rPr>
        <w:t>Дата                                     Подпись претендента                          ФИО претендента</w:t>
      </w:r>
    </w:p>
    <w:p w14:paraId="2B19AE7F" w14:textId="77777777" w:rsidR="009F20CC" w:rsidRDefault="009F20CC" w:rsidP="009F20CC">
      <w:pPr>
        <w:jc w:val="both"/>
        <w:rPr>
          <w:vertAlign w:val="superscript"/>
        </w:rPr>
      </w:pPr>
    </w:p>
    <w:p w14:paraId="359B2F41" w14:textId="6890D6D6" w:rsidR="009F20CC" w:rsidRPr="0064753E" w:rsidRDefault="009F20CC" w:rsidP="009F20CC">
      <w:pPr>
        <w:jc w:val="both"/>
        <w:rPr>
          <w:i/>
          <w:iCs/>
          <w:sz w:val="18"/>
          <w:szCs w:val="18"/>
        </w:rPr>
      </w:pPr>
      <w:r w:rsidRPr="009F20CC">
        <w:rPr>
          <w:vertAlign w:val="superscript"/>
        </w:rPr>
        <w:t xml:space="preserve"> </w:t>
      </w:r>
      <w:r w:rsidRPr="0064753E">
        <w:rPr>
          <w:i/>
          <w:iCs/>
          <w:sz w:val="18"/>
          <w:szCs w:val="18"/>
          <w:vertAlign w:val="superscript"/>
        </w:rPr>
        <w:footnoteRef/>
      </w:r>
      <w:r w:rsidRPr="0064753E">
        <w:rPr>
          <w:i/>
          <w:iCs/>
          <w:sz w:val="18"/>
          <w:szCs w:val="18"/>
        </w:rPr>
        <w:t xml:space="preserve">   Физические и юридические лица, поименованными непосредственно в   Перечне, а   также организации,</w:t>
      </w:r>
    </w:p>
    <w:p w14:paraId="1D709699" w14:textId="0DD20D67" w:rsidR="009F20CC" w:rsidRPr="0064753E" w:rsidRDefault="009F20CC" w:rsidP="009F20CC">
      <w:pPr>
        <w:jc w:val="both"/>
        <w:rPr>
          <w:i/>
          <w:iCs/>
          <w:sz w:val="18"/>
          <w:szCs w:val="18"/>
        </w:rPr>
      </w:pPr>
      <w:r w:rsidRPr="0064753E">
        <w:rPr>
          <w:i/>
          <w:iCs/>
          <w:sz w:val="18"/>
          <w:szCs w:val="18"/>
        </w:rPr>
        <w:t xml:space="preserve">находящиеся в их собственности или под их контролем (далее – Субъекты санкций РФ) </w:t>
      </w:r>
    </w:p>
    <w:p w14:paraId="034E3816" w14:textId="0B97CC8C" w:rsidR="009F20CC" w:rsidRPr="0064753E" w:rsidRDefault="009F20CC" w:rsidP="009F20CC">
      <w:pPr>
        <w:jc w:val="both"/>
        <w:rPr>
          <w:i/>
          <w:iCs/>
          <w:sz w:val="18"/>
          <w:szCs w:val="18"/>
        </w:rPr>
      </w:pPr>
      <w:r w:rsidRPr="0064753E">
        <w:rPr>
          <w:i/>
          <w:iCs/>
          <w:sz w:val="18"/>
          <w:szCs w:val="18"/>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ACA68ED" w14:textId="77777777" w:rsidR="009F20CC" w:rsidRPr="0064753E" w:rsidRDefault="009F20CC" w:rsidP="009F20CC">
      <w:pPr>
        <w:jc w:val="both"/>
        <w:rPr>
          <w:i/>
          <w:iCs/>
          <w:sz w:val="18"/>
          <w:szCs w:val="18"/>
        </w:rPr>
      </w:pPr>
      <w:r w:rsidRPr="0064753E">
        <w:rPr>
          <w:i/>
          <w:iCs/>
          <w:sz w:val="18"/>
          <w:szCs w:val="18"/>
        </w:rPr>
        <w:t>Лицо признается Контролирующим лицом организации при наличии одного из следующих признаков:</w:t>
      </w:r>
    </w:p>
    <w:p w14:paraId="72282A22" w14:textId="77777777" w:rsidR="009F20CC" w:rsidRPr="0064753E" w:rsidRDefault="009F20CC" w:rsidP="009F20CC">
      <w:pPr>
        <w:jc w:val="both"/>
        <w:rPr>
          <w:i/>
          <w:iCs/>
          <w:sz w:val="18"/>
          <w:szCs w:val="18"/>
        </w:rPr>
      </w:pPr>
      <w:r w:rsidRPr="0064753E">
        <w:rPr>
          <w:i/>
          <w:iCs/>
          <w:sz w:val="18"/>
          <w:szCs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64753E">
        <w:rPr>
          <w:i/>
          <w:iCs/>
          <w:sz w:val="18"/>
          <w:szCs w:val="18"/>
        </w:rPr>
        <w:t>репо</w:t>
      </w:r>
      <w:proofErr w:type="spellEnd"/>
      <w:r w:rsidRPr="0064753E">
        <w:rPr>
          <w:i/>
          <w:iCs/>
          <w:sz w:val="18"/>
          <w:szCs w:val="18"/>
        </w:rPr>
        <w:t>, обеспечительного платежа, иного соглашения или  сделки);</w:t>
      </w:r>
    </w:p>
    <w:p w14:paraId="09E549A0" w14:textId="7A03E858" w:rsidR="009F20CC" w:rsidRPr="0064753E" w:rsidRDefault="009F20CC" w:rsidP="009F20CC">
      <w:pPr>
        <w:jc w:val="both"/>
        <w:rPr>
          <w:i/>
          <w:iCs/>
          <w:sz w:val="18"/>
          <w:szCs w:val="18"/>
        </w:rPr>
      </w:pPr>
      <w:r w:rsidRPr="0064753E">
        <w:rPr>
          <w:i/>
          <w:iCs/>
          <w:sz w:val="18"/>
          <w:szCs w:val="18"/>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C462890" w14:textId="1FE1ACC8" w:rsidR="009F20CC" w:rsidRPr="0064753E" w:rsidRDefault="009F20CC" w:rsidP="009F20CC">
      <w:pPr>
        <w:jc w:val="both"/>
        <w:rPr>
          <w:i/>
          <w:iCs/>
          <w:sz w:val="18"/>
          <w:szCs w:val="18"/>
        </w:rPr>
      </w:pPr>
      <w:r w:rsidRPr="0064753E">
        <w:rPr>
          <w:i/>
          <w:iCs/>
          <w:sz w:val="18"/>
          <w:szCs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A8EE0F2" w14:textId="77777777" w:rsidR="009F20CC" w:rsidRPr="0064753E" w:rsidRDefault="009F20CC" w:rsidP="009F20CC">
      <w:pPr>
        <w:jc w:val="both"/>
        <w:rPr>
          <w:i/>
          <w:iCs/>
          <w:sz w:val="18"/>
          <w:szCs w:val="18"/>
        </w:rPr>
      </w:pPr>
      <w:r w:rsidRPr="0064753E">
        <w:rPr>
          <w:i/>
          <w:iCs/>
          <w:sz w:val="18"/>
          <w:szCs w:val="18"/>
        </w:rPr>
        <w:t>4) контролирующее лицо осуществляет полномочия управляющей компании контролируемого лица.</w:t>
      </w:r>
    </w:p>
    <w:p w14:paraId="22EB1F1F" w14:textId="06588C71" w:rsidR="009F20CC" w:rsidRDefault="009F20CC" w:rsidP="00300953">
      <w:pPr>
        <w:jc w:val="both"/>
        <w:rPr>
          <w:vertAlign w:val="superscript"/>
        </w:rPr>
      </w:pPr>
    </w:p>
    <w:p w14:paraId="46D4903C" w14:textId="77777777" w:rsidR="009F20CC" w:rsidRDefault="009F20CC" w:rsidP="00300953">
      <w:pPr>
        <w:jc w:val="both"/>
        <w:rPr>
          <w:vertAlign w:val="superscript"/>
        </w:rPr>
      </w:pPr>
    </w:p>
    <w:p w14:paraId="6FC8B83C" w14:textId="77777777" w:rsidR="009F20CC" w:rsidRDefault="009F20CC" w:rsidP="00300953">
      <w:pPr>
        <w:jc w:val="both"/>
        <w:rPr>
          <w:vertAlign w:val="superscript"/>
        </w:rPr>
      </w:pPr>
    </w:p>
    <w:p w14:paraId="722BAFF3" w14:textId="77777777" w:rsidR="009F20CC" w:rsidRDefault="009F20CC" w:rsidP="00300953">
      <w:pPr>
        <w:jc w:val="both"/>
        <w:rPr>
          <w:vertAlign w:val="superscript"/>
        </w:rPr>
      </w:pPr>
    </w:p>
    <w:p w14:paraId="44320442" w14:textId="77777777" w:rsidR="009F20CC" w:rsidRDefault="009F20CC" w:rsidP="00300953">
      <w:pPr>
        <w:jc w:val="both"/>
        <w:rPr>
          <w:vertAlign w:val="superscript"/>
        </w:rPr>
      </w:pPr>
    </w:p>
    <w:p w14:paraId="44ECE529" w14:textId="77777777" w:rsidR="009F20CC" w:rsidRDefault="009F20CC" w:rsidP="00300953">
      <w:pPr>
        <w:jc w:val="both"/>
        <w:rPr>
          <w:vertAlign w:val="superscript"/>
        </w:rPr>
      </w:pPr>
    </w:p>
    <w:p w14:paraId="2138AC72" w14:textId="77777777" w:rsidR="009F20CC" w:rsidRDefault="009F20CC" w:rsidP="00300953">
      <w:pPr>
        <w:jc w:val="both"/>
        <w:rPr>
          <w:vertAlign w:val="superscript"/>
        </w:rPr>
      </w:pPr>
    </w:p>
    <w:p w14:paraId="227C015F" w14:textId="77777777" w:rsidR="009F20CC" w:rsidRDefault="009F20CC" w:rsidP="00300953">
      <w:pPr>
        <w:jc w:val="both"/>
        <w:rPr>
          <w:vertAlign w:val="superscript"/>
        </w:rPr>
      </w:pPr>
    </w:p>
    <w:p w14:paraId="54F95BC7" w14:textId="77777777" w:rsidR="009F20CC" w:rsidRDefault="009F20CC" w:rsidP="00300953">
      <w:pPr>
        <w:jc w:val="both"/>
        <w:rPr>
          <w:vertAlign w:val="superscript"/>
        </w:rPr>
      </w:pPr>
    </w:p>
    <w:p w14:paraId="0373C024" w14:textId="77777777" w:rsidR="009F20CC" w:rsidRDefault="009F20CC" w:rsidP="00300953">
      <w:pPr>
        <w:jc w:val="both"/>
        <w:rPr>
          <w:vertAlign w:val="superscript"/>
        </w:rPr>
      </w:pPr>
    </w:p>
    <w:p w14:paraId="0A5117FC" w14:textId="77777777" w:rsidR="009F20CC" w:rsidRDefault="009F20CC" w:rsidP="00300953">
      <w:pPr>
        <w:jc w:val="both"/>
        <w:rPr>
          <w:vertAlign w:val="superscript"/>
        </w:rPr>
      </w:pPr>
    </w:p>
    <w:p w14:paraId="1E001BD5" w14:textId="77777777" w:rsidR="009F20CC" w:rsidRDefault="009F20CC" w:rsidP="00300953">
      <w:pPr>
        <w:jc w:val="both"/>
        <w:rPr>
          <w:vertAlign w:val="superscript"/>
        </w:rPr>
      </w:pPr>
    </w:p>
    <w:p w14:paraId="63312154" w14:textId="77777777" w:rsidR="009F20CC" w:rsidRDefault="009F20CC" w:rsidP="00300953">
      <w:pPr>
        <w:jc w:val="both"/>
        <w:rPr>
          <w:vertAlign w:val="superscript"/>
        </w:rPr>
      </w:pPr>
    </w:p>
    <w:p w14:paraId="039CA30F" w14:textId="77777777" w:rsidR="009F20CC" w:rsidRDefault="009F20CC" w:rsidP="00300953">
      <w:pPr>
        <w:jc w:val="both"/>
        <w:rPr>
          <w:vertAlign w:val="superscript"/>
        </w:rPr>
      </w:pPr>
    </w:p>
    <w:p w14:paraId="3C36D94A" w14:textId="77777777" w:rsidR="009F20CC" w:rsidRDefault="009F20CC" w:rsidP="00300953">
      <w:pPr>
        <w:jc w:val="both"/>
        <w:rPr>
          <w:vertAlign w:val="superscript"/>
        </w:rPr>
      </w:pPr>
    </w:p>
    <w:p w14:paraId="2EB44561" w14:textId="77777777" w:rsidR="009F20CC" w:rsidRDefault="009F20CC" w:rsidP="00300953">
      <w:pPr>
        <w:jc w:val="both"/>
        <w:rPr>
          <w:vertAlign w:val="superscript"/>
        </w:rPr>
      </w:pPr>
    </w:p>
    <w:p w14:paraId="3E25237F" w14:textId="77777777" w:rsidR="009F20CC" w:rsidRDefault="009F20CC" w:rsidP="00300953">
      <w:pPr>
        <w:jc w:val="both"/>
        <w:rPr>
          <w:vertAlign w:val="superscript"/>
        </w:rPr>
      </w:pPr>
    </w:p>
    <w:p w14:paraId="02385700" w14:textId="77777777" w:rsidR="009F20CC" w:rsidRDefault="009F20CC" w:rsidP="00300953">
      <w:pPr>
        <w:jc w:val="both"/>
        <w:rPr>
          <w:vertAlign w:val="superscript"/>
        </w:rPr>
      </w:pPr>
    </w:p>
    <w:p w14:paraId="0EEE0535" w14:textId="77777777" w:rsidR="009F20CC" w:rsidRDefault="009F20CC" w:rsidP="00300953">
      <w:pPr>
        <w:jc w:val="both"/>
        <w:rPr>
          <w:vertAlign w:val="superscript"/>
        </w:rPr>
      </w:pPr>
    </w:p>
    <w:p w14:paraId="30C12B07" w14:textId="77777777" w:rsidR="009F20CC" w:rsidRDefault="009F20CC" w:rsidP="00300953">
      <w:pPr>
        <w:jc w:val="both"/>
        <w:rPr>
          <w:vertAlign w:val="superscript"/>
        </w:rPr>
      </w:pPr>
    </w:p>
    <w:p w14:paraId="7709858A" w14:textId="77777777" w:rsidR="009F20CC" w:rsidRDefault="009F20CC" w:rsidP="00300953">
      <w:pPr>
        <w:jc w:val="both"/>
        <w:rPr>
          <w:vertAlign w:val="superscript"/>
        </w:rPr>
      </w:pPr>
    </w:p>
    <w:p w14:paraId="2ECE9840" w14:textId="77777777" w:rsidR="009F20CC" w:rsidRDefault="009F20CC" w:rsidP="00300953">
      <w:pPr>
        <w:jc w:val="both"/>
        <w:rPr>
          <w:vertAlign w:val="superscript"/>
        </w:rPr>
      </w:pPr>
    </w:p>
    <w:p w14:paraId="71E131C3" w14:textId="77777777" w:rsidR="009F20CC" w:rsidRDefault="009F20CC" w:rsidP="00300953">
      <w:pPr>
        <w:jc w:val="both"/>
        <w:rPr>
          <w:vertAlign w:val="superscript"/>
        </w:rPr>
      </w:pPr>
    </w:p>
    <w:p w14:paraId="76D7D153" w14:textId="6181E843" w:rsidR="009F20CC" w:rsidRDefault="009F20CC" w:rsidP="00300953">
      <w:pPr>
        <w:jc w:val="both"/>
        <w:rPr>
          <w:vertAlign w:val="superscript"/>
        </w:rPr>
      </w:pPr>
      <w:r>
        <w:rPr>
          <w:vertAlign w:val="superscript"/>
        </w:rPr>
        <w:br w:type="page"/>
      </w:r>
    </w:p>
    <w:p w14:paraId="1A3CD3DA" w14:textId="77777777" w:rsidR="009F20CC" w:rsidRDefault="009F20CC" w:rsidP="00300953">
      <w:pPr>
        <w:jc w:val="both"/>
        <w:rPr>
          <w:vertAlign w:val="superscript"/>
        </w:rPr>
        <w:sectPr w:rsidR="009F20CC" w:rsidSect="009F20CC">
          <w:pgSz w:w="16838" w:h="11906" w:orient="landscape"/>
          <w:pgMar w:top="1134" w:right="709" w:bottom="851" w:left="567" w:header="709" w:footer="709" w:gutter="0"/>
          <w:cols w:space="708"/>
          <w:docGrid w:linePitch="360"/>
        </w:sectPr>
      </w:pPr>
    </w:p>
    <w:p w14:paraId="4FB83A91" w14:textId="77777777" w:rsidR="009F20CC" w:rsidRDefault="009F20CC" w:rsidP="00300953">
      <w:pPr>
        <w:jc w:val="both"/>
        <w:rPr>
          <w:vertAlign w:val="superscript"/>
        </w:rPr>
      </w:pPr>
    </w:p>
    <w:p w14:paraId="74FA7542" w14:textId="77777777" w:rsidR="009F20CC" w:rsidRPr="00F05D6C" w:rsidRDefault="009F20CC" w:rsidP="009F20CC">
      <w:pPr>
        <w:jc w:val="center"/>
        <w:rPr>
          <w:b/>
          <w:sz w:val="20"/>
          <w:szCs w:val="20"/>
        </w:rPr>
      </w:pPr>
      <w:r w:rsidRPr="00F05D6C">
        <w:rPr>
          <w:b/>
          <w:sz w:val="20"/>
          <w:szCs w:val="20"/>
        </w:rPr>
        <w:t>ПЕРЕЧЕНЬ</w:t>
      </w:r>
    </w:p>
    <w:p w14:paraId="47715FA2" w14:textId="77777777" w:rsidR="009F20CC" w:rsidRPr="00F05D6C" w:rsidRDefault="009F20CC" w:rsidP="009F20CC">
      <w:pPr>
        <w:jc w:val="center"/>
        <w:rPr>
          <w:b/>
          <w:sz w:val="20"/>
          <w:szCs w:val="20"/>
        </w:rPr>
      </w:pPr>
      <w:r w:rsidRPr="00F05D6C">
        <w:rPr>
          <w:b/>
          <w:sz w:val="20"/>
          <w:szCs w:val="20"/>
        </w:rPr>
        <w:t>лиц, в отношении которых применяются</w:t>
      </w:r>
    </w:p>
    <w:p w14:paraId="636EB107" w14:textId="77777777" w:rsidR="009F20CC" w:rsidRPr="00F05D6C" w:rsidRDefault="009F20CC" w:rsidP="009F20CC">
      <w:pPr>
        <w:jc w:val="center"/>
        <w:rPr>
          <w:b/>
          <w:sz w:val="20"/>
          <w:szCs w:val="20"/>
        </w:rPr>
      </w:pPr>
      <w:r w:rsidRPr="00F05D6C">
        <w:rPr>
          <w:b/>
          <w:sz w:val="20"/>
          <w:szCs w:val="20"/>
        </w:rPr>
        <w:t>специальные экономические меры</w:t>
      </w:r>
    </w:p>
    <w:p w14:paraId="288A37F4" w14:textId="77777777" w:rsidR="009F20CC" w:rsidRPr="00F05D6C" w:rsidRDefault="009F20CC" w:rsidP="009F20CC">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284"/>
        <w:gridCol w:w="3129"/>
        <w:gridCol w:w="1634"/>
        <w:gridCol w:w="1342"/>
      </w:tblGrid>
      <w:tr w:rsidR="009F20CC" w:rsidRPr="00F05D6C" w14:paraId="18DDD6E8" w14:textId="77777777" w:rsidTr="001959BB">
        <w:tc>
          <w:tcPr>
            <w:tcW w:w="542" w:type="dxa"/>
            <w:shd w:val="clear" w:color="auto" w:fill="auto"/>
          </w:tcPr>
          <w:p w14:paraId="59916062" w14:textId="77777777" w:rsidR="009F20CC" w:rsidRPr="00F05D6C" w:rsidRDefault="009F20CC" w:rsidP="001959BB">
            <w:pPr>
              <w:jc w:val="center"/>
              <w:rPr>
                <w:b/>
                <w:sz w:val="20"/>
                <w:szCs w:val="20"/>
              </w:rPr>
            </w:pPr>
            <w:r w:rsidRPr="00F05D6C">
              <w:rPr>
                <w:b/>
                <w:sz w:val="20"/>
                <w:szCs w:val="20"/>
              </w:rPr>
              <w:t>№</w:t>
            </w:r>
          </w:p>
        </w:tc>
        <w:tc>
          <w:tcPr>
            <w:tcW w:w="3535" w:type="dxa"/>
            <w:shd w:val="clear" w:color="auto" w:fill="auto"/>
          </w:tcPr>
          <w:p w14:paraId="392B7A26" w14:textId="77777777" w:rsidR="009F20CC" w:rsidRPr="00F05D6C" w:rsidRDefault="009F20CC" w:rsidP="001959BB">
            <w:pPr>
              <w:jc w:val="center"/>
              <w:rPr>
                <w:b/>
                <w:sz w:val="20"/>
                <w:szCs w:val="20"/>
              </w:rPr>
            </w:pPr>
            <w:r w:rsidRPr="00F05D6C">
              <w:rPr>
                <w:b/>
                <w:sz w:val="20"/>
                <w:szCs w:val="20"/>
              </w:rPr>
              <w:t>Наименование / Ф.И.О. на английском языке</w:t>
            </w:r>
          </w:p>
        </w:tc>
        <w:tc>
          <w:tcPr>
            <w:tcW w:w="3340" w:type="dxa"/>
            <w:shd w:val="clear" w:color="auto" w:fill="auto"/>
          </w:tcPr>
          <w:p w14:paraId="53F9E8E2" w14:textId="77777777" w:rsidR="009F20CC" w:rsidRPr="00F05D6C" w:rsidRDefault="009F20CC" w:rsidP="001959BB">
            <w:pPr>
              <w:jc w:val="center"/>
              <w:rPr>
                <w:b/>
                <w:sz w:val="20"/>
                <w:szCs w:val="20"/>
              </w:rPr>
            </w:pPr>
            <w:r w:rsidRPr="00F05D6C">
              <w:rPr>
                <w:b/>
                <w:sz w:val="20"/>
                <w:szCs w:val="20"/>
              </w:rPr>
              <w:t>Наименование / Ф.И.О. на русском языке</w:t>
            </w:r>
          </w:p>
        </w:tc>
        <w:tc>
          <w:tcPr>
            <w:tcW w:w="1634" w:type="dxa"/>
            <w:shd w:val="clear" w:color="auto" w:fill="auto"/>
          </w:tcPr>
          <w:p w14:paraId="35680137" w14:textId="77777777" w:rsidR="009F20CC" w:rsidRPr="00F05D6C" w:rsidRDefault="009F20CC" w:rsidP="001959BB">
            <w:pPr>
              <w:jc w:val="center"/>
              <w:rPr>
                <w:b/>
                <w:sz w:val="20"/>
                <w:szCs w:val="20"/>
              </w:rPr>
            </w:pPr>
            <w:r w:rsidRPr="00F05D6C">
              <w:rPr>
                <w:b/>
                <w:sz w:val="20"/>
                <w:szCs w:val="20"/>
              </w:rPr>
              <w:t>Юрисдикция</w:t>
            </w:r>
          </w:p>
        </w:tc>
        <w:tc>
          <w:tcPr>
            <w:tcW w:w="1370" w:type="dxa"/>
            <w:shd w:val="clear" w:color="auto" w:fill="auto"/>
          </w:tcPr>
          <w:p w14:paraId="72037005" w14:textId="77777777" w:rsidR="009F20CC" w:rsidRPr="00F05D6C" w:rsidRDefault="009F20CC" w:rsidP="001959BB">
            <w:pPr>
              <w:jc w:val="center"/>
              <w:rPr>
                <w:b/>
                <w:sz w:val="20"/>
                <w:szCs w:val="20"/>
              </w:rPr>
            </w:pPr>
            <w:r w:rsidRPr="00F05D6C">
              <w:rPr>
                <w:b/>
                <w:sz w:val="20"/>
                <w:szCs w:val="20"/>
              </w:rPr>
              <w:t>ИНН/КИО</w:t>
            </w:r>
          </w:p>
          <w:p w14:paraId="08ED763E" w14:textId="77777777" w:rsidR="009F20CC" w:rsidRPr="00F05D6C" w:rsidRDefault="009F20CC" w:rsidP="001959BB">
            <w:pPr>
              <w:jc w:val="center"/>
              <w:rPr>
                <w:b/>
                <w:sz w:val="20"/>
                <w:szCs w:val="20"/>
              </w:rPr>
            </w:pPr>
            <w:r w:rsidRPr="00F05D6C">
              <w:rPr>
                <w:b/>
                <w:sz w:val="20"/>
                <w:szCs w:val="20"/>
              </w:rPr>
              <w:t>(при наличии)</w:t>
            </w:r>
          </w:p>
        </w:tc>
      </w:tr>
      <w:tr w:rsidR="009F20CC" w:rsidRPr="00F05D6C" w14:paraId="7873B5ED" w14:textId="77777777" w:rsidTr="001959BB">
        <w:tc>
          <w:tcPr>
            <w:tcW w:w="542" w:type="dxa"/>
            <w:shd w:val="clear" w:color="auto" w:fill="auto"/>
          </w:tcPr>
          <w:p w14:paraId="118A4678" w14:textId="77777777" w:rsidR="009F20CC" w:rsidRPr="00F05D6C" w:rsidRDefault="009F20CC" w:rsidP="001959BB">
            <w:pPr>
              <w:jc w:val="center"/>
              <w:rPr>
                <w:b/>
                <w:sz w:val="20"/>
                <w:szCs w:val="20"/>
              </w:rPr>
            </w:pPr>
            <w:r w:rsidRPr="00F05D6C">
              <w:rPr>
                <w:b/>
                <w:sz w:val="20"/>
                <w:szCs w:val="20"/>
              </w:rPr>
              <w:t>1</w:t>
            </w:r>
          </w:p>
        </w:tc>
        <w:tc>
          <w:tcPr>
            <w:tcW w:w="3535" w:type="dxa"/>
            <w:shd w:val="clear" w:color="auto" w:fill="auto"/>
          </w:tcPr>
          <w:p w14:paraId="00BE2850" w14:textId="77777777" w:rsidR="009F20CC" w:rsidRPr="00F05D6C" w:rsidRDefault="009F20CC" w:rsidP="001959BB">
            <w:pPr>
              <w:rPr>
                <w:sz w:val="20"/>
                <w:szCs w:val="20"/>
                <w:lang w:val="en-US"/>
              </w:rPr>
            </w:pPr>
            <w:r w:rsidRPr="00F05D6C">
              <w:rPr>
                <w:sz w:val="20"/>
                <w:szCs w:val="20"/>
                <w:lang w:val="en-US"/>
              </w:rPr>
              <w:t>Gazprom Germania GmbH</w:t>
            </w:r>
          </w:p>
        </w:tc>
        <w:tc>
          <w:tcPr>
            <w:tcW w:w="3340" w:type="dxa"/>
            <w:shd w:val="clear" w:color="auto" w:fill="auto"/>
          </w:tcPr>
          <w:p w14:paraId="1A1D39D1" w14:textId="77777777" w:rsidR="009F20CC" w:rsidRPr="00F05D6C" w:rsidRDefault="009F20CC" w:rsidP="001959BB">
            <w:pPr>
              <w:rPr>
                <w:sz w:val="20"/>
                <w:szCs w:val="20"/>
              </w:rPr>
            </w:pPr>
            <w:r w:rsidRPr="00F05D6C">
              <w:rPr>
                <w:sz w:val="20"/>
                <w:szCs w:val="20"/>
              </w:rPr>
              <w:t>Газпром Германия ГмбХ</w:t>
            </w:r>
          </w:p>
        </w:tc>
        <w:tc>
          <w:tcPr>
            <w:tcW w:w="1634" w:type="dxa"/>
            <w:shd w:val="clear" w:color="auto" w:fill="auto"/>
          </w:tcPr>
          <w:p w14:paraId="6E3FB59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1D26E6DF" w14:textId="77777777" w:rsidR="009F20CC" w:rsidRPr="00F05D6C" w:rsidRDefault="009F20CC" w:rsidP="001959BB">
            <w:pPr>
              <w:rPr>
                <w:sz w:val="20"/>
                <w:szCs w:val="20"/>
              </w:rPr>
            </w:pPr>
          </w:p>
        </w:tc>
      </w:tr>
      <w:tr w:rsidR="009F20CC" w:rsidRPr="00F05D6C" w14:paraId="386C03EA" w14:textId="77777777" w:rsidTr="001959BB">
        <w:tc>
          <w:tcPr>
            <w:tcW w:w="542" w:type="dxa"/>
            <w:shd w:val="clear" w:color="auto" w:fill="auto"/>
          </w:tcPr>
          <w:p w14:paraId="0A1738CA" w14:textId="77777777" w:rsidR="009F20CC" w:rsidRPr="00F05D6C" w:rsidRDefault="009F20CC" w:rsidP="001959BB">
            <w:pPr>
              <w:jc w:val="center"/>
              <w:rPr>
                <w:b/>
                <w:sz w:val="20"/>
                <w:szCs w:val="20"/>
              </w:rPr>
            </w:pPr>
            <w:r w:rsidRPr="00F05D6C">
              <w:rPr>
                <w:b/>
                <w:sz w:val="20"/>
                <w:szCs w:val="20"/>
              </w:rPr>
              <w:t>2</w:t>
            </w:r>
          </w:p>
        </w:tc>
        <w:tc>
          <w:tcPr>
            <w:tcW w:w="3535" w:type="dxa"/>
            <w:shd w:val="clear" w:color="auto" w:fill="auto"/>
          </w:tcPr>
          <w:p w14:paraId="37EA623E" w14:textId="77777777" w:rsidR="009F20CC" w:rsidRPr="00F05D6C" w:rsidRDefault="009F20CC" w:rsidP="001959BB">
            <w:pPr>
              <w:rPr>
                <w:sz w:val="20"/>
                <w:szCs w:val="20"/>
                <w:lang w:val="en-US"/>
              </w:rPr>
            </w:pPr>
            <w:r w:rsidRPr="00F05D6C">
              <w:rPr>
                <w:sz w:val="20"/>
                <w:szCs w:val="20"/>
                <w:lang w:val="en-US"/>
              </w:rPr>
              <w:t>Gazprom NGV Europe GmbH</w:t>
            </w:r>
          </w:p>
        </w:tc>
        <w:tc>
          <w:tcPr>
            <w:tcW w:w="3340" w:type="dxa"/>
            <w:shd w:val="clear" w:color="auto" w:fill="auto"/>
          </w:tcPr>
          <w:p w14:paraId="35C7BB97" w14:textId="77777777" w:rsidR="009F20CC" w:rsidRPr="00F05D6C" w:rsidRDefault="009F20CC" w:rsidP="001959BB">
            <w:pPr>
              <w:rPr>
                <w:sz w:val="20"/>
                <w:szCs w:val="20"/>
              </w:rPr>
            </w:pPr>
            <w:r w:rsidRPr="00F05D6C">
              <w:rPr>
                <w:sz w:val="20"/>
                <w:szCs w:val="20"/>
              </w:rPr>
              <w:t>Газпром Эн Джи Ви Юроп ГмбХ</w:t>
            </w:r>
          </w:p>
        </w:tc>
        <w:tc>
          <w:tcPr>
            <w:tcW w:w="1634" w:type="dxa"/>
            <w:shd w:val="clear" w:color="auto" w:fill="auto"/>
          </w:tcPr>
          <w:p w14:paraId="4A746C3E"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6F695EF0" w14:textId="77777777" w:rsidR="009F20CC" w:rsidRPr="00F05D6C" w:rsidRDefault="009F20CC" w:rsidP="001959BB">
            <w:pPr>
              <w:rPr>
                <w:sz w:val="20"/>
                <w:szCs w:val="20"/>
              </w:rPr>
            </w:pPr>
          </w:p>
        </w:tc>
      </w:tr>
      <w:tr w:rsidR="009F20CC" w:rsidRPr="00F05D6C" w14:paraId="4C0E3567" w14:textId="77777777" w:rsidTr="001959BB">
        <w:tc>
          <w:tcPr>
            <w:tcW w:w="542" w:type="dxa"/>
            <w:shd w:val="clear" w:color="auto" w:fill="auto"/>
          </w:tcPr>
          <w:p w14:paraId="22DF030C" w14:textId="77777777" w:rsidR="009F20CC" w:rsidRPr="00F05D6C" w:rsidRDefault="009F20CC" w:rsidP="001959BB">
            <w:pPr>
              <w:jc w:val="center"/>
              <w:rPr>
                <w:b/>
                <w:sz w:val="20"/>
                <w:szCs w:val="20"/>
              </w:rPr>
            </w:pPr>
            <w:r w:rsidRPr="00F05D6C">
              <w:rPr>
                <w:b/>
                <w:sz w:val="20"/>
                <w:szCs w:val="20"/>
              </w:rPr>
              <w:t>3</w:t>
            </w:r>
          </w:p>
        </w:tc>
        <w:tc>
          <w:tcPr>
            <w:tcW w:w="3535" w:type="dxa"/>
            <w:shd w:val="clear" w:color="auto" w:fill="auto"/>
          </w:tcPr>
          <w:p w14:paraId="6084B16F" w14:textId="77777777" w:rsidR="009F20CC" w:rsidRPr="00F05D6C" w:rsidRDefault="009F20CC" w:rsidP="001959BB">
            <w:pPr>
              <w:rPr>
                <w:sz w:val="20"/>
                <w:szCs w:val="20"/>
                <w:lang w:val="en-US"/>
              </w:rPr>
            </w:pPr>
            <w:proofErr w:type="spellStart"/>
            <w:r w:rsidRPr="00F05D6C">
              <w:rPr>
                <w:sz w:val="20"/>
                <w:szCs w:val="20"/>
                <w:lang w:val="en-US"/>
              </w:rPr>
              <w:t>Astora</w:t>
            </w:r>
            <w:proofErr w:type="spellEnd"/>
            <w:r w:rsidRPr="00F05D6C">
              <w:rPr>
                <w:sz w:val="20"/>
                <w:szCs w:val="20"/>
                <w:lang w:val="en-US"/>
              </w:rPr>
              <w:t xml:space="preserve"> GmbH</w:t>
            </w:r>
          </w:p>
        </w:tc>
        <w:tc>
          <w:tcPr>
            <w:tcW w:w="3340" w:type="dxa"/>
            <w:shd w:val="clear" w:color="auto" w:fill="auto"/>
          </w:tcPr>
          <w:p w14:paraId="5D97D380" w14:textId="77777777" w:rsidR="009F20CC" w:rsidRPr="00F05D6C" w:rsidRDefault="009F20CC" w:rsidP="001959BB">
            <w:pPr>
              <w:rPr>
                <w:sz w:val="20"/>
                <w:szCs w:val="20"/>
              </w:rPr>
            </w:pPr>
            <w:r w:rsidRPr="00F05D6C">
              <w:rPr>
                <w:sz w:val="20"/>
                <w:szCs w:val="20"/>
              </w:rPr>
              <w:t>Астора ГмбХ</w:t>
            </w:r>
          </w:p>
        </w:tc>
        <w:tc>
          <w:tcPr>
            <w:tcW w:w="1634" w:type="dxa"/>
            <w:shd w:val="clear" w:color="auto" w:fill="auto"/>
          </w:tcPr>
          <w:p w14:paraId="2499D016"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BD095C3" w14:textId="77777777" w:rsidR="009F20CC" w:rsidRPr="00F05D6C" w:rsidRDefault="009F20CC" w:rsidP="001959BB">
            <w:pPr>
              <w:rPr>
                <w:sz w:val="20"/>
                <w:szCs w:val="20"/>
              </w:rPr>
            </w:pPr>
          </w:p>
        </w:tc>
      </w:tr>
      <w:tr w:rsidR="009F20CC" w:rsidRPr="00F05D6C" w14:paraId="337C7788" w14:textId="77777777" w:rsidTr="001959BB">
        <w:tc>
          <w:tcPr>
            <w:tcW w:w="542" w:type="dxa"/>
            <w:shd w:val="clear" w:color="auto" w:fill="auto"/>
          </w:tcPr>
          <w:p w14:paraId="582388E8" w14:textId="77777777" w:rsidR="009F20CC" w:rsidRPr="00F05D6C" w:rsidRDefault="009F20CC" w:rsidP="001959BB">
            <w:pPr>
              <w:jc w:val="center"/>
              <w:rPr>
                <w:b/>
                <w:sz w:val="20"/>
                <w:szCs w:val="20"/>
              </w:rPr>
            </w:pPr>
            <w:r w:rsidRPr="00F05D6C">
              <w:rPr>
                <w:b/>
                <w:sz w:val="20"/>
                <w:szCs w:val="20"/>
              </w:rPr>
              <w:t>4</w:t>
            </w:r>
          </w:p>
        </w:tc>
        <w:tc>
          <w:tcPr>
            <w:tcW w:w="3535" w:type="dxa"/>
            <w:shd w:val="clear" w:color="auto" w:fill="auto"/>
          </w:tcPr>
          <w:p w14:paraId="664819F9" w14:textId="77777777" w:rsidR="009F20CC" w:rsidRPr="00F05D6C" w:rsidRDefault="009F20CC" w:rsidP="001959BB">
            <w:pPr>
              <w:rPr>
                <w:sz w:val="20"/>
                <w:szCs w:val="20"/>
                <w:lang w:val="en-US"/>
              </w:rPr>
            </w:pPr>
            <w:r w:rsidRPr="00F05D6C">
              <w:rPr>
                <w:sz w:val="20"/>
                <w:szCs w:val="20"/>
                <w:lang w:val="en-US"/>
              </w:rPr>
              <w:t xml:space="preserve">ZGG – </w:t>
            </w:r>
            <w:proofErr w:type="spellStart"/>
            <w:r w:rsidRPr="00F05D6C">
              <w:rPr>
                <w:sz w:val="20"/>
                <w:szCs w:val="20"/>
                <w:lang w:val="en-US"/>
              </w:rPr>
              <w:t>Zarubezhgazneftehim</w:t>
            </w:r>
            <w:proofErr w:type="spellEnd"/>
            <w:r w:rsidRPr="00F05D6C">
              <w:rPr>
                <w:sz w:val="20"/>
                <w:szCs w:val="20"/>
                <w:lang w:val="en-US"/>
              </w:rPr>
              <w:t xml:space="preserve"> Trading GmbH</w:t>
            </w:r>
          </w:p>
        </w:tc>
        <w:tc>
          <w:tcPr>
            <w:tcW w:w="3340" w:type="dxa"/>
            <w:shd w:val="clear" w:color="auto" w:fill="auto"/>
          </w:tcPr>
          <w:p w14:paraId="771962A9" w14:textId="77777777" w:rsidR="009F20CC" w:rsidRPr="00F05D6C" w:rsidRDefault="009F20CC" w:rsidP="001959BB">
            <w:pPr>
              <w:rPr>
                <w:sz w:val="20"/>
                <w:szCs w:val="20"/>
              </w:rPr>
            </w:pPr>
            <w:r w:rsidRPr="00F05D6C">
              <w:rPr>
                <w:sz w:val="20"/>
                <w:szCs w:val="20"/>
              </w:rPr>
              <w:t xml:space="preserve">ЗГГ – </w:t>
            </w:r>
            <w:proofErr w:type="spellStart"/>
            <w:r w:rsidRPr="00F05D6C">
              <w:rPr>
                <w:sz w:val="20"/>
                <w:szCs w:val="20"/>
              </w:rPr>
              <w:t>Зарубежгазнефтехим</w:t>
            </w:r>
            <w:proofErr w:type="spellEnd"/>
            <w:r w:rsidRPr="00F05D6C">
              <w:rPr>
                <w:sz w:val="20"/>
                <w:szCs w:val="20"/>
              </w:rPr>
              <w:t xml:space="preserve"> Трейдинг ГмбХ</w:t>
            </w:r>
          </w:p>
        </w:tc>
        <w:tc>
          <w:tcPr>
            <w:tcW w:w="1634" w:type="dxa"/>
            <w:shd w:val="clear" w:color="auto" w:fill="auto"/>
          </w:tcPr>
          <w:p w14:paraId="23EADB3E" w14:textId="77777777" w:rsidR="009F20CC" w:rsidRPr="00F05D6C" w:rsidRDefault="009F20CC" w:rsidP="001959BB">
            <w:pPr>
              <w:rPr>
                <w:sz w:val="20"/>
                <w:szCs w:val="20"/>
              </w:rPr>
            </w:pPr>
            <w:r w:rsidRPr="00F05D6C">
              <w:rPr>
                <w:sz w:val="20"/>
                <w:szCs w:val="20"/>
              </w:rPr>
              <w:t>Австрия</w:t>
            </w:r>
          </w:p>
        </w:tc>
        <w:tc>
          <w:tcPr>
            <w:tcW w:w="1370" w:type="dxa"/>
            <w:shd w:val="clear" w:color="auto" w:fill="auto"/>
          </w:tcPr>
          <w:p w14:paraId="03E99818" w14:textId="77777777" w:rsidR="009F20CC" w:rsidRPr="00F05D6C" w:rsidRDefault="009F20CC" w:rsidP="001959BB">
            <w:pPr>
              <w:rPr>
                <w:sz w:val="20"/>
                <w:szCs w:val="20"/>
              </w:rPr>
            </w:pPr>
          </w:p>
        </w:tc>
      </w:tr>
      <w:tr w:rsidR="009F20CC" w:rsidRPr="00F05D6C" w14:paraId="11F220EB" w14:textId="77777777" w:rsidTr="001959BB">
        <w:tc>
          <w:tcPr>
            <w:tcW w:w="542" w:type="dxa"/>
            <w:shd w:val="clear" w:color="auto" w:fill="auto"/>
          </w:tcPr>
          <w:p w14:paraId="490279B1" w14:textId="77777777" w:rsidR="009F20CC" w:rsidRPr="00F05D6C" w:rsidRDefault="009F20CC" w:rsidP="001959BB">
            <w:pPr>
              <w:jc w:val="center"/>
              <w:rPr>
                <w:b/>
                <w:sz w:val="20"/>
                <w:szCs w:val="20"/>
              </w:rPr>
            </w:pPr>
            <w:r w:rsidRPr="00F05D6C">
              <w:rPr>
                <w:b/>
                <w:sz w:val="20"/>
                <w:szCs w:val="20"/>
              </w:rPr>
              <w:t>5</w:t>
            </w:r>
          </w:p>
        </w:tc>
        <w:tc>
          <w:tcPr>
            <w:tcW w:w="3535" w:type="dxa"/>
            <w:shd w:val="clear" w:color="auto" w:fill="auto"/>
          </w:tcPr>
          <w:p w14:paraId="7F035A9B" w14:textId="77777777" w:rsidR="009F20CC" w:rsidRPr="00F05D6C" w:rsidRDefault="009F20CC" w:rsidP="001959BB">
            <w:pPr>
              <w:rPr>
                <w:sz w:val="20"/>
                <w:szCs w:val="20"/>
                <w:lang w:val="en-US"/>
              </w:rPr>
            </w:pPr>
            <w:r w:rsidRPr="00F05D6C">
              <w:rPr>
                <w:sz w:val="20"/>
                <w:szCs w:val="20"/>
                <w:lang w:val="en-US"/>
              </w:rPr>
              <w:t>GAZPROM Schweiz AG</w:t>
            </w:r>
          </w:p>
        </w:tc>
        <w:tc>
          <w:tcPr>
            <w:tcW w:w="3340" w:type="dxa"/>
            <w:shd w:val="clear" w:color="auto" w:fill="auto"/>
          </w:tcPr>
          <w:p w14:paraId="3EB7EE4F"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Швайц</w:t>
            </w:r>
            <w:proofErr w:type="spellEnd"/>
            <w:r w:rsidRPr="00F05D6C">
              <w:rPr>
                <w:sz w:val="20"/>
                <w:szCs w:val="20"/>
              </w:rPr>
              <w:t xml:space="preserve"> АГ</w:t>
            </w:r>
          </w:p>
        </w:tc>
        <w:tc>
          <w:tcPr>
            <w:tcW w:w="1634" w:type="dxa"/>
            <w:shd w:val="clear" w:color="auto" w:fill="auto"/>
          </w:tcPr>
          <w:p w14:paraId="313E2C3C"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3933C3FA" w14:textId="77777777" w:rsidR="009F20CC" w:rsidRPr="00F05D6C" w:rsidRDefault="009F20CC" w:rsidP="001959BB">
            <w:pPr>
              <w:rPr>
                <w:sz w:val="20"/>
                <w:szCs w:val="20"/>
              </w:rPr>
            </w:pPr>
          </w:p>
        </w:tc>
      </w:tr>
      <w:tr w:rsidR="009F20CC" w:rsidRPr="00F05D6C" w14:paraId="2E33A9DA" w14:textId="77777777" w:rsidTr="001959BB">
        <w:tc>
          <w:tcPr>
            <w:tcW w:w="542" w:type="dxa"/>
            <w:shd w:val="clear" w:color="auto" w:fill="auto"/>
          </w:tcPr>
          <w:p w14:paraId="10E59BB5" w14:textId="77777777" w:rsidR="009F20CC" w:rsidRPr="00F05D6C" w:rsidRDefault="009F20CC" w:rsidP="001959BB">
            <w:pPr>
              <w:jc w:val="center"/>
              <w:rPr>
                <w:b/>
                <w:sz w:val="20"/>
                <w:szCs w:val="20"/>
              </w:rPr>
            </w:pPr>
            <w:r w:rsidRPr="00F05D6C">
              <w:rPr>
                <w:b/>
                <w:sz w:val="20"/>
                <w:szCs w:val="20"/>
              </w:rPr>
              <w:t>6</w:t>
            </w:r>
          </w:p>
        </w:tc>
        <w:tc>
          <w:tcPr>
            <w:tcW w:w="3535" w:type="dxa"/>
            <w:shd w:val="clear" w:color="auto" w:fill="auto"/>
          </w:tcPr>
          <w:p w14:paraId="53933B68" w14:textId="77777777" w:rsidR="009F20CC" w:rsidRPr="00F05D6C" w:rsidRDefault="009F20CC" w:rsidP="001959BB">
            <w:pPr>
              <w:rPr>
                <w:sz w:val="20"/>
                <w:szCs w:val="20"/>
                <w:lang w:val="en-US"/>
              </w:rPr>
            </w:pPr>
            <w:r w:rsidRPr="00F05D6C">
              <w:rPr>
                <w:sz w:val="20"/>
                <w:szCs w:val="20"/>
                <w:lang w:val="en-US"/>
              </w:rPr>
              <w:t>WIEE Hungary Kft.</w:t>
            </w:r>
          </w:p>
        </w:tc>
        <w:tc>
          <w:tcPr>
            <w:tcW w:w="3340" w:type="dxa"/>
            <w:shd w:val="clear" w:color="auto" w:fill="auto"/>
          </w:tcPr>
          <w:p w14:paraId="525AD7A7" w14:textId="77777777" w:rsidR="009F20CC" w:rsidRPr="00F05D6C" w:rsidRDefault="009F20CC" w:rsidP="001959BB">
            <w:pPr>
              <w:rPr>
                <w:sz w:val="20"/>
                <w:szCs w:val="20"/>
              </w:rPr>
            </w:pPr>
            <w:r w:rsidRPr="00F05D6C">
              <w:rPr>
                <w:sz w:val="20"/>
                <w:szCs w:val="20"/>
              </w:rPr>
              <w:t xml:space="preserve">ВИЕЕ Хунгари </w:t>
            </w:r>
            <w:proofErr w:type="spellStart"/>
            <w:r w:rsidRPr="00F05D6C">
              <w:rPr>
                <w:sz w:val="20"/>
                <w:szCs w:val="20"/>
              </w:rPr>
              <w:t>Кфт</w:t>
            </w:r>
            <w:proofErr w:type="spellEnd"/>
            <w:r w:rsidRPr="00F05D6C">
              <w:rPr>
                <w:sz w:val="20"/>
                <w:szCs w:val="20"/>
              </w:rPr>
              <w:t>.</w:t>
            </w:r>
          </w:p>
        </w:tc>
        <w:tc>
          <w:tcPr>
            <w:tcW w:w="1634" w:type="dxa"/>
            <w:shd w:val="clear" w:color="auto" w:fill="auto"/>
          </w:tcPr>
          <w:p w14:paraId="020FF777" w14:textId="77777777" w:rsidR="009F20CC" w:rsidRPr="00F05D6C" w:rsidRDefault="009F20CC" w:rsidP="001959BB">
            <w:pPr>
              <w:rPr>
                <w:sz w:val="20"/>
                <w:szCs w:val="20"/>
              </w:rPr>
            </w:pPr>
            <w:r w:rsidRPr="00F05D6C">
              <w:rPr>
                <w:sz w:val="20"/>
                <w:szCs w:val="20"/>
              </w:rPr>
              <w:t>Венгрия</w:t>
            </w:r>
          </w:p>
        </w:tc>
        <w:tc>
          <w:tcPr>
            <w:tcW w:w="1370" w:type="dxa"/>
            <w:shd w:val="clear" w:color="auto" w:fill="auto"/>
          </w:tcPr>
          <w:p w14:paraId="399542E2" w14:textId="77777777" w:rsidR="009F20CC" w:rsidRPr="00F05D6C" w:rsidRDefault="009F20CC" w:rsidP="001959BB">
            <w:pPr>
              <w:rPr>
                <w:sz w:val="20"/>
                <w:szCs w:val="20"/>
              </w:rPr>
            </w:pPr>
          </w:p>
        </w:tc>
      </w:tr>
      <w:tr w:rsidR="009F20CC" w:rsidRPr="00F05D6C" w14:paraId="138F241F" w14:textId="77777777" w:rsidTr="001959BB">
        <w:tc>
          <w:tcPr>
            <w:tcW w:w="542" w:type="dxa"/>
            <w:shd w:val="clear" w:color="auto" w:fill="auto"/>
          </w:tcPr>
          <w:p w14:paraId="0F07E132" w14:textId="77777777" w:rsidR="009F20CC" w:rsidRPr="00F05D6C" w:rsidRDefault="009F20CC" w:rsidP="001959BB">
            <w:pPr>
              <w:jc w:val="center"/>
              <w:rPr>
                <w:b/>
                <w:sz w:val="20"/>
                <w:szCs w:val="20"/>
              </w:rPr>
            </w:pPr>
            <w:r w:rsidRPr="00F05D6C">
              <w:rPr>
                <w:b/>
                <w:sz w:val="20"/>
                <w:szCs w:val="20"/>
              </w:rPr>
              <w:t>7</w:t>
            </w:r>
          </w:p>
        </w:tc>
        <w:tc>
          <w:tcPr>
            <w:tcW w:w="3535" w:type="dxa"/>
            <w:shd w:val="clear" w:color="auto" w:fill="auto"/>
          </w:tcPr>
          <w:p w14:paraId="3C56FC34" w14:textId="77777777" w:rsidR="009F20CC" w:rsidRPr="00F05D6C" w:rsidRDefault="009F20CC" w:rsidP="001959BB">
            <w:pPr>
              <w:rPr>
                <w:sz w:val="20"/>
                <w:szCs w:val="20"/>
                <w:lang w:val="en-US"/>
              </w:rPr>
            </w:pPr>
            <w:r w:rsidRPr="00F05D6C">
              <w:rPr>
                <w:sz w:val="20"/>
                <w:szCs w:val="20"/>
                <w:lang w:val="en-US"/>
              </w:rPr>
              <w:t>WIEE Bulgaria EOOD</w:t>
            </w:r>
          </w:p>
        </w:tc>
        <w:tc>
          <w:tcPr>
            <w:tcW w:w="3340" w:type="dxa"/>
            <w:shd w:val="clear" w:color="auto" w:fill="auto"/>
          </w:tcPr>
          <w:p w14:paraId="701623D7" w14:textId="77777777" w:rsidR="009F20CC" w:rsidRPr="00F05D6C" w:rsidRDefault="009F20CC" w:rsidP="001959BB">
            <w:pPr>
              <w:rPr>
                <w:sz w:val="20"/>
                <w:szCs w:val="20"/>
              </w:rPr>
            </w:pPr>
            <w:r w:rsidRPr="00F05D6C">
              <w:rPr>
                <w:sz w:val="20"/>
                <w:szCs w:val="20"/>
              </w:rPr>
              <w:t>ВИЕЕ Булгария ЕООД</w:t>
            </w:r>
          </w:p>
        </w:tc>
        <w:tc>
          <w:tcPr>
            <w:tcW w:w="1634" w:type="dxa"/>
            <w:shd w:val="clear" w:color="auto" w:fill="auto"/>
          </w:tcPr>
          <w:p w14:paraId="1C69DDDA" w14:textId="77777777" w:rsidR="009F20CC" w:rsidRPr="00F05D6C" w:rsidRDefault="009F20CC" w:rsidP="001959BB">
            <w:pPr>
              <w:rPr>
                <w:sz w:val="20"/>
                <w:szCs w:val="20"/>
              </w:rPr>
            </w:pPr>
            <w:r w:rsidRPr="00F05D6C">
              <w:rPr>
                <w:sz w:val="20"/>
                <w:szCs w:val="20"/>
              </w:rPr>
              <w:t>Болгария</w:t>
            </w:r>
          </w:p>
        </w:tc>
        <w:tc>
          <w:tcPr>
            <w:tcW w:w="1370" w:type="dxa"/>
            <w:shd w:val="clear" w:color="auto" w:fill="auto"/>
          </w:tcPr>
          <w:p w14:paraId="2470B9A8" w14:textId="77777777" w:rsidR="009F20CC" w:rsidRPr="00F05D6C" w:rsidRDefault="009F20CC" w:rsidP="001959BB">
            <w:pPr>
              <w:rPr>
                <w:sz w:val="20"/>
                <w:szCs w:val="20"/>
              </w:rPr>
            </w:pPr>
          </w:p>
        </w:tc>
      </w:tr>
      <w:tr w:rsidR="009F20CC" w:rsidRPr="00F05D6C" w14:paraId="5B9E200F" w14:textId="77777777" w:rsidTr="001959BB">
        <w:tc>
          <w:tcPr>
            <w:tcW w:w="542" w:type="dxa"/>
            <w:shd w:val="clear" w:color="auto" w:fill="auto"/>
          </w:tcPr>
          <w:p w14:paraId="756974AD" w14:textId="77777777" w:rsidR="009F20CC" w:rsidRPr="00F05D6C" w:rsidRDefault="009F20CC" w:rsidP="001959BB">
            <w:pPr>
              <w:jc w:val="center"/>
              <w:rPr>
                <w:b/>
                <w:sz w:val="20"/>
                <w:szCs w:val="20"/>
              </w:rPr>
            </w:pPr>
            <w:r w:rsidRPr="00F05D6C">
              <w:rPr>
                <w:b/>
                <w:sz w:val="20"/>
                <w:szCs w:val="20"/>
              </w:rPr>
              <w:t>8</w:t>
            </w:r>
          </w:p>
        </w:tc>
        <w:tc>
          <w:tcPr>
            <w:tcW w:w="3535" w:type="dxa"/>
            <w:shd w:val="clear" w:color="auto" w:fill="auto"/>
          </w:tcPr>
          <w:p w14:paraId="69AE129F" w14:textId="77777777" w:rsidR="009F20CC" w:rsidRPr="00F05D6C" w:rsidRDefault="009F20CC" w:rsidP="001959BB">
            <w:pPr>
              <w:rPr>
                <w:sz w:val="20"/>
                <w:szCs w:val="20"/>
                <w:lang w:val="en-US"/>
              </w:rPr>
            </w:pPr>
            <w:r w:rsidRPr="00F05D6C">
              <w:rPr>
                <w:sz w:val="20"/>
                <w:szCs w:val="20"/>
                <w:lang w:val="en-US"/>
              </w:rPr>
              <w:t>IMUK AG</w:t>
            </w:r>
          </w:p>
        </w:tc>
        <w:tc>
          <w:tcPr>
            <w:tcW w:w="3340" w:type="dxa"/>
            <w:shd w:val="clear" w:color="auto" w:fill="auto"/>
          </w:tcPr>
          <w:p w14:paraId="560D4EAD" w14:textId="77777777" w:rsidR="009F20CC" w:rsidRPr="00F05D6C" w:rsidRDefault="009F20CC" w:rsidP="001959BB">
            <w:pPr>
              <w:rPr>
                <w:sz w:val="20"/>
                <w:szCs w:val="20"/>
              </w:rPr>
            </w:pPr>
            <w:r w:rsidRPr="00F05D6C">
              <w:rPr>
                <w:sz w:val="20"/>
                <w:szCs w:val="20"/>
              </w:rPr>
              <w:t>ИМУК АГ</w:t>
            </w:r>
          </w:p>
        </w:tc>
        <w:tc>
          <w:tcPr>
            <w:tcW w:w="1634" w:type="dxa"/>
            <w:shd w:val="clear" w:color="auto" w:fill="auto"/>
          </w:tcPr>
          <w:p w14:paraId="579038C9"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52DF4D1C" w14:textId="77777777" w:rsidR="009F20CC" w:rsidRPr="00F05D6C" w:rsidRDefault="009F20CC" w:rsidP="001959BB">
            <w:pPr>
              <w:rPr>
                <w:sz w:val="20"/>
                <w:szCs w:val="20"/>
              </w:rPr>
            </w:pPr>
          </w:p>
        </w:tc>
      </w:tr>
      <w:tr w:rsidR="009F20CC" w:rsidRPr="00F05D6C" w14:paraId="1125FBB0" w14:textId="77777777" w:rsidTr="001959BB">
        <w:tc>
          <w:tcPr>
            <w:tcW w:w="542" w:type="dxa"/>
            <w:shd w:val="clear" w:color="auto" w:fill="auto"/>
          </w:tcPr>
          <w:p w14:paraId="5C40C713" w14:textId="77777777" w:rsidR="009F20CC" w:rsidRPr="00F05D6C" w:rsidRDefault="009F20CC" w:rsidP="001959BB">
            <w:pPr>
              <w:jc w:val="center"/>
              <w:rPr>
                <w:b/>
                <w:sz w:val="20"/>
                <w:szCs w:val="20"/>
              </w:rPr>
            </w:pPr>
            <w:r w:rsidRPr="00F05D6C">
              <w:rPr>
                <w:b/>
                <w:sz w:val="20"/>
                <w:szCs w:val="20"/>
              </w:rPr>
              <w:t>9</w:t>
            </w:r>
          </w:p>
        </w:tc>
        <w:tc>
          <w:tcPr>
            <w:tcW w:w="3535" w:type="dxa"/>
            <w:shd w:val="clear" w:color="auto" w:fill="auto"/>
          </w:tcPr>
          <w:p w14:paraId="3C2205C2" w14:textId="77777777" w:rsidR="009F20CC" w:rsidRPr="00F05D6C" w:rsidRDefault="009F20CC" w:rsidP="001959BB">
            <w:pPr>
              <w:rPr>
                <w:sz w:val="20"/>
                <w:szCs w:val="20"/>
                <w:lang w:val="en-US"/>
              </w:rPr>
            </w:pPr>
            <w:r w:rsidRPr="00F05D6C">
              <w:rPr>
                <w:sz w:val="20"/>
                <w:szCs w:val="20"/>
                <w:lang w:val="en-US"/>
              </w:rPr>
              <w:t>WIBG GmbH</w:t>
            </w:r>
          </w:p>
        </w:tc>
        <w:tc>
          <w:tcPr>
            <w:tcW w:w="3340" w:type="dxa"/>
            <w:shd w:val="clear" w:color="auto" w:fill="auto"/>
          </w:tcPr>
          <w:p w14:paraId="0043C5DD" w14:textId="77777777" w:rsidR="009F20CC" w:rsidRPr="00F05D6C" w:rsidRDefault="009F20CC" w:rsidP="001959BB">
            <w:pPr>
              <w:rPr>
                <w:sz w:val="20"/>
                <w:szCs w:val="20"/>
              </w:rPr>
            </w:pPr>
            <w:r w:rsidRPr="00F05D6C">
              <w:rPr>
                <w:sz w:val="20"/>
                <w:szCs w:val="20"/>
              </w:rPr>
              <w:t>ВИБГ ГмбХ</w:t>
            </w:r>
          </w:p>
        </w:tc>
        <w:tc>
          <w:tcPr>
            <w:tcW w:w="1634" w:type="dxa"/>
            <w:shd w:val="clear" w:color="auto" w:fill="auto"/>
          </w:tcPr>
          <w:p w14:paraId="430A4F5B"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D932601" w14:textId="77777777" w:rsidR="009F20CC" w:rsidRPr="00F05D6C" w:rsidRDefault="009F20CC" w:rsidP="001959BB">
            <w:pPr>
              <w:rPr>
                <w:sz w:val="20"/>
                <w:szCs w:val="20"/>
              </w:rPr>
            </w:pPr>
          </w:p>
        </w:tc>
      </w:tr>
      <w:tr w:rsidR="009F20CC" w:rsidRPr="00F05D6C" w14:paraId="0EAB2F4D" w14:textId="77777777" w:rsidTr="001959BB">
        <w:tc>
          <w:tcPr>
            <w:tcW w:w="542" w:type="dxa"/>
            <w:shd w:val="clear" w:color="auto" w:fill="auto"/>
          </w:tcPr>
          <w:p w14:paraId="79354435" w14:textId="77777777" w:rsidR="009F20CC" w:rsidRPr="00F05D6C" w:rsidRDefault="009F20CC" w:rsidP="001959BB">
            <w:pPr>
              <w:jc w:val="center"/>
              <w:rPr>
                <w:b/>
                <w:sz w:val="20"/>
                <w:szCs w:val="20"/>
              </w:rPr>
            </w:pPr>
            <w:r w:rsidRPr="00F05D6C">
              <w:rPr>
                <w:b/>
                <w:sz w:val="20"/>
                <w:szCs w:val="20"/>
              </w:rPr>
              <w:t>10</w:t>
            </w:r>
          </w:p>
        </w:tc>
        <w:tc>
          <w:tcPr>
            <w:tcW w:w="3535" w:type="dxa"/>
            <w:shd w:val="clear" w:color="auto" w:fill="auto"/>
          </w:tcPr>
          <w:p w14:paraId="0B86AB14" w14:textId="77777777" w:rsidR="009F20CC" w:rsidRPr="00F05D6C" w:rsidRDefault="009F20CC" w:rsidP="001959BB">
            <w:pPr>
              <w:rPr>
                <w:sz w:val="20"/>
                <w:szCs w:val="20"/>
                <w:lang w:val="en-US"/>
              </w:rPr>
            </w:pPr>
            <w:r w:rsidRPr="00F05D6C">
              <w:rPr>
                <w:sz w:val="20"/>
                <w:szCs w:val="20"/>
                <w:lang w:val="en-US"/>
              </w:rPr>
              <w:t xml:space="preserve">WIEH </w:t>
            </w:r>
            <w:proofErr w:type="spellStart"/>
            <w:r w:rsidRPr="00F05D6C">
              <w:rPr>
                <w:sz w:val="20"/>
                <w:szCs w:val="20"/>
                <w:lang w:val="en-US"/>
              </w:rPr>
              <w:t>GbmH</w:t>
            </w:r>
            <w:proofErr w:type="spellEnd"/>
          </w:p>
        </w:tc>
        <w:tc>
          <w:tcPr>
            <w:tcW w:w="3340" w:type="dxa"/>
            <w:shd w:val="clear" w:color="auto" w:fill="auto"/>
          </w:tcPr>
          <w:p w14:paraId="485DE1A0" w14:textId="77777777" w:rsidR="009F20CC" w:rsidRPr="00F05D6C" w:rsidRDefault="009F20CC" w:rsidP="001959BB">
            <w:pPr>
              <w:rPr>
                <w:sz w:val="20"/>
                <w:szCs w:val="20"/>
              </w:rPr>
            </w:pPr>
            <w:r w:rsidRPr="00F05D6C">
              <w:rPr>
                <w:sz w:val="20"/>
                <w:szCs w:val="20"/>
              </w:rPr>
              <w:t>ВИЕХ ГмбХ</w:t>
            </w:r>
          </w:p>
        </w:tc>
        <w:tc>
          <w:tcPr>
            <w:tcW w:w="1634" w:type="dxa"/>
            <w:shd w:val="clear" w:color="auto" w:fill="auto"/>
          </w:tcPr>
          <w:p w14:paraId="54A59C47"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706931DF" w14:textId="77777777" w:rsidR="009F20CC" w:rsidRPr="00F05D6C" w:rsidRDefault="009F20CC" w:rsidP="001959BB">
            <w:pPr>
              <w:rPr>
                <w:sz w:val="20"/>
                <w:szCs w:val="20"/>
              </w:rPr>
            </w:pPr>
          </w:p>
        </w:tc>
      </w:tr>
      <w:tr w:rsidR="009F20CC" w:rsidRPr="00F05D6C" w14:paraId="0A25E33D" w14:textId="77777777" w:rsidTr="001959BB">
        <w:tc>
          <w:tcPr>
            <w:tcW w:w="542" w:type="dxa"/>
            <w:shd w:val="clear" w:color="auto" w:fill="auto"/>
          </w:tcPr>
          <w:p w14:paraId="5842570A" w14:textId="77777777" w:rsidR="009F20CC" w:rsidRPr="00F05D6C" w:rsidRDefault="009F20CC" w:rsidP="001959BB">
            <w:pPr>
              <w:jc w:val="center"/>
              <w:rPr>
                <w:b/>
                <w:sz w:val="20"/>
                <w:szCs w:val="20"/>
              </w:rPr>
            </w:pPr>
            <w:r w:rsidRPr="00F05D6C">
              <w:rPr>
                <w:b/>
                <w:sz w:val="20"/>
                <w:szCs w:val="20"/>
              </w:rPr>
              <w:t>11</w:t>
            </w:r>
          </w:p>
        </w:tc>
        <w:tc>
          <w:tcPr>
            <w:tcW w:w="3535" w:type="dxa"/>
            <w:shd w:val="clear" w:color="auto" w:fill="auto"/>
          </w:tcPr>
          <w:p w14:paraId="04121213" w14:textId="77777777" w:rsidR="009F20CC" w:rsidRPr="00F05D6C" w:rsidRDefault="009F20CC" w:rsidP="001959BB">
            <w:pPr>
              <w:rPr>
                <w:sz w:val="20"/>
                <w:szCs w:val="20"/>
                <w:lang w:val="en-US"/>
              </w:rPr>
            </w:pPr>
            <w:r w:rsidRPr="00F05D6C">
              <w:rPr>
                <w:sz w:val="20"/>
                <w:szCs w:val="20"/>
                <w:lang w:val="en-US"/>
              </w:rPr>
              <w:t>WINGAS GmbH</w:t>
            </w:r>
          </w:p>
        </w:tc>
        <w:tc>
          <w:tcPr>
            <w:tcW w:w="3340" w:type="dxa"/>
            <w:shd w:val="clear" w:color="auto" w:fill="auto"/>
          </w:tcPr>
          <w:p w14:paraId="444C048C" w14:textId="77777777" w:rsidR="009F20CC" w:rsidRPr="00F05D6C" w:rsidRDefault="009F20CC" w:rsidP="001959BB">
            <w:pPr>
              <w:rPr>
                <w:sz w:val="20"/>
                <w:szCs w:val="20"/>
              </w:rPr>
            </w:pPr>
            <w:r w:rsidRPr="00F05D6C">
              <w:rPr>
                <w:sz w:val="20"/>
                <w:szCs w:val="20"/>
              </w:rPr>
              <w:t>ВИНГАЗ ГмбХ</w:t>
            </w:r>
          </w:p>
        </w:tc>
        <w:tc>
          <w:tcPr>
            <w:tcW w:w="1634" w:type="dxa"/>
            <w:shd w:val="clear" w:color="auto" w:fill="auto"/>
          </w:tcPr>
          <w:p w14:paraId="335737B1"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4004A0F" w14:textId="77777777" w:rsidR="009F20CC" w:rsidRPr="00F05D6C" w:rsidRDefault="009F20CC" w:rsidP="001959BB">
            <w:pPr>
              <w:rPr>
                <w:sz w:val="20"/>
                <w:szCs w:val="20"/>
              </w:rPr>
            </w:pPr>
          </w:p>
        </w:tc>
      </w:tr>
      <w:tr w:rsidR="009F20CC" w:rsidRPr="00F05D6C" w14:paraId="382CE95B" w14:textId="77777777" w:rsidTr="001959BB">
        <w:tc>
          <w:tcPr>
            <w:tcW w:w="542" w:type="dxa"/>
            <w:shd w:val="clear" w:color="auto" w:fill="auto"/>
          </w:tcPr>
          <w:p w14:paraId="6A8B6111" w14:textId="77777777" w:rsidR="009F20CC" w:rsidRPr="00F05D6C" w:rsidRDefault="009F20CC" w:rsidP="001959BB">
            <w:pPr>
              <w:jc w:val="center"/>
              <w:rPr>
                <w:b/>
                <w:sz w:val="20"/>
                <w:szCs w:val="20"/>
              </w:rPr>
            </w:pPr>
            <w:r w:rsidRPr="00F05D6C">
              <w:rPr>
                <w:b/>
                <w:sz w:val="20"/>
                <w:szCs w:val="20"/>
              </w:rPr>
              <w:t>12</w:t>
            </w:r>
          </w:p>
        </w:tc>
        <w:tc>
          <w:tcPr>
            <w:tcW w:w="3535" w:type="dxa"/>
            <w:shd w:val="clear" w:color="auto" w:fill="auto"/>
          </w:tcPr>
          <w:p w14:paraId="0017B514" w14:textId="77777777" w:rsidR="009F20CC" w:rsidRPr="00F05D6C" w:rsidRDefault="009F20CC" w:rsidP="001959BB">
            <w:pPr>
              <w:rPr>
                <w:sz w:val="20"/>
                <w:szCs w:val="20"/>
                <w:lang w:val="en-US"/>
              </w:rPr>
            </w:pPr>
            <w:r w:rsidRPr="00F05D6C">
              <w:rPr>
                <w:sz w:val="20"/>
                <w:szCs w:val="20"/>
                <w:lang w:val="en-US"/>
              </w:rPr>
              <w:t>WINGAS UK Ltd.</w:t>
            </w:r>
          </w:p>
        </w:tc>
        <w:tc>
          <w:tcPr>
            <w:tcW w:w="3340" w:type="dxa"/>
            <w:shd w:val="clear" w:color="auto" w:fill="auto"/>
          </w:tcPr>
          <w:p w14:paraId="288A62F6" w14:textId="77777777" w:rsidR="009F20CC" w:rsidRPr="00F05D6C" w:rsidRDefault="009F20CC" w:rsidP="001959BB">
            <w:pPr>
              <w:rPr>
                <w:sz w:val="20"/>
                <w:szCs w:val="20"/>
              </w:rPr>
            </w:pPr>
            <w:proofErr w:type="spellStart"/>
            <w:r w:rsidRPr="00F05D6C">
              <w:rPr>
                <w:sz w:val="20"/>
                <w:szCs w:val="20"/>
              </w:rPr>
              <w:t>Вингаз</w:t>
            </w:r>
            <w:proofErr w:type="spellEnd"/>
            <w:r w:rsidRPr="00F05D6C">
              <w:rPr>
                <w:sz w:val="20"/>
                <w:szCs w:val="20"/>
              </w:rPr>
              <w:t xml:space="preserve"> </w:t>
            </w:r>
            <w:proofErr w:type="spellStart"/>
            <w:r w:rsidRPr="00F05D6C">
              <w:rPr>
                <w:sz w:val="20"/>
                <w:szCs w:val="20"/>
              </w:rPr>
              <w:t>ЮКэй</w:t>
            </w:r>
            <w:proofErr w:type="spellEnd"/>
            <w:r w:rsidRPr="00F05D6C">
              <w:rPr>
                <w:sz w:val="20"/>
                <w:szCs w:val="20"/>
              </w:rPr>
              <w:t xml:space="preserve"> Лтд.</w:t>
            </w:r>
          </w:p>
        </w:tc>
        <w:tc>
          <w:tcPr>
            <w:tcW w:w="1634" w:type="dxa"/>
            <w:shd w:val="clear" w:color="auto" w:fill="auto"/>
          </w:tcPr>
          <w:p w14:paraId="60032EA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7522192E" w14:textId="77777777" w:rsidR="009F20CC" w:rsidRPr="00F05D6C" w:rsidRDefault="009F20CC" w:rsidP="001959BB">
            <w:pPr>
              <w:rPr>
                <w:sz w:val="20"/>
                <w:szCs w:val="20"/>
              </w:rPr>
            </w:pPr>
          </w:p>
        </w:tc>
      </w:tr>
      <w:tr w:rsidR="009F20CC" w:rsidRPr="00F05D6C" w14:paraId="40009DAA" w14:textId="77777777" w:rsidTr="001959BB">
        <w:tc>
          <w:tcPr>
            <w:tcW w:w="542" w:type="dxa"/>
            <w:shd w:val="clear" w:color="auto" w:fill="auto"/>
          </w:tcPr>
          <w:p w14:paraId="2E011469" w14:textId="77777777" w:rsidR="009F20CC" w:rsidRPr="00F05D6C" w:rsidRDefault="009F20CC" w:rsidP="001959BB">
            <w:pPr>
              <w:jc w:val="center"/>
              <w:rPr>
                <w:b/>
                <w:sz w:val="20"/>
                <w:szCs w:val="20"/>
              </w:rPr>
            </w:pPr>
            <w:r w:rsidRPr="00F05D6C">
              <w:rPr>
                <w:b/>
                <w:sz w:val="20"/>
                <w:szCs w:val="20"/>
              </w:rPr>
              <w:t>13</w:t>
            </w:r>
          </w:p>
        </w:tc>
        <w:tc>
          <w:tcPr>
            <w:tcW w:w="3535" w:type="dxa"/>
            <w:shd w:val="clear" w:color="auto" w:fill="auto"/>
          </w:tcPr>
          <w:p w14:paraId="7A78DD80" w14:textId="77777777" w:rsidR="009F20CC" w:rsidRPr="00F05D6C" w:rsidRDefault="009F20CC" w:rsidP="001959BB">
            <w:pPr>
              <w:rPr>
                <w:sz w:val="20"/>
                <w:szCs w:val="20"/>
                <w:lang w:val="en-US"/>
              </w:rPr>
            </w:pPr>
            <w:r w:rsidRPr="00F05D6C">
              <w:rPr>
                <w:sz w:val="20"/>
                <w:szCs w:val="20"/>
                <w:lang w:val="en-US"/>
              </w:rPr>
              <w:t>WINGAS Sales GmbH</w:t>
            </w:r>
          </w:p>
        </w:tc>
        <w:tc>
          <w:tcPr>
            <w:tcW w:w="3340" w:type="dxa"/>
            <w:shd w:val="clear" w:color="auto" w:fill="auto"/>
          </w:tcPr>
          <w:p w14:paraId="09D68425" w14:textId="77777777" w:rsidR="009F20CC" w:rsidRPr="00F05D6C" w:rsidRDefault="009F20CC" w:rsidP="001959BB">
            <w:pPr>
              <w:rPr>
                <w:sz w:val="20"/>
                <w:szCs w:val="20"/>
              </w:rPr>
            </w:pPr>
            <w:r w:rsidRPr="00F05D6C">
              <w:rPr>
                <w:sz w:val="20"/>
                <w:szCs w:val="20"/>
              </w:rPr>
              <w:t>ВИНГАЗ Сэйлз ГмбХ</w:t>
            </w:r>
          </w:p>
        </w:tc>
        <w:tc>
          <w:tcPr>
            <w:tcW w:w="1634" w:type="dxa"/>
            <w:shd w:val="clear" w:color="auto" w:fill="auto"/>
          </w:tcPr>
          <w:p w14:paraId="059830AC"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3A8FF6EC" w14:textId="77777777" w:rsidR="009F20CC" w:rsidRPr="00F05D6C" w:rsidRDefault="009F20CC" w:rsidP="001959BB">
            <w:pPr>
              <w:rPr>
                <w:sz w:val="20"/>
                <w:szCs w:val="20"/>
              </w:rPr>
            </w:pPr>
          </w:p>
        </w:tc>
      </w:tr>
      <w:tr w:rsidR="009F20CC" w:rsidRPr="00F05D6C" w14:paraId="3247ECC9" w14:textId="77777777" w:rsidTr="001959BB">
        <w:tc>
          <w:tcPr>
            <w:tcW w:w="542" w:type="dxa"/>
            <w:shd w:val="clear" w:color="auto" w:fill="auto"/>
          </w:tcPr>
          <w:p w14:paraId="72AD6C1B" w14:textId="77777777" w:rsidR="009F20CC" w:rsidRPr="00F05D6C" w:rsidRDefault="009F20CC" w:rsidP="001959BB">
            <w:pPr>
              <w:jc w:val="center"/>
              <w:rPr>
                <w:b/>
                <w:sz w:val="20"/>
                <w:szCs w:val="20"/>
              </w:rPr>
            </w:pPr>
            <w:r w:rsidRPr="00F05D6C">
              <w:rPr>
                <w:b/>
                <w:sz w:val="20"/>
                <w:szCs w:val="20"/>
              </w:rPr>
              <w:t>14</w:t>
            </w:r>
          </w:p>
        </w:tc>
        <w:tc>
          <w:tcPr>
            <w:tcW w:w="3535" w:type="dxa"/>
            <w:shd w:val="clear" w:color="auto" w:fill="auto"/>
          </w:tcPr>
          <w:p w14:paraId="0219307D" w14:textId="77777777" w:rsidR="009F20CC" w:rsidRPr="00F05D6C" w:rsidRDefault="009F20CC" w:rsidP="001959BB">
            <w:pPr>
              <w:rPr>
                <w:sz w:val="20"/>
                <w:szCs w:val="20"/>
                <w:lang w:val="en-US"/>
              </w:rPr>
            </w:pPr>
            <w:r w:rsidRPr="00F05D6C">
              <w:rPr>
                <w:sz w:val="20"/>
                <w:szCs w:val="20"/>
                <w:lang w:val="en-US"/>
              </w:rPr>
              <w:t>WINGAS Holding GmbH</w:t>
            </w:r>
          </w:p>
        </w:tc>
        <w:tc>
          <w:tcPr>
            <w:tcW w:w="3340" w:type="dxa"/>
            <w:shd w:val="clear" w:color="auto" w:fill="auto"/>
          </w:tcPr>
          <w:p w14:paraId="1B65D573" w14:textId="77777777" w:rsidR="009F20CC" w:rsidRPr="00F05D6C" w:rsidRDefault="009F20CC" w:rsidP="001959BB">
            <w:pPr>
              <w:rPr>
                <w:sz w:val="20"/>
                <w:szCs w:val="20"/>
              </w:rPr>
            </w:pPr>
            <w:r w:rsidRPr="00F05D6C">
              <w:rPr>
                <w:sz w:val="20"/>
                <w:szCs w:val="20"/>
              </w:rPr>
              <w:t>ВИНГАЗ Холдинг ГмбХ</w:t>
            </w:r>
          </w:p>
        </w:tc>
        <w:tc>
          <w:tcPr>
            <w:tcW w:w="1634" w:type="dxa"/>
            <w:shd w:val="clear" w:color="auto" w:fill="auto"/>
          </w:tcPr>
          <w:p w14:paraId="2CBA4C7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02131CE3" w14:textId="77777777" w:rsidR="009F20CC" w:rsidRPr="00F05D6C" w:rsidRDefault="009F20CC" w:rsidP="001959BB">
            <w:pPr>
              <w:rPr>
                <w:sz w:val="20"/>
                <w:szCs w:val="20"/>
              </w:rPr>
            </w:pPr>
          </w:p>
        </w:tc>
      </w:tr>
      <w:tr w:rsidR="009F20CC" w:rsidRPr="00F05D6C" w14:paraId="12FA5D2F" w14:textId="77777777" w:rsidTr="001959BB">
        <w:tc>
          <w:tcPr>
            <w:tcW w:w="542" w:type="dxa"/>
            <w:shd w:val="clear" w:color="auto" w:fill="auto"/>
          </w:tcPr>
          <w:p w14:paraId="0C5396F8" w14:textId="77777777" w:rsidR="009F20CC" w:rsidRPr="00F05D6C" w:rsidRDefault="009F20CC" w:rsidP="001959BB">
            <w:pPr>
              <w:jc w:val="center"/>
              <w:rPr>
                <w:b/>
                <w:sz w:val="20"/>
                <w:szCs w:val="20"/>
              </w:rPr>
            </w:pPr>
            <w:r w:rsidRPr="00F05D6C">
              <w:rPr>
                <w:b/>
                <w:sz w:val="20"/>
                <w:szCs w:val="20"/>
              </w:rPr>
              <w:t>15</w:t>
            </w:r>
          </w:p>
        </w:tc>
        <w:tc>
          <w:tcPr>
            <w:tcW w:w="3535" w:type="dxa"/>
            <w:shd w:val="clear" w:color="auto" w:fill="auto"/>
          </w:tcPr>
          <w:p w14:paraId="7DD35832" w14:textId="77777777" w:rsidR="009F20CC" w:rsidRPr="00F05D6C" w:rsidRDefault="009F20CC" w:rsidP="001959BB">
            <w:pPr>
              <w:rPr>
                <w:sz w:val="20"/>
                <w:szCs w:val="20"/>
                <w:lang w:val="en-US"/>
              </w:rPr>
            </w:pPr>
            <w:proofErr w:type="spellStart"/>
            <w:r w:rsidRPr="00F05D6C">
              <w:rPr>
                <w:sz w:val="20"/>
                <w:szCs w:val="20"/>
                <w:lang w:val="en-US"/>
              </w:rPr>
              <w:t>Industriekraftwerk</w:t>
            </w:r>
            <w:proofErr w:type="spellEnd"/>
            <w:r w:rsidRPr="00F05D6C">
              <w:rPr>
                <w:sz w:val="20"/>
                <w:szCs w:val="20"/>
                <w:lang w:val="en-US"/>
              </w:rPr>
              <w:t xml:space="preserve"> </w:t>
            </w:r>
            <w:proofErr w:type="spellStart"/>
            <w:r w:rsidRPr="00F05D6C">
              <w:rPr>
                <w:sz w:val="20"/>
                <w:szCs w:val="20"/>
                <w:lang w:val="en-US"/>
              </w:rPr>
              <w:t>Greifs</w:t>
            </w:r>
            <w:proofErr w:type="spellEnd"/>
            <w:r w:rsidRPr="00F05D6C">
              <w:rPr>
                <w:sz w:val="20"/>
                <w:szCs w:val="20"/>
                <w:lang w:val="en-US"/>
              </w:rPr>
              <w:t xml:space="preserve"> </w:t>
            </w:r>
            <w:proofErr w:type="spellStart"/>
            <w:r w:rsidRPr="00F05D6C">
              <w:rPr>
                <w:sz w:val="20"/>
                <w:szCs w:val="20"/>
                <w:lang w:val="en-US"/>
              </w:rPr>
              <w:t>wald</w:t>
            </w:r>
            <w:proofErr w:type="spellEnd"/>
            <w:r w:rsidRPr="00F05D6C">
              <w:rPr>
                <w:sz w:val="20"/>
                <w:szCs w:val="20"/>
                <w:lang w:val="en-US"/>
              </w:rPr>
              <w:t xml:space="preserve"> GmbH</w:t>
            </w:r>
          </w:p>
        </w:tc>
        <w:tc>
          <w:tcPr>
            <w:tcW w:w="3340" w:type="dxa"/>
            <w:shd w:val="clear" w:color="auto" w:fill="auto"/>
          </w:tcPr>
          <w:p w14:paraId="2FEB6788" w14:textId="77777777" w:rsidR="009F20CC" w:rsidRPr="00F05D6C" w:rsidRDefault="009F20CC" w:rsidP="001959BB">
            <w:pPr>
              <w:rPr>
                <w:sz w:val="20"/>
                <w:szCs w:val="20"/>
              </w:rPr>
            </w:pPr>
            <w:proofErr w:type="spellStart"/>
            <w:r w:rsidRPr="00F05D6C">
              <w:rPr>
                <w:sz w:val="20"/>
                <w:szCs w:val="20"/>
              </w:rPr>
              <w:t>Индустрикрафтверк</w:t>
            </w:r>
            <w:proofErr w:type="spellEnd"/>
            <w:r w:rsidRPr="00F05D6C">
              <w:rPr>
                <w:sz w:val="20"/>
                <w:szCs w:val="20"/>
              </w:rPr>
              <w:t xml:space="preserve"> Грайфсвальд ГмбХ</w:t>
            </w:r>
          </w:p>
        </w:tc>
        <w:tc>
          <w:tcPr>
            <w:tcW w:w="1634" w:type="dxa"/>
            <w:shd w:val="clear" w:color="auto" w:fill="auto"/>
          </w:tcPr>
          <w:p w14:paraId="74EF9F80" w14:textId="77777777" w:rsidR="009F20CC" w:rsidRPr="00F05D6C" w:rsidRDefault="009F20CC" w:rsidP="001959BB">
            <w:pPr>
              <w:rPr>
                <w:sz w:val="20"/>
                <w:szCs w:val="20"/>
              </w:rPr>
            </w:pPr>
            <w:r w:rsidRPr="00F05D6C">
              <w:rPr>
                <w:sz w:val="20"/>
                <w:szCs w:val="20"/>
              </w:rPr>
              <w:t>Германия</w:t>
            </w:r>
          </w:p>
        </w:tc>
        <w:tc>
          <w:tcPr>
            <w:tcW w:w="1370" w:type="dxa"/>
            <w:shd w:val="clear" w:color="auto" w:fill="auto"/>
          </w:tcPr>
          <w:p w14:paraId="27C6DC33" w14:textId="77777777" w:rsidR="009F20CC" w:rsidRPr="00F05D6C" w:rsidRDefault="009F20CC" w:rsidP="001959BB">
            <w:pPr>
              <w:rPr>
                <w:sz w:val="20"/>
                <w:szCs w:val="20"/>
              </w:rPr>
            </w:pPr>
          </w:p>
        </w:tc>
      </w:tr>
      <w:tr w:rsidR="009F20CC" w:rsidRPr="00F05D6C" w14:paraId="0945B03F" w14:textId="77777777" w:rsidTr="001959BB">
        <w:tc>
          <w:tcPr>
            <w:tcW w:w="542" w:type="dxa"/>
            <w:shd w:val="clear" w:color="auto" w:fill="auto"/>
          </w:tcPr>
          <w:p w14:paraId="29D58095" w14:textId="77777777" w:rsidR="009F20CC" w:rsidRPr="00F05D6C" w:rsidRDefault="009F20CC" w:rsidP="001959BB">
            <w:pPr>
              <w:jc w:val="center"/>
              <w:rPr>
                <w:b/>
                <w:sz w:val="20"/>
                <w:szCs w:val="20"/>
              </w:rPr>
            </w:pPr>
            <w:r w:rsidRPr="00F05D6C">
              <w:rPr>
                <w:b/>
                <w:sz w:val="20"/>
                <w:szCs w:val="20"/>
              </w:rPr>
              <w:t>16</w:t>
            </w:r>
          </w:p>
        </w:tc>
        <w:tc>
          <w:tcPr>
            <w:tcW w:w="3535" w:type="dxa"/>
            <w:shd w:val="clear" w:color="auto" w:fill="auto"/>
          </w:tcPr>
          <w:p w14:paraId="7EB2A9EB" w14:textId="77777777" w:rsidR="009F20CC" w:rsidRPr="00F05D6C" w:rsidRDefault="009F20CC" w:rsidP="001959BB">
            <w:pPr>
              <w:rPr>
                <w:sz w:val="20"/>
                <w:szCs w:val="20"/>
                <w:lang w:val="en-US"/>
              </w:rPr>
            </w:pPr>
            <w:r w:rsidRPr="00F05D6C">
              <w:rPr>
                <w:sz w:val="20"/>
                <w:szCs w:val="20"/>
                <w:lang w:val="en-US"/>
              </w:rPr>
              <w:t xml:space="preserve">VEMEX ENERGO </w:t>
            </w:r>
            <w:proofErr w:type="spellStart"/>
            <w:r w:rsidRPr="00F05D6C">
              <w:rPr>
                <w:sz w:val="20"/>
                <w:szCs w:val="20"/>
                <w:lang w:val="en-US"/>
              </w:rPr>
              <w:t>s.r.o.</w:t>
            </w:r>
            <w:proofErr w:type="spellEnd"/>
          </w:p>
        </w:tc>
        <w:tc>
          <w:tcPr>
            <w:tcW w:w="3340" w:type="dxa"/>
            <w:shd w:val="clear" w:color="auto" w:fill="auto"/>
          </w:tcPr>
          <w:p w14:paraId="272D9BC0" w14:textId="77777777" w:rsidR="009F20CC" w:rsidRPr="00F05D6C" w:rsidRDefault="009F20CC" w:rsidP="001959BB">
            <w:pPr>
              <w:rPr>
                <w:sz w:val="20"/>
                <w:szCs w:val="20"/>
              </w:rPr>
            </w:pPr>
            <w:r w:rsidRPr="00F05D6C">
              <w:rPr>
                <w:sz w:val="20"/>
                <w:szCs w:val="20"/>
              </w:rPr>
              <w:t xml:space="preserve">ВЕМЕКС ЭНЕРГО </w:t>
            </w:r>
            <w:proofErr w:type="spellStart"/>
            <w:r w:rsidRPr="00F05D6C">
              <w:rPr>
                <w:sz w:val="20"/>
                <w:szCs w:val="20"/>
              </w:rPr>
              <w:t>с.р.о</w:t>
            </w:r>
            <w:proofErr w:type="spellEnd"/>
            <w:r w:rsidRPr="00F05D6C">
              <w:rPr>
                <w:sz w:val="20"/>
                <w:szCs w:val="20"/>
              </w:rPr>
              <w:t>.</w:t>
            </w:r>
          </w:p>
        </w:tc>
        <w:tc>
          <w:tcPr>
            <w:tcW w:w="1634" w:type="dxa"/>
            <w:shd w:val="clear" w:color="auto" w:fill="auto"/>
          </w:tcPr>
          <w:p w14:paraId="1BBCE680" w14:textId="77777777" w:rsidR="009F20CC" w:rsidRPr="00F05D6C" w:rsidRDefault="009F20CC" w:rsidP="001959BB">
            <w:pPr>
              <w:rPr>
                <w:sz w:val="20"/>
                <w:szCs w:val="20"/>
              </w:rPr>
            </w:pPr>
            <w:r w:rsidRPr="00F05D6C">
              <w:rPr>
                <w:sz w:val="20"/>
                <w:szCs w:val="20"/>
              </w:rPr>
              <w:t>Словакия</w:t>
            </w:r>
          </w:p>
        </w:tc>
        <w:tc>
          <w:tcPr>
            <w:tcW w:w="1370" w:type="dxa"/>
            <w:shd w:val="clear" w:color="auto" w:fill="auto"/>
          </w:tcPr>
          <w:p w14:paraId="38E3767F" w14:textId="77777777" w:rsidR="009F20CC" w:rsidRPr="00F05D6C" w:rsidRDefault="009F20CC" w:rsidP="001959BB">
            <w:pPr>
              <w:rPr>
                <w:sz w:val="20"/>
                <w:szCs w:val="20"/>
              </w:rPr>
            </w:pPr>
          </w:p>
        </w:tc>
      </w:tr>
      <w:tr w:rsidR="009F20CC" w:rsidRPr="00F05D6C" w14:paraId="3D7A4739" w14:textId="77777777" w:rsidTr="001959BB">
        <w:tc>
          <w:tcPr>
            <w:tcW w:w="542" w:type="dxa"/>
            <w:shd w:val="clear" w:color="auto" w:fill="auto"/>
          </w:tcPr>
          <w:p w14:paraId="518706A6" w14:textId="77777777" w:rsidR="009F20CC" w:rsidRPr="00F05D6C" w:rsidRDefault="009F20CC" w:rsidP="001959BB">
            <w:pPr>
              <w:jc w:val="center"/>
              <w:rPr>
                <w:b/>
                <w:sz w:val="20"/>
                <w:szCs w:val="20"/>
              </w:rPr>
            </w:pPr>
            <w:r w:rsidRPr="00F05D6C">
              <w:rPr>
                <w:b/>
                <w:sz w:val="20"/>
                <w:szCs w:val="20"/>
              </w:rPr>
              <w:t>17</w:t>
            </w:r>
          </w:p>
        </w:tc>
        <w:tc>
          <w:tcPr>
            <w:tcW w:w="3535" w:type="dxa"/>
            <w:shd w:val="clear" w:color="auto" w:fill="auto"/>
          </w:tcPr>
          <w:p w14:paraId="4416FD20" w14:textId="77777777" w:rsidR="009F20CC" w:rsidRPr="00F05D6C" w:rsidRDefault="009F20CC" w:rsidP="001959BB">
            <w:pPr>
              <w:rPr>
                <w:sz w:val="20"/>
                <w:szCs w:val="20"/>
                <w:lang w:val="en-US"/>
              </w:rPr>
            </w:pPr>
            <w:r w:rsidRPr="00F05D6C">
              <w:rPr>
                <w:sz w:val="20"/>
                <w:szCs w:val="20"/>
                <w:lang w:val="en-US"/>
              </w:rPr>
              <w:t xml:space="preserve">WINGAS Benelux </w:t>
            </w:r>
            <w:proofErr w:type="spellStart"/>
            <w:r w:rsidRPr="00F05D6C">
              <w:rPr>
                <w:sz w:val="20"/>
                <w:szCs w:val="20"/>
                <w:lang w:val="en-US"/>
              </w:rPr>
              <w:t>s.r.l</w:t>
            </w:r>
            <w:proofErr w:type="spellEnd"/>
            <w:r w:rsidRPr="00F05D6C">
              <w:rPr>
                <w:sz w:val="20"/>
                <w:szCs w:val="20"/>
                <w:lang w:val="en-US"/>
              </w:rPr>
              <w:t>.</w:t>
            </w:r>
          </w:p>
        </w:tc>
        <w:tc>
          <w:tcPr>
            <w:tcW w:w="3340" w:type="dxa"/>
            <w:shd w:val="clear" w:color="auto" w:fill="auto"/>
          </w:tcPr>
          <w:p w14:paraId="40F980E7" w14:textId="77777777" w:rsidR="009F20CC" w:rsidRPr="00F05D6C" w:rsidRDefault="009F20CC" w:rsidP="001959BB">
            <w:pPr>
              <w:rPr>
                <w:sz w:val="20"/>
                <w:szCs w:val="20"/>
              </w:rPr>
            </w:pPr>
            <w:r w:rsidRPr="00F05D6C">
              <w:rPr>
                <w:sz w:val="20"/>
                <w:szCs w:val="20"/>
              </w:rPr>
              <w:t xml:space="preserve">ВИНГАЗ Бенилюкс </w:t>
            </w:r>
            <w:proofErr w:type="spellStart"/>
            <w:r w:rsidRPr="00F05D6C">
              <w:rPr>
                <w:sz w:val="20"/>
                <w:szCs w:val="20"/>
              </w:rPr>
              <w:t>с.р.л</w:t>
            </w:r>
            <w:proofErr w:type="spellEnd"/>
            <w:r w:rsidRPr="00F05D6C">
              <w:rPr>
                <w:sz w:val="20"/>
                <w:szCs w:val="20"/>
              </w:rPr>
              <w:t>.</w:t>
            </w:r>
          </w:p>
        </w:tc>
        <w:tc>
          <w:tcPr>
            <w:tcW w:w="1634" w:type="dxa"/>
            <w:shd w:val="clear" w:color="auto" w:fill="auto"/>
          </w:tcPr>
          <w:p w14:paraId="3ED2F450" w14:textId="77777777" w:rsidR="009F20CC" w:rsidRPr="00F05D6C" w:rsidRDefault="009F20CC" w:rsidP="001959BB">
            <w:pPr>
              <w:rPr>
                <w:sz w:val="20"/>
                <w:szCs w:val="20"/>
              </w:rPr>
            </w:pPr>
            <w:r w:rsidRPr="00F05D6C">
              <w:rPr>
                <w:sz w:val="20"/>
                <w:szCs w:val="20"/>
              </w:rPr>
              <w:t>Бельгия</w:t>
            </w:r>
          </w:p>
        </w:tc>
        <w:tc>
          <w:tcPr>
            <w:tcW w:w="1370" w:type="dxa"/>
            <w:shd w:val="clear" w:color="auto" w:fill="auto"/>
          </w:tcPr>
          <w:p w14:paraId="3DF36519" w14:textId="77777777" w:rsidR="009F20CC" w:rsidRPr="00F05D6C" w:rsidRDefault="009F20CC" w:rsidP="001959BB">
            <w:pPr>
              <w:rPr>
                <w:sz w:val="20"/>
                <w:szCs w:val="20"/>
              </w:rPr>
            </w:pPr>
          </w:p>
        </w:tc>
      </w:tr>
      <w:tr w:rsidR="009F20CC" w:rsidRPr="00F05D6C" w14:paraId="3184FABC" w14:textId="77777777" w:rsidTr="001959BB">
        <w:tc>
          <w:tcPr>
            <w:tcW w:w="542" w:type="dxa"/>
            <w:shd w:val="clear" w:color="auto" w:fill="auto"/>
          </w:tcPr>
          <w:p w14:paraId="170B3911" w14:textId="77777777" w:rsidR="009F20CC" w:rsidRPr="00F05D6C" w:rsidRDefault="009F20CC" w:rsidP="001959BB">
            <w:pPr>
              <w:jc w:val="center"/>
              <w:rPr>
                <w:b/>
                <w:sz w:val="20"/>
                <w:szCs w:val="20"/>
              </w:rPr>
            </w:pPr>
            <w:r w:rsidRPr="00F05D6C">
              <w:rPr>
                <w:b/>
                <w:sz w:val="20"/>
                <w:szCs w:val="20"/>
              </w:rPr>
              <w:t>18</w:t>
            </w:r>
          </w:p>
        </w:tc>
        <w:tc>
          <w:tcPr>
            <w:tcW w:w="3535" w:type="dxa"/>
            <w:shd w:val="clear" w:color="auto" w:fill="auto"/>
          </w:tcPr>
          <w:p w14:paraId="2498EF1C" w14:textId="77777777" w:rsidR="009F20CC" w:rsidRPr="00F05D6C" w:rsidRDefault="009F20CC" w:rsidP="001959BB">
            <w:pPr>
              <w:rPr>
                <w:sz w:val="20"/>
                <w:szCs w:val="20"/>
                <w:lang w:val="en-US"/>
              </w:rPr>
            </w:pPr>
            <w:r w:rsidRPr="00F05D6C">
              <w:rPr>
                <w:sz w:val="20"/>
                <w:szCs w:val="20"/>
                <w:lang w:val="en-US"/>
              </w:rPr>
              <w:t>Gazprom Marketing &amp; Trading Ltd.</w:t>
            </w:r>
          </w:p>
        </w:tc>
        <w:tc>
          <w:tcPr>
            <w:tcW w:w="3340" w:type="dxa"/>
            <w:shd w:val="clear" w:color="auto" w:fill="auto"/>
          </w:tcPr>
          <w:p w14:paraId="1A19C5EA" w14:textId="77777777" w:rsidR="009F20CC" w:rsidRPr="00F05D6C" w:rsidRDefault="009F20CC" w:rsidP="001959BB">
            <w:pPr>
              <w:rPr>
                <w:sz w:val="20"/>
                <w:szCs w:val="20"/>
              </w:rPr>
            </w:pPr>
            <w:r w:rsidRPr="00F05D6C">
              <w:rPr>
                <w:sz w:val="20"/>
                <w:szCs w:val="20"/>
              </w:rPr>
              <w:t>Газпром Маркетинг энд Трейдинг Лтд.</w:t>
            </w:r>
          </w:p>
        </w:tc>
        <w:tc>
          <w:tcPr>
            <w:tcW w:w="1634" w:type="dxa"/>
            <w:shd w:val="clear" w:color="auto" w:fill="auto"/>
          </w:tcPr>
          <w:p w14:paraId="69CA5315" w14:textId="77777777" w:rsidR="009F20CC" w:rsidRPr="00F05D6C" w:rsidRDefault="009F20CC" w:rsidP="001959BB">
            <w:pPr>
              <w:rPr>
                <w:sz w:val="20"/>
                <w:szCs w:val="20"/>
              </w:rPr>
            </w:pPr>
          </w:p>
        </w:tc>
        <w:tc>
          <w:tcPr>
            <w:tcW w:w="1370" w:type="dxa"/>
            <w:shd w:val="clear" w:color="auto" w:fill="auto"/>
          </w:tcPr>
          <w:p w14:paraId="11E24BDC" w14:textId="77777777" w:rsidR="009F20CC" w:rsidRPr="00F05D6C" w:rsidRDefault="009F20CC" w:rsidP="001959BB">
            <w:pPr>
              <w:rPr>
                <w:sz w:val="20"/>
                <w:szCs w:val="20"/>
              </w:rPr>
            </w:pPr>
          </w:p>
        </w:tc>
      </w:tr>
      <w:tr w:rsidR="009F20CC" w:rsidRPr="00F05D6C" w14:paraId="5EED4DBF" w14:textId="77777777" w:rsidTr="001959BB">
        <w:tc>
          <w:tcPr>
            <w:tcW w:w="542" w:type="dxa"/>
            <w:shd w:val="clear" w:color="auto" w:fill="auto"/>
          </w:tcPr>
          <w:p w14:paraId="5593C088" w14:textId="77777777" w:rsidR="009F20CC" w:rsidRPr="00F05D6C" w:rsidRDefault="009F20CC" w:rsidP="001959BB">
            <w:pPr>
              <w:jc w:val="center"/>
              <w:rPr>
                <w:b/>
                <w:sz w:val="20"/>
                <w:szCs w:val="20"/>
              </w:rPr>
            </w:pPr>
            <w:r w:rsidRPr="00F05D6C">
              <w:rPr>
                <w:b/>
                <w:sz w:val="20"/>
                <w:szCs w:val="20"/>
              </w:rPr>
              <w:t>19</w:t>
            </w:r>
          </w:p>
        </w:tc>
        <w:tc>
          <w:tcPr>
            <w:tcW w:w="3535" w:type="dxa"/>
            <w:shd w:val="clear" w:color="auto" w:fill="auto"/>
          </w:tcPr>
          <w:p w14:paraId="204E1120" w14:textId="77777777" w:rsidR="009F20CC" w:rsidRPr="00F05D6C" w:rsidRDefault="009F20CC" w:rsidP="001959BB">
            <w:pPr>
              <w:rPr>
                <w:sz w:val="20"/>
                <w:szCs w:val="20"/>
                <w:lang w:val="en-US"/>
              </w:rPr>
            </w:pPr>
            <w:r w:rsidRPr="00F05D6C">
              <w:rPr>
                <w:sz w:val="20"/>
                <w:szCs w:val="20"/>
                <w:lang w:val="en-US"/>
              </w:rPr>
              <w:t>Gazprom Global LNG Ltd.</w:t>
            </w:r>
          </w:p>
        </w:tc>
        <w:tc>
          <w:tcPr>
            <w:tcW w:w="3340" w:type="dxa"/>
            <w:shd w:val="clear" w:color="auto" w:fill="auto"/>
          </w:tcPr>
          <w:p w14:paraId="6DF3CBCB" w14:textId="77777777" w:rsidR="009F20CC" w:rsidRPr="00F05D6C" w:rsidRDefault="009F20CC" w:rsidP="001959BB">
            <w:pPr>
              <w:rPr>
                <w:sz w:val="20"/>
                <w:szCs w:val="20"/>
              </w:rPr>
            </w:pPr>
            <w:r w:rsidRPr="00F05D6C">
              <w:rPr>
                <w:sz w:val="20"/>
                <w:szCs w:val="20"/>
              </w:rPr>
              <w:t>Газпром Глобал Эл Эн Джи Лтд.</w:t>
            </w:r>
          </w:p>
        </w:tc>
        <w:tc>
          <w:tcPr>
            <w:tcW w:w="1634" w:type="dxa"/>
            <w:shd w:val="clear" w:color="auto" w:fill="auto"/>
          </w:tcPr>
          <w:p w14:paraId="3CDE1C6A"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2FF4D71D" w14:textId="77777777" w:rsidR="009F20CC" w:rsidRPr="00F05D6C" w:rsidRDefault="009F20CC" w:rsidP="001959BB">
            <w:pPr>
              <w:rPr>
                <w:sz w:val="20"/>
                <w:szCs w:val="20"/>
              </w:rPr>
            </w:pPr>
          </w:p>
        </w:tc>
      </w:tr>
      <w:tr w:rsidR="009F20CC" w:rsidRPr="00F05D6C" w14:paraId="5A255764" w14:textId="77777777" w:rsidTr="001959BB">
        <w:tc>
          <w:tcPr>
            <w:tcW w:w="542" w:type="dxa"/>
            <w:shd w:val="clear" w:color="auto" w:fill="auto"/>
          </w:tcPr>
          <w:p w14:paraId="50CC8CE6" w14:textId="77777777" w:rsidR="009F20CC" w:rsidRPr="00F05D6C" w:rsidRDefault="009F20CC" w:rsidP="001959BB">
            <w:pPr>
              <w:jc w:val="center"/>
              <w:rPr>
                <w:b/>
                <w:sz w:val="20"/>
                <w:szCs w:val="20"/>
              </w:rPr>
            </w:pPr>
            <w:r w:rsidRPr="00F05D6C">
              <w:rPr>
                <w:b/>
                <w:sz w:val="20"/>
                <w:szCs w:val="20"/>
              </w:rPr>
              <w:t>20</w:t>
            </w:r>
          </w:p>
        </w:tc>
        <w:tc>
          <w:tcPr>
            <w:tcW w:w="3535" w:type="dxa"/>
            <w:shd w:val="clear" w:color="auto" w:fill="auto"/>
          </w:tcPr>
          <w:p w14:paraId="52463EB4" w14:textId="77777777" w:rsidR="009F20CC" w:rsidRPr="00F05D6C" w:rsidRDefault="009F20CC" w:rsidP="001959BB">
            <w:pPr>
              <w:rPr>
                <w:sz w:val="20"/>
                <w:szCs w:val="20"/>
                <w:lang w:val="en-US"/>
              </w:rPr>
            </w:pPr>
            <w:r w:rsidRPr="00F05D6C">
              <w:rPr>
                <w:sz w:val="20"/>
                <w:szCs w:val="20"/>
                <w:lang w:val="en-US"/>
              </w:rPr>
              <w:t>Gazprom Marketing &amp; Trading France SAS</w:t>
            </w:r>
          </w:p>
        </w:tc>
        <w:tc>
          <w:tcPr>
            <w:tcW w:w="3340" w:type="dxa"/>
            <w:shd w:val="clear" w:color="auto" w:fill="auto"/>
          </w:tcPr>
          <w:p w14:paraId="6BE04F7D" w14:textId="77777777" w:rsidR="009F20CC" w:rsidRPr="00F05D6C" w:rsidRDefault="009F20CC" w:rsidP="001959BB">
            <w:pPr>
              <w:rPr>
                <w:sz w:val="20"/>
                <w:szCs w:val="20"/>
              </w:rPr>
            </w:pPr>
            <w:r w:rsidRPr="00F05D6C">
              <w:rPr>
                <w:sz w:val="20"/>
                <w:szCs w:val="20"/>
              </w:rPr>
              <w:t>Газпром Маркетинг энд Трейдинг Франц САС</w:t>
            </w:r>
          </w:p>
        </w:tc>
        <w:tc>
          <w:tcPr>
            <w:tcW w:w="1634" w:type="dxa"/>
            <w:shd w:val="clear" w:color="auto" w:fill="auto"/>
          </w:tcPr>
          <w:p w14:paraId="17564EEC" w14:textId="77777777" w:rsidR="009F20CC" w:rsidRPr="00F05D6C" w:rsidRDefault="009F20CC" w:rsidP="001959BB">
            <w:pPr>
              <w:rPr>
                <w:sz w:val="20"/>
                <w:szCs w:val="20"/>
              </w:rPr>
            </w:pPr>
            <w:r w:rsidRPr="00F05D6C">
              <w:rPr>
                <w:sz w:val="20"/>
                <w:szCs w:val="20"/>
              </w:rPr>
              <w:t>Франция</w:t>
            </w:r>
          </w:p>
        </w:tc>
        <w:tc>
          <w:tcPr>
            <w:tcW w:w="1370" w:type="dxa"/>
            <w:shd w:val="clear" w:color="auto" w:fill="auto"/>
          </w:tcPr>
          <w:p w14:paraId="651E6569" w14:textId="77777777" w:rsidR="009F20CC" w:rsidRPr="00F05D6C" w:rsidRDefault="009F20CC" w:rsidP="001959BB">
            <w:pPr>
              <w:rPr>
                <w:sz w:val="20"/>
                <w:szCs w:val="20"/>
              </w:rPr>
            </w:pPr>
          </w:p>
        </w:tc>
      </w:tr>
      <w:tr w:rsidR="009F20CC" w:rsidRPr="00F05D6C" w14:paraId="3ED018AE" w14:textId="77777777" w:rsidTr="001959BB">
        <w:tc>
          <w:tcPr>
            <w:tcW w:w="542" w:type="dxa"/>
            <w:shd w:val="clear" w:color="auto" w:fill="auto"/>
          </w:tcPr>
          <w:p w14:paraId="659686E5" w14:textId="77777777" w:rsidR="009F20CC" w:rsidRPr="00F05D6C" w:rsidRDefault="009F20CC" w:rsidP="001959BB">
            <w:pPr>
              <w:jc w:val="center"/>
              <w:rPr>
                <w:b/>
                <w:sz w:val="20"/>
                <w:szCs w:val="20"/>
              </w:rPr>
            </w:pPr>
            <w:r w:rsidRPr="00F05D6C">
              <w:rPr>
                <w:b/>
                <w:sz w:val="20"/>
                <w:szCs w:val="20"/>
              </w:rPr>
              <w:t>21</w:t>
            </w:r>
          </w:p>
        </w:tc>
        <w:tc>
          <w:tcPr>
            <w:tcW w:w="3535" w:type="dxa"/>
            <w:shd w:val="clear" w:color="auto" w:fill="auto"/>
          </w:tcPr>
          <w:p w14:paraId="5AC1EACA" w14:textId="77777777" w:rsidR="009F20CC" w:rsidRPr="00F05D6C" w:rsidRDefault="009F20CC" w:rsidP="001959BB">
            <w:pPr>
              <w:rPr>
                <w:sz w:val="20"/>
                <w:szCs w:val="20"/>
                <w:lang w:val="en-US"/>
              </w:rPr>
            </w:pPr>
            <w:r w:rsidRPr="00F05D6C">
              <w:rPr>
                <w:sz w:val="20"/>
                <w:szCs w:val="20"/>
                <w:lang w:val="en-US"/>
              </w:rPr>
              <w:t>Gazprom Marketing &amp; Trading USA Inc.</w:t>
            </w:r>
          </w:p>
        </w:tc>
        <w:tc>
          <w:tcPr>
            <w:tcW w:w="3340" w:type="dxa"/>
            <w:shd w:val="clear" w:color="auto" w:fill="auto"/>
          </w:tcPr>
          <w:p w14:paraId="5C591AED" w14:textId="77777777" w:rsidR="009F20CC" w:rsidRPr="00F05D6C" w:rsidRDefault="009F20CC" w:rsidP="001959BB">
            <w:pPr>
              <w:rPr>
                <w:sz w:val="20"/>
                <w:szCs w:val="20"/>
              </w:rPr>
            </w:pPr>
            <w:r w:rsidRPr="00F05D6C">
              <w:rPr>
                <w:sz w:val="20"/>
                <w:szCs w:val="20"/>
              </w:rPr>
              <w:t xml:space="preserve">Газпром Маркетинг энд Трейдинг </w:t>
            </w:r>
            <w:proofErr w:type="spellStart"/>
            <w:r w:rsidRPr="00F05D6C">
              <w:rPr>
                <w:sz w:val="20"/>
                <w:szCs w:val="20"/>
              </w:rPr>
              <w:t>ЮЭсЭй</w:t>
            </w:r>
            <w:proofErr w:type="spellEnd"/>
            <w:r w:rsidRPr="00F05D6C">
              <w:rPr>
                <w:sz w:val="20"/>
                <w:szCs w:val="20"/>
              </w:rPr>
              <w:t xml:space="preserve"> Инк.</w:t>
            </w:r>
          </w:p>
        </w:tc>
        <w:tc>
          <w:tcPr>
            <w:tcW w:w="1634" w:type="dxa"/>
            <w:shd w:val="clear" w:color="auto" w:fill="auto"/>
          </w:tcPr>
          <w:p w14:paraId="616AE43E" w14:textId="77777777" w:rsidR="009F20CC" w:rsidRPr="00F05D6C" w:rsidRDefault="009F20CC" w:rsidP="001959BB">
            <w:pPr>
              <w:rPr>
                <w:sz w:val="20"/>
                <w:szCs w:val="20"/>
              </w:rPr>
            </w:pPr>
            <w:r w:rsidRPr="00F05D6C">
              <w:rPr>
                <w:sz w:val="20"/>
                <w:szCs w:val="20"/>
              </w:rPr>
              <w:t>США</w:t>
            </w:r>
          </w:p>
        </w:tc>
        <w:tc>
          <w:tcPr>
            <w:tcW w:w="1370" w:type="dxa"/>
            <w:shd w:val="clear" w:color="auto" w:fill="auto"/>
          </w:tcPr>
          <w:p w14:paraId="5CC2F8D0" w14:textId="77777777" w:rsidR="009F20CC" w:rsidRPr="00F05D6C" w:rsidRDefault="009F20CC" w:rsidP="001959BB">
            <w:pPr>
              <w:rPr>
                <w:sz w:val="20"/>
                <w:szCs w:val="20"/>
              </w:rPr>
            </w:pPr>
          </w:p>
        </w:tc>
      </w:tr>
      <w:tr w:rsidR="009F20CC" w:rsidRPr="00F05D6C" w14:paraId="76714D92" w14:textId="77777777" w:rsidTr="001959BB">
        <w:tc>
          <w:tcPr>
            <w:tcW w:w="542" w:type="dxa"/>
            <w:shd w:val="clear" w:color="auto" w:fill="auto"/>
          </w:tcPr>
          <w:p w14:paraId="504FB23D" w14:textId="77777777" w:rsidR="009F20CC" w:rsidRPr="00F05D6C" w:rsidRDefault="009F20CC" w:rsidP="001959BB">
            <w:pPr>
              <w:jc w:val="center"/>
              <w:rPr>
                <w:b/>
                <w:sz w:val="20"/>
                <w:szCs w:val="20"/>
              </w:rPr>
            </w:pPr>
            <w:r w:rsidRPr="00F05D6C">
              <w:rPr>
                <w:b/>
                <w:sz w:val="20"/>
                <w:szCs w:val="20"/>
              </w:rPr>
              <w:t>22</w:t>
            </w:r>
          </w:p>
        </w:tc>
        <w:tc>
          <w:tcPr>
            <w:tcW w:w="3535" w:type="dxa"/>
            <w:shd w:val="clear" w:color="auto" w:fill="auto"/>
          </w:tcPr>
          <w:p w14:paraId="1C759EA3" w14:textId="77777777" w:rsidR="009F20CC" w:rsidRPr="00F05D6C" w:rsidRDefault="009F20CC" w:rsidP="001959BB">
            <w:pPr>
              <w:rPr>
                <w:sz w:val="20"/>
                <w:szCs w:val="20"/>
                <w:lang w:val="en-US"/>
              </w:rPr>
            </w:pPr>
            <w:r w:rsidRPr="00F05D6C">
              <w:rPr>
                <w:sz w:val="20"/>
                <w:szCs w:val="20"/>
                <w:lang w:val="en-US"/>
              </w:rPr>
              <w:t>Gazprom Marketing &amp; Trading Switzerland AG</w:t>
            </w:r>
          </w:p>
        </w:tc>
        <w:tc>
          <w:tcPr>
            <w:tcW w:w="3340" w:type="dxa"/>
            <w:shd w:val="clear" w:color="auto" w:fill="auto"/>
          </w:tcPr>
          <w:p w14:paraId="675389D6" w14:textId="77777777" w:rsidR="009F20CC" w:rsidRPr="00F05D6C" w:rsidRDefault="009F20CC" w:rsidP="001959BB">
            <w:pPr>
              <w:rPr>
                <w:sz w:val="20"/>
                <w:szCs w:val="20"/>
              </w:rPr>
            </w:pPr>
            <w:r w:rsidRPr="00F05D6C">
              <w:rPr>
                <w:sz w:val="20"/>
                <w:szCs w:val="20"/>
              </w:rPr>
              <w:t xml:space="preserve">Газпром Маркетинг энд Трейдинг </w:t>
            </w:r>
            <w:proofErr w:type="spellStart"/>
            <w:r w:rsidRPr="00F05D6C">
              <w:rPr>
                <w:sz w:val="20"/>
                <w:szCs w:val="20"/>
              </w:rPr>
              <w:t>Свитзерланд</w:t>
            </w:r>
            <w:proofErr w:type="spellEnd"/>
            <w:r w:rsidRPr="00F05D6C">
              <w:rPr>
                <w:sz w:val="20"/>
                <w:szCs w:val="20"/>
              </w:rPr>
              <w:t xml:space="preserve"> АГ</w:t>
            </w:r>
          </w:p>
        </w:tc>
        <w:tc>
          <w:tcPr>
            <w:tcW w:w="1634" w:type="dxa"/>
            <w:shd w:val="clear" w:color="auto" w:fill="auto"/>
          </w:tcPr>
          <w:p w14:paraId="0ADBC08B" w14:textId="77777777" w:rsidR="009F20CC" w:rsidRPr="00F05D6C" w:rsidRDefault="009F20CC" w:rsidP="001959BB">
            <w:pPr>
              <w:rPr>
                <w:sz w:val="20"/>
                <w:szCs w:val="20"/>
              </w:rPr>
            </w:pPr>
            <w:r w:rsidRPr="00F05D6C">
              <w:rPr>
                <w:sz w:val="20"/>
                <w:szCs w:val="20"/>
              </w:rPr>
              <w:t>Швейцария</w:t>
            </w:r>
          </w:p>
        </w:tc>
        <w:tc>
          <w:tcPr>
            <w:tcW w:w="1370" w:type="dxa"/>
            <w:shd w:val="clear" w:color="auto" w:fill="auto"/>
          </w:tcPr>
          <w:p w14:paraId="2B765A42" w14:textId="77777777" w:rsidR="009F20CC" w:rsidRPr="00F05D6C" w:rsidRDefault="009F20CC" w:rsidP="001959BB">
            <w:pPr>
              <w:rPr>
                <w:sz w:val="20"/>
                <w:szCs w:val="20"/>
              </w:rPr>
            </w:pPr>
          </w:p>
        </w:tc>
      </w:tr>
      <w:tr w:rsidR="009F20CC" w:rsidRPr="00F05D6C" w14:paraId="5D37E4A4" w14:textId="77777777" w:rsidTr="001959BB">
        <w:tc>
          <w:tcPr>
            <w:tcW w:w="542" w:type="dxa"/>
            <w:shd w:val="clear" w:color="auto" w:fill="auto"/>
          </w:tcPr>
          <w:p w14:paraId="73B9D1B2" w14:textId="77777777" w:rsidR="009F20CC" w:rsidRPr="00F05D6C" w:rsidRDefault="009F20CC" w:rsidP="001959BB">
            <w:pPr>
              <w:jc w:val="center"/>
              <w:rPr>
                <w:b/>
                <w:sz w:val="20"/>
                <w:szCs w:val="20"/>
              </w:rPr>
            </w:pPr>
            <w:r w:rsidRPr="00F05D6C">
              <w:rPr>
                <w:b/>
                <w:sz w:val="20"/>
                <w:szCs w:val="20"/>
              </w:rPr>
              <w:t>23</w:t>
            </w:r>
          </w:p>
        </w:tc>
        <w:tc>
          <w:tcPr>
            <w:tcW w:w="3535" w:type="dxa"/>
            <w:shd w:val="clear" w:color="auto" w:fill="auto"/>
          </w:tcPr>
          <w:p w14:paraId="3AAE9D04" w14:textId="77777777" w:rsidR="009F20CC" w:rsidRPr="00F05D6C" w:rsidRDefault="009F20CC" w:rsidP="001959BB">
            <w:pPr>
              <w:rPr>
                <w:sz w:val="20"/>
                <w:szCs w:val="20"/>
                <w:lang w:val="en-US"/>
              </w:rPr>
            </w:pPr>
            <w:r w:rsidRPr="00F05D6C">
              <w:rPr>
                <w:sz w:val="20"/>
                <w:szCs w:val="20"/>
                <w:lang w:val="en-US"/>
              </w:rPr>
              <w:t>Gazprom Marketing &amp; Trading Singapore PTE. Ltd.</w:t>
            </w:r>
          </w:p>
        </w:tc>
        <w:tc>
          <w:tcPr>
            <w:tcW w:w="3340" w:type="dxa"/>
            <w:shd w:val="clear" w:color="auto" w:fill="auto"/>
          </w:tcPr>
          <w:p w14:paraId="57CA65F6" w14:textId="77777777" w:rsidR="009F20CC" w:rsidRPr="00F05D6C" w:rsidRDefault="009F20CC" w:rsidP="001959BB">
            <w:pPr>
              <w:rPr>
                <w:sz w:val="20"/>
                <w:szCs w:val="20"/>
              </w:rPr>
            </w:pPr>
            <w:r w:rsidRPr="00F05D6C">
              <w:rPr>
                <w:sz w:val="20"/>
                <w:szCs w:val="20"/>
              </w:rPr>
              <w:t>Газпром Маркетинг энд Трейдинг Сингапур ПТЕ. Лтд.</w:t>
            </w:r>
          </w:p>
        </w:tc>
        <w:tc>
          <w:tcPr>
            <w:tcW w:w="1634" w:type="dxa"/>
            <w:shd w:val="clear" w:color="auto" w:fill="auto"/>
          </w:tcPr>
          <w:p w14:paraId="0AB68176" w14:textId="77777777" w:rsidR="009F20CC" w:rsidRPr="00F05D6C" w:rsidRDefault="009F20CC" w:rsidP="001959BB">
            <w:pPr>
              <w:rPr>
                <w:sz w:val="20"/>
                <w:szCs w:val="20"/>
              </w:rPr>
            </w:pPr>
            <w:r w:rsidRPr="00F05D6C">
              <w:rPr>
                <w:sz w:val="20"/>
                <w:szCs w:val="20"/>
              </w:rPr>
              <w:t>Сингапур</w:t>
            </w:r>
          </w:p>
        </w:tc>
        <w:tc>
          <w:tcPr>
            <w:tcW w:w="1370" w:type="dxa"/>
            <w:shd w:val="clear" w:color="auto" w:fill="auto"/>
          </w:tcPr>
          <w:p w14:paraId="16913F59" w14:textId="77777777" w:rsidR="009F20CC" w:rsidRPr="00F05D6C" w:rsidRDefault="009F20CC" w:rsidP="001959BB">
            <w:pPr>
              <w:rPr>
                <w:sz w:val="20"/>
                <w:szCs w:val="20"/>
              </w:rPr>
            </w:pPr>
          </w:p>
        </w:tc>
      </w:tr>
      <w:tr w:rsidR="009F20CC" w:rsidRPr="00F05D6C" w14:paraId="4A6687A0" w14:textId="77777777" w:rsidTr="001959BB">
        <w:tc>
          <w:tcPr>
            <w:tcW w:w="542" w:type="dxa"/>
            <w:shd w:val="clear" w:color="auto" w:fill="auto"/>
          </w:tcPr>
          <w:p w14:paraId="444B40F8" w14:textId="77777777" w:rsidR="009F20CC" w:rsidRPr="00F05D6C" w:rsidRDefault="009F20CC" w:rsidP="001959BB">
            <w:pPr>
              <w:jc w:val="center"/>
              <w:rPr>
                <w:b/>
                <w:sz w:val="20"/>
                <w:szCs w:val="20"/>
              </w:rPr>
            </w:pPr>
            <w:r w:rsidRPr="00F05D6C">
              <w:rPr>
                <w:b/>
                <w:sz w:val="20"/>
                <w:szCs w:val="20"/>
              </w:rPr>
              <w:t>24</w:t>
            </w:r>
          </w:p>
        </w:tc>
        <w:tc>
          <w:tcPr>
            <w:tcW w:w="3535" w:type="dxa"/>
            <w:shd w:val="clear" w:color="auto" w:fill="auto"/>
          </w:tcPr>
          <w:p w14:paraId="16083852" w14:textId="77777777" w:rsidR="009F20CC" w:rsidRPr="00F05D6C" w:rsidRDefault="009F20CC" w:rsidP="001959BB">
            <w:pPr>
              <w:rPr>
                <w:sz w:val="20"/>
                <w:szCs w:val="20"/>
                <w:lang w:val="en-US"/>
              </w:rPr>
            </w:pPr>
            <w:r w:rsidRPr="00F05D6C">
              <w:rPr>
                <w:sz w:val="20"/>
                <w:szCs w:val="20"/>
                <w:lang w:val="en-US"/>
              </w:rPr>
              <w:t>Gazprom Marketing &amp; Trading Retail Ltd.</w:t>
            </w:r>
          </w:p>
        </w:tc>
        <w:tc>
          <w:tcPr>
            <w:tcW w:w="3340" w:type="dxa"/>
            <w:shd w:val="clear" w:color="auto" w:fill="auto"/>
          </w:tcPr>
          <w:p w14:paraId="54656D8A" w14:textId="77777777" w:rsidR="009F20CC" w:rsidRPr="00F05D6C" w:rsidRDefault="009F20CC" w:rsidP="001959BB">
            <w:pPr>
              <w:rPr>
                <w:sz w:val="20"/>
                <w:szCs w:val="20"/>
              </w:rPr>
            </w:pPr>
            <w:r w:rsidRPr="00F05D6C">
              <w:rPr>
                <w:sz w:val="20"/>
                <w:szCs w:val="20"/>
              </w:rPr>
              <w:t>Газпром Маркетинг энд Трейдинг Ритэйл Лтд.</w:t>
            </w:r>
          </w:p>
        </w:tc>
        <w:tc>
          <w:tcPr>
            <w:tcW w:w="1634" w:type="dxa"/>
            <w:shd w:val="clear" w:color="auto" w:fill="auto"/>
          </w:tcPr>
          <w:p w14:paraId="5228397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6C31B7D6" w14:textId="77777777" w:rsidR="009F20CC" w:rsidRPr="00F05D6C" w:rsidRDefault="009F20CC" w:rsidP="001959BB">
            <w:pPr>
              <w:rPr>
                <w:sz w:val="20"/>
                <w:szCs w:val="20"/>
              </w:rPr>
            </w:pPr>
          </w:p>
        </w:tc>
      </w:tr>
      <w:tr w:rsidR="009F20CC" w:rsidRPr="00F05D6C" w14:paraId="31542C6A" w14:textId="77777777" w:rsidTr="001959BB">
        <w:tc>
          <w:tcPr>
            <w:tcW w:w="542" w:type="dxa"/>
            <w:shd w:val="clear" w:color="auto" w:fill="auto"/>
          </w:tcPr>
          <w:p w14:paraId="5A6DDAC4" w14:textId="77777777" w:rsidR="009F20CC" w:rsidRPr="00F05D6C" w:rsidRDefault="009F20CC" w:rsidP="001959BB">
            <w:pPr>
              <w:jc w:val="center"/>
              <w:rPr>
                <w:b/>
                <w:sz w:val="20"/>
                <w:szCs w:val="20"/>
              </w:rPr>
            </w:pPr>
            <w:r w:rsidRPr="00F05D6C">
              <w:rPr>
                <w:b/>
                <w:sz w:val="20"/>
                <w:szCs w:val="20"/>
              </w:rPr>
              <w:t>25</w:t>
            </w:r>
          </w:p>
        </w:tc>
        <w:tc>
          <w:tcPr>
            <w:tcW w:w="3535" w:type="dxa"/>
            <w:shd w:val="clear" w:color="auto" w:fill="auto"/>
          </w:tcPr>
          <w:p w14:paraId="436E82A5" w14:textId="77777777" w:rsidR="009F20CC" w:rsidRPr="00F05D6C" w:rsidRDefault="009F20CC" w:rsidP="001959BB">
            <w:pPr>
              <w:rPr>
                <w:sz w:val="20"/>
                <w:szCs w:val="20"/>
                <w:lang w:val="en-US"/>
              </w:rPr>
            </w:pPr>
            <w:r w:rsidRPr="00F05D6C">
              <w:rPr>
                <w:sz w:val="20"/>
                <w:szCs w:val="20"/>
                <w:lang w:val="en-US"/>
              </w:rPr>
              <w:t>Gazprom Mex (UK) 1 Ltd.</w:t>
            </w:r>
          </w:p>
        </w:tc>
        <w:tc>
          <w:tcPr>
            <w:tcW w:w="3340" w:type="dxa"/>
            <w:shd w:val="clear" w:color="auto" w:fill="auto"/>
          </w:tcPr>
          <w:p w14:paraId="0196CDEF"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Мекс</w:t>
            </w:r>
            <w:proofErr w:type="spellEnd"/>
            <w:r w:rsidRPr="00F05D6C">
              <w:rPr>
                <w:sz w:val="20"/>
                <w:szCs w:val="20"/>
              </w:rPr>
              <w:t xml:space="preserve"> (</w:t>
            </w:r>
            <w:proofErr w:type="spellStart"/>
            <w:r w:rsidRPr="00F05D6C">
              <w:rPr>
                <w:sz w:val="20"/>
                <w:szCs w:val="20"/>
              </w:rPr>
              <w:t>ЮКей</w:t>
            </w:r>
            <w:proofErr w:type="spellEnd"/>
            <w:r w:rsidRPr="00F05D6C">
              <w:rPr>
                <w:sz w:val="20"/>
                <w:szCs w:val="20"/>
              </w:rPr>
              <w:t>) 1 Лтд.</w:t>
            </w:r>
          </w:p>
        </w:tc>
        <w:tc>
          <w:tcPr>
            <w:tcW w:w="1634" w:type="dxa"/>
            <w:shd w:val="clear" w:color="auto" w:fill="auto"/>
          </w:tcPr>
          <w:p w14:paraId="11670313"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37ED9AB0" w14:textId="77777777" w:rsidR="009F20CC" w:rsidRPr="00F05D6C" w:rsidRDefault="009F20CC" w:rsidP="001959BB">
            <w:pPr>
              <w:rPr>
                <w:sz w:val="20"/>
                <w:szCs w:val="20"/>
              </w:rPr>
            </w:pPr>
          </w:p>
        </w:tc>
      </w:tr>
      <w:tr w:rsidR="009F20CC" w:rsidRPr="00F05D6C" w14:paraId="018A1253" w14:textId="77777777" w:rsidTr="001959BB">
        <w:tc>
          <w:tcPr>
            <w:tcW w:w="542" w:type="dxa"/>
            <w:shd w:val="clear" w:color="auto" w:fill="auto"/>
          </w:tcPr>
          <w:p w14:paraId="0538B1D5" w14:textId="77777777" w:rsidR="009F20CC" w:rsidRPr="00F05D6C" w:rsidRDefault="009F20CC" w:rsidP="001959BB">
            <w:pPr>
              <w:jc w:val="center"/>
              <w:rPr>
                <w:b/>
                <w:sz w:val="20"/>
                <w:szCs w:val="20"/>
              </w:rPr>
            </w:pPr>
            <w:r w:rsidRPr="00F05D6C">
              <w:rPr>
                <w:b/>
                <w:sz w:val="20"/>
                <w:szCs w:val="20"/>
              </w:rPr>
              <w:t>26</w:t>
            </w:r>
          </w:p>
        </w:tc>
        <w:tc>
          <w:tcPr>
            <w:tcW w:w="3535" w:type="dxa"/>
            <w:shd w:val="clear" w:color="auto" w:fill="auto"/>
          </w:tcPr>
          <w:p w14:paraId="6B0AEB41" w14:textId="77777777" w:rsidR="009F20CC" w:rsidRPr="00F05D6C" w:rsidRDefault="009F20CC" w:rsidP="001959BB">
            <w:pPr>
              <w:rPr>
                <w:sz w:val="20"/>
                <w:szCs w:val="20"/>
                <w:lang w:val="en-US"/>
              </w:rPr>
            </w:pPr>
            <w:r w:rsidRPr="00F05D6C">
              <w:rPr>
                <w:sz w:val="20"/>
                <w:szCs w:val="20"/>
                <w:lang w:val="en-US"/>
              </w:rPr>
              <w:t>Gazprom Mex (UK) 2 Ltd.</w:t>
            </w:r>
          </w:p>
        </w:tc>
        <w:tc>
          <w:tcPr>
            <w:tcW w:w="3340" w:type="dxa"/>
            <w:shd w:val="clear" w:color="auto" w:fill="auto"/>
          </w:tcPr>
          <w:p w14:paraId="1CF00344" w14:textId="77777777" w:rsidR="009F20CC" w:rsidRPr="00F05D6C" w:rsidRDefault="009F20CC" w:rsidP="001959BB">
            <w:pPr>
              <w:rPr>
                <w:sz w:val="20"/>
                <w:szCs w:val="20"/>
              </w:rPr>
            </w:pPr>
            <w:r w:rsidRPr="00F05D6C">
              <w:rPr>
                <w:sz w:val="20"/>
                <w:szCs w:val="20"/>
              </w:rPr>
              <w:t xml:space="preserve">Газпром </w:t>
            </w:r>
            <w:proofErr w:type="spellStart"/>
            <w:r w:rsidRPr="00F05D6C">
              <w:rPr>
                <w:sz w:val="20"/>
                <w:szCs w:val="20"/>
              </w:rPr>
              <w:t>Мекс</w:t>
            </w:r>
            <w:proofErr w:type="spellEnd"/>
            <w:r w:rsidRPr="00F05D6C">
              <w:rPr>
                <w:sz w:val="20"/>
                <w:szCs w:val="20"/>
              </w:rPr>
              <w:t xml:space="preserve"> (</w:t>
            </w:r>
            <w:proofErr w:type="spellStart"/>
            <w:r w:rsidRPr="00F05D6C">
              <w:rPr>
                <w:sz w:val="20"/>
                <w:szCs w:val="20"/>
              </w:rPr>
              <w:t>ЮКей</w:t>
            </w:r>
            <w:proofErr w:type="spellEnd"/>
            <w:r w:rsidRPr="00F05D6C">
              <w:rPr>
                <w:sz w:val="20"/>
                <w:szCs w:val="20"/>
              </w:rPr>
              <w:t>) 2 Лтд.</w:t>
            </w:r>
          </w:p>
        </w:tc>
        <w:tc>
          <w:tcPr>
            <w:tcW w:w="1634" w:type="dxa"/>
            <w:shd w:val="clear" w:color="auto" w:fill="auto"/>
          </w:tcPr>
          <w:p w14:paraId="3EBA1BD9" w14:textId="77777777" w:rsidR="009F20CC" w:rsidRPr="00F05D6C" w:rsidRDefault="009F20CC" w:rsidP="001959BB">
            <w:pPr>
              <w:rPr>
                <w:sz w:val="20"/>
                <w:szCs w:val="20"/>
              </w:rPr>
            </w:pPr>
            <w:r w:rsidRPr="00F05D6C">
              <w:rPr>
                <w:sz w:val="20"/>
                <w:szCs w:val="20"/>
              </w:rPr>
              <w:t>Великобритания</w:t>
            </w:r>
          </w:p>
        </w:tc>
        <w:tc>
          <w:tcPr>
            <w:tcW w:w="1370" w:type="dxa"/>
            <w:shd w:val="clear" w:color="auto" w:fill="auto"/>
          </w:tcPr>
          <w:p w14:paraId="04CB2D00" w14:textId="77777777" w:rsidR="009F20CC" w:rsidRPr="00F05D6C" w:rsidRDefault="009F20CC" w:rsidP="001959BB">
            <w:pPr>
              <w:rPr>
                <w:sz w:val="20"/>
                <w:szCs w:val="20"/>
              </w:rPr>
            </w:pPr>
          </w:p>
        </w:tc>
      </w:tr>
      <w:tr w:rsidR="009F20CC" w:rsidRPr="00F05D6C" w14:paraId="3344CE63" w14:textId="77777777" w:rsidTr="001959BB">
        <w:tc>
          <w:tcPr>
            <w:tcW w:w="542" w:type="dxa"/>
            <w:shd w:val="clear" w:color="auto" w:fill="auto"/>
          </w:tcPr>
          <w:p w14:paraId="28EDABE8" w14:textId="77777777" w:rsidR="009F20CC" w:rsidRPr="00F05D6C" w:rsidRDefault="009F20CC" w:rsidP="001959BB">
            <w:pPr>
              <w:jc w:val="center"/>
              <w:rPr>
                <w:b/>
                <w:sz w:val="20"/>
                <w:szCs w:val="20"/>
              </w:rPr>
            </w:pPr>
            <w:r w:rsidRPr="00F05D6C">
              <w:rPr>
                <w:b/>
                <w:sz w:val="20"/>
                <w:szCs w:val="20"/>
              </w:rPr>
              <w:t>27</w:t>
            </w:r>
          </w:p>
        </w:tc>
        <w:tc>
          <w:tcPr>
            <w:tcW w:w="3535" w:type="dxa"/>
            <w:shd w:val="clear" w:color="auto" w:fill="auto"/>
          </w:tcPr>
          <w:p w14:paraId="40E8AE23" w14:textId="77777777" w:rsidR="009F20CC" w:rsidRPr="00F05D6C" w:rsidRDefault="009F20CC" w:rsidP="001959BB">
            <w:pPr>
              <w:rPr>
                <w:sz w:val="20"/>
                <w:szCs w:val="20"/>
                <w:lang w:val="en-US"/>
              </w:rPr>
            </w:pPr>
            <w:proofErr w:type="spellStart"/>
            <w:r w:rsidRPr="00F05D6C">
              <w:rPr>
                <w:sz w:val="20"/>
                <w:szCs w:val="20"/>
                <w:lang w:val="en-US"/>
              </w:rPr>
              <w:t>PremiumGas</w:t>
            </w:r>
            <w:proofErr w:type="spellEnd"/>
            <w:r w:rsidRPr="00F05D6C">
              <w:rPr>
                <w:sz w:val="20"/>
                <w:szCs w:val="20"/>
                <w:lang w:val="en-US"/>
              </w:rPr>
              <w:t xml:space="preserve"> S.p.A.</w:t>
            </w:r>
          </w:p>
        </w:tc>
        <w:tc>
          <w:tcPr>
            <w:tcW w:w="3340" w:type="dxa"/>
            <w:shd w:val="clear" w:color="auto" w:fill="auto"/>
          </w:tcPr>
          <w:p w14:paraId="396D454D" w14:textId="77777777" w:rsidR="009F20CC" w:rsidRPr="00F05D6C" w:rsidRDefault="009F20CC" w:rsidP="001959BB">
            <w:pPr>
              <w:rPr>
                <w:sz w:val="20"/>
                <w:szCs w:val="20"/>
              </w:rPr>
            </w:pPr>
            <w:proofErr w:type="spellStart"/>
            <w:r w:rsidRPr="00F05D6C">
              <w:rPr>
                <w:sz w:val="20"/>
                <w:szCs w:val="20"/>
              </w:rPr>
              <w:t>ПремиумГаз</w:t>
            </w:r>
            <w:proofErr w:type="spellEnd"/>
            <w:r w:rsidRPr="00F05D6C">
              <w:rPr>
                <w:sz w:val="20"/>
                <w:szCs w:val="20"/>
              </w:rPr>
              <w:t xml:space="preserve"> </w:t>
            </w:r>
            <w:proofErr w:type="spellStart"/>
            <w:r w:rsidRPr="00F05D6C">
              <w:rPr>
                <w:sz w:val="20"/>
                <w:szCs w:val="20"/>
              </w:rPr>
              <w:t>С.п.А</w:t>
            </w:r>
            <w:proofErr w:type="spellEnd"/>
            <w:r w:rsidRPr="00F05D6C">
              <w:rPr>
                <w:sz w:val="20"/>
                <w:szCs w:val="20"/>
              </w:rPr>
              <w:t>.</w:t>
            </w:r>
          </w:p>
        </w:tc>
        <w:tc>
          <w:tcPr>
            <w:tcW w:w="1634" w:type="dxa"/>
            <w:shd w:val="clear" w:color="auto" w:fill="auto"/>
          </w:tcPr>
          <w:p w14:paraId="30086F31" w14:textId="77777777" w:rsidR="009F20CC" w:rsidRPr="00F05D6C" w:rsidRDefault="009F20CC" w:rsidP="001959BB">
            <w:pPr>
              <w:rPr>
                <w:sz w:val="20"/>
                <w:szCs w:val="20"/>
              </w:rPr>
            </w:pPr>
            <w:r w:rsidRPr="00F05D6C">
              <w:rPr>
                <w:sz w:val="20"/>
                <w:szCs w:val="20"/>
              </w:rPr>
              <w:t>Италия</w:t>
            </w:r>
          </w:p>
        </w:tc>
        <w:tc>
          <w:tcPr>
            <w:tcW w:w="1370" w:type="dxa"/>
            <w:shd w:val="clear" w:color="auto" w:fill="auto"/>
          </w:tcPr>
          <w:p w14:paraId="4E9E8AEF" w14:textId="77777777" w:rsidR="009F20CC" w:rsidRPr="00F05D6C" w:rsidRDefault="009F20CC" w:rsidP="001959BB">
            <w:pPr>
              <w:rPr>
                <w:sz w:val="20"/>
                <w:szCs w:val="20"/>
              </w:rPr>
            </w:pPr>
          </w:p>
        </w:tc>
      </w:tr>
      <w:tr w:rsidR="009F20CC" w:rsidRPr="00F05D6C" w14:paraId="6F046866" w14:textId="77777777" w:rsidTr="001959BB">
        <w:tc>
          <w:tcPr>
            <w:tcW w:w="542" w:type="dxa"/>
            <w:shd w:val="clear" w:color="auto" w:fill="auto"/>
          </w:tcPr>
          <w:p w14:paraId="71AE8474" w14:textId="77777777" w:rsidR="009F20CC" w:rsidRPr="00F05D6C" w:rsidRDefault="009F20CC" w:rsidP="001959BB">
            <w:pPr>
              <w:jc w:val="center"/>
              <w:rPr>
                <w:b/>
                <w:sz w:val="20"/>
                <w:szCs w:val="20"/>
              </w:rPr>
            </w:pPr>
            <w:r w:rsidRPr="00F05D6C">
              <w:rPr>
                <w:b/>
                <w:sz w:val="20"/>
                <w:szCs w:val="20"/>
              </w:rPr>
              <w:t>28</w:t>
            </w:r>
          </w:p>
        </w:tc>
        <w:tc>
          <w:tcPr>
            <w:tcW w:w="3535" w:type="dxa"/>
            <w:shd w:val="clear" w:color="auto" w:fill="auto"/>
          </w:tcPr>
          <w:p w14:paraId="4F1C43D6" w14:textId="77777777" w:rsidR="009F20CC" w:rsidRPr="00F05D6C" w:rsidRDefault="009F20CC" w:rsidP="001959BB">
            <w:pPr>
              <w:rPr>
                <w:sz w:val="20"/>
                <w:szCs w:val="20"/>
                <w:lang w:val="en-US"/>
              </w:rPr>
            </w:pPr>
            <w:r w:rsidRPr="00F05D6C">
              <w:rPr>
                <w:sz w:val="20"/>
                <w:szCs w:val="20"/>
                <w:lang w:val="en-US"/>
              </w:rPr>
              <w:t xml:space="preserve">VEMEX </w:t>
            </w:r>
            <w:proofErr w:type="spellStart"/>
            <w:r w:rsidRPr="00F05D6C">
              <w:rPr>
                <w:sz w:val="20"/>
                <w:szCs w:val="20"/>
                <w:lang w:val="en-US"/>
              </w:rPr>
              <w:t>s.r.o.</w:t>
            </w:r>
            <w:proofErr w:type="spellEnd"/>
          </w:p>
        </w:tc>
        <w:tc>
          <w:tcPr>
            <w:tcW w:w="3340" w:type="dxa"/>
            <w:shd w:val="clear" w:color="auto" w:fill="auto"/>
          </w:tcPr>
          <w:p w14:paraId="0A633F96" w14:textId="77777777" w:rsidR="009F20CC" w:rsidRPr="00F05D6C" w:rsidRDefault="009F20CC" w:rsidP="001959BB">
            <w:pPr>
              <w:rPr>
                <w:sz w:val="20"/>
                <w:szCs w:val="20"/>
              </w:rPr>
            </w:pPr>
            <w:r w:rsidRPr="00F05D6C">
              <w:rPr>
                <w:sz w:val="20"/>
                <w:szCs w:val="20"/>
              </w:rPr>
              <w:t xml:space="preserve">ВЕМЕКС </w:t>
            </w:r>
            <w:proofErr w:type="spellStart"/>
            <w:r w:rsidRPr="00F05D6C">
              <w:rPr>
                <w:sz w:val="20"/>
                <w:szCs w:val="20"/>
              </w:rPr>
              <w:t>с.р.о</w:t>
            </w:r>
            <w:proofErr w:type="spellEnd"/>
            <w:r w:rsidRPr="00F05D6C">
              <w:rPr>
                <w:sz w:val="20"/>
                <w:szCs w:val="20"/>
              </w:rPr>
              <w:t>.</w:t>
            </w:r>
          </w:p>
        </w:tc>
        <w:tc>
          <w:tcPr>
            <w:tcW w:w="1634" w:type="dxa"/>
            <w:shd w:val="clear" w:color="auto" w:fill="auto"/>
          </w:tcPr>
          <w:p w14:paraId="1C8B24FA"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2116493D" w14:textId="77777777" w:rsidR="009F20CC" w:rsidRPr="00F05D6C" w:rsidRDefault="009F20CC" w:rsidP="001959BB">
            <w:pPr>
              <w:rPr>
                <w:sz w:val="20"/>
                <w:szCs w:val="20"/>
              </w:rPr>
            </w:pPr>
          </w:p>
        </w:tc>
      </w:tr>
      <w:tr w:rsidR="009F20CC" w:rsidRPr="00F05D6C" w14:paraId="159113A8" w14:textId="77777777" w:rsidTr="001959BB">
        <w:tc>
          <w:tcPr>
            <w:tcW w:w="542" w:type="dxa"/>
            <w:shd w:val="clear" w:color="auto" w:fill="auto"/>
          </w:tcPr>
          <w:p w14:paraId="1725F696" w14:textId="77777777" w:rsidR="009F20CC" w:rsidRPr="00F05D6C" w:rsidRDefault="009F20CC" w:rsidP="001959BB">
            <w:pPr>
              <w:jc w:val="center"/>
              <w:rPr>
                <w:b/>
                <w:sz w:val="20"/>
                <w:szCs w:val="20"/>
              </w:rPr>
            </w:pPr>
            <w:r w:rsidRPr="00F05D6C">
              <w:rPr>
                <w:b/>
                <w:sz w:val="20"/>
                <w:szCs w:val="20"/>
              </w:rPr>
              <w:t>29</w:t>
            </w:r>
          </w:p>
        </w:tc>
        <w:tc>
          <w:tcPr>
            <w:tcW w:w="3535" w:type="dxa"/>
            <w:shd w:val="clear" w:color="auto" w:fill="auto"/>
          </w:tcPr>
          <w:p w14:paraId="267190C4" w14:textId="77777777" w:rsidR="009F20CC" w:rsidRPr="00F05D6C" w:rsidRDefault="009F20CC" w:rsidP="001959BB">
            <w:pPr>
              <w:rPr>
                <w:sz w:val="20"/>
                <w:szCs w:val="20"/>
                <w:lang w:val="en-US"/>
              </w:rPr>
            </w:pPr>
            <w:r w:rsidRPr="00F05D6C">
              <w:rPr>
                <w:sz w:val="20"/>
                <w:szCs w:val="20"/>
                <w:lang w:val="en-US"/>
              </w:rPr>
              <w:t xml:space="preserve">VEMEX ENERGIE </w:t>
            </w:r>
            <w:proofErr w:type="spellStart"/>
            <w:r w:rsidRPr="00F05D6C">
              <w:rPr>
                <w:sz w:val="20"/>
                <w:szCs w:val="20"/>
                <w:lang w:val="en-US"/>
              </w:rPr>
              <w:t>a.s.</w:t>
            </w:r>
            <w:proofErr w:type="spellEnd"/>
          </w:p>
        </w:tc>
        <w:tc>
          <w:tcPr>
            <w:tcW w:w="3340" w:type="dxa"/>
            <w:shd w:val="clear" w:color="auto" w:fill="auto"/>
          </w:tcPr>
          <w:p w14:paraId="6DCB727C" w14:textId="77777777" w:rsidR="009F20CC" w:rsidRPr="00F05D6C" w:rsidRDefault="009F20CC" w:rsidP="001959BB">
            <w:pPr>
              <w:rPr>
                <w:sz w:val="20"/>
                <w:szCs w:val="20"/>
              </w:rPr>
            </w:pPr>
            <w:r w:rsidRPr="00F05D6C">
              <w:rPr>
                <w:sz w:val="20"/>
                <w:szCs w:val="20"/>
              </w:rPr>
              <w:t xml:space="preserve">ВЕМЕКС ЭНЕРГИ </w:t>
            </w:r>
            <w:proofErr w:type="spellStart"/>
            <w:r w:rsidRPr="00F05D6C">
              <w:rPr>
                <w:sz w:val="20"/>
                <w:szCs w:val="20"/>
              </w:rPr>
              <w:t>а.с</w:t>
            </w:r>
            <w:proofErr w:type="spellEnd"/>
            <w:r w:rsidRPr="00F05D6C">
              <w:rPr>
                <w:sz w:val="20"/>
                <w:szCs w:val="20"/>
              </w:rPr>
              <w:t>.</w:t>
            </w:r>
          </w:p>
        </w:tc>
        <w:tc>
          <w:tcPr>
            <w:tcW w:w="1634" w:type="dxa"/>
            <w:shd w:val="clear" w:color="auto" w:fill="auto"/>
          </w:tcPr>
          <w:p w14:paraId="30F40399" w14:textId="77777777" w:rsidR="009F20CC" w:rsidRPr="00F05D6C" w:rsidRDefault="009F20CC" w:rsidP="001959BB">
            <w:pPr>
              <w:rPr>
                <w:sz w:val="20"/>
                <w:szCs w:val="20"/>
              </w:rPr>
            </w:pPr>
            <w:r w:rsidRPr="00F05D6C">
              <w:rPr>
                <w:sz w:val="20"/>
                <w:szCs w:val="20"/>
              </w:rPr>
              <w:t>Чехия</w:t>
            </w:r>
          </w:p>
        </w:tc>
        <w:tc>
          <w:tcPr>
            <w:tcW w:w="1370" w:type="dxa"/>
            <w:shd w:val="clear" w:color="auto" w:fill="auto"/>
          </w:tcPr>
          <w:p w14:paraId="1C3AC480" w14:textId="77777777" w:rsidR="009F20CC" w:rsidRPr="00F05D6C" w:rsidRDefault="009F20CC" w:rsidP="001959BB">
            <w:pPr>
              <w:rPr>
                <w:sz w:val="20"/>
                <w:szCs w:val="20"/>
              </w:rPr>
            </w:pPr>
          </w:p>
        </w:tc>
      </w:tr>
      <w:tr w:rsidR="009F20CC" w:rsidRPr="00F05D6C" w14:paraId="6AD0A95A" w14:textId="77777777" w:rsidTr="001959BB">
        <w:tc>
          <w:tcPr>
            <w:tcW w:w="542" w:type="dxa"/>
            <w:shd w:val="clear" w:color="auto" w:fill="auto"/>
          </w:tcPr>
          <w:p w14:paraId="79ABCD80" w14:textId="77777777" w:rsidR="009F20CC" w:rsidRPr="00F05D6C" w:rsidRDefault="009F20CC" w:rsidP="001959BB">
            <w:pPr>
              <w:jc w:val="center"/>
              <w:rPr>
                <w:b/>
                <w:sz w:val="20"/>
                <w:szCs w:val="20"/>
              </w:rPr>
            </w:pPr>
            <w:r w:rsidRPr="00F05D6C">
              <w:rPr>
                <w:b/>
                <w:sz w:val="20"/>
                <w:szCs w:val="20"/>
              </w:rPr>
              <w:t>30</w:t>
            </w:r>
          </w:p>
        </w:tc>
        <w:tc>
          <w:tcPr>
            <w:tcW w:w="3535" w:type="dxa"/>
            <w:shd w:val="clear" w:color="auto" w:fill="auto"/>
          </w:tcPr>
          <w:p w14:paraId="4EF78D8D" w14:textId="77777777" w:rsidR="009F20CC" w:rsidRPr="00F05D6C" w:rsidRDefault="009F20CC" w:rsidP="001959BB">
            <w:pPr>
              <w:rPr>
                <w:sz w:val="20"/>
                <w:szCs w:val="20"/>
                <w:lang w:val="en-US"/>
              </w:rPr>
            </w:pPr>
            <w:r w:rsidRPr="00F05D6C">
              <w:rPr>
                <w:sz w:val="20"/>
                <w:szCs w:val="20"/>
                <w:lang w:val="en-US"/>
              </w:rPr>
              <w:t>WIEE ROMANIA SRL</w:t>
            </w:r>
          </w:p>
        </w:tc>
        <w:tc>
          <w:tcPr>
            <w:tcW w:w="3340" w:type="dxa"/>
            <w:shd w:val="clear" w:color="auto" w:fill="auto"/>
          </w:tcPr>
          <w:p w14:paraId="09FE435A" w14:textId="77777777" w:rsidR="009F20CC" w:rsidRPr="00F05D6C" w:rsidRDefault="009F20CC" w:rsidP="001959BB">
            <w:pPr>
              <w:rPr>
                <w:sz w:val="20"/>
                <w:szCs w:val="20"/>
              </w:rPr>
            </w:pPr>
            <w:r w:rsidRPr="00F05D6C">
              <w:rPr>
                <w:sz w:val="20"/>
                <w:szCs w:val="20"/>
              </w:rPr>
              <w:t>ВИЕЕ РОМАНИЯ СРЛ</w:t>
            </w:r>
          </w:p>
        </w:tc>
        <w:tc>
          <w:tcPr>
            <w:tcW w:w="1634" w:type="dxa"/>
            <w:shd w:val="clear" w:color="auto" w:fill="auto"/>
          </w:tcPr>
          <w:p w14:paraId="7A6A8119" w14:textId="77777777" w:rsidR="009F20CC" w:rsidRPr="00F05D6C" w:rsidRDefault="009F20CC" w:rsidP="001959BB">
            <w:pPr>
              <w:rPr>
                <w:sz w:val="20"/>
                <w:szCs w:val="20"/>
              </w:rPr>
            </w:pPr>
            <w:r w:rsidRPr="00F05D6C">
              <w:rPr>
                <w:sz w:val="20"/>
                <w:szCs w:val="20"/>
              </w:rPr>
              <w:t>Румыния</w:t>
            </w:r>
          </w:p>
        </w:tc>
        <w:tc>
          <w:tcPr>
            <w:tcW w:w="1370" w:type="dxa"/>
            <w:shd w:val="clear" w:color="auto" w:fill="auto"/>
          </w:tcPr>
          <w:p w14:paraId="62E79F21" w14:textId="77777777" w:rsidR="009F20CC" w:rsidRPr="00F05D6C" w:rsidRDefault="009F20CC" w:rsidP="001959BB">
            <w:pPr>
              <w:rPr>
                <w:sz w:val="20"/>
                <w:szCs w:val="20"/>
              </w:rPr>
            </w:pPr>
          </w:p>
        </w:tc>
      </w:tr>
      <w:tr w:rsidR="009F20CC" w:rsidRPr="00F05D6C" w14:paraId="6512F1A0" w14:textId="77777777" w:rsidTr="001959BB">
        <w:tc>
          <w:tcPr>
            <w:tcW w:w="542" w:type="dxa"/>
            <w:shd w:val="clear" w:color="auto" w:fill="auto"/>
          </w:tcPr>
          <w:p w14:paraId="61FDBEE8" w14:textId="77777777" w:rsidR="009F20CC" w:rsidRPr="00F05D6C" w:rsidRDefault="009F20CC" w:rsidP="001959BB">
            <w:pPr>
              <w:jc w:val="center"/>
              <w:rPr>
                <w:b/>
                <w:sz w:val="20"/>
                <w:szCs w:val="20"/>
              </w:rPr>
            </w:pPr>
            <w:r w:rsidRPr="00F05D6C">
              <w:rPr>
                <w:b/>
                <w:sz w:val="20"/>
                <w:szCs w:val="20"/>
              </w:rPr>
              <w:t>31</w:t>
            </w:r>
          </w:p>
        </w:tc>
        <w:tc>
          <w:tcPr>
            <w:tcW w:w="3535" w:type="dxa"/>
            <w:shd w:val="clear" w:color="auto" w:fill="auto"/>
          </w:tcPr>
          <w:p w14:paraId="5E91A29F" w14:textId="77777777" w:rsidR="009F20CC" w:rsidRPr="00F05D6C" w:rsidRDefault="009F20CC" w:rsidP="001959BB">
            <w:pPr>
              <w:rPr>
                <w:sz w:val="20"/>
                <w:szCs w:val="20"/>
                <w:lang w:val="en-US"/>
              </w:rPr>
            </w:pPr>
            <w:r w:rsidRPr="00F05D6C">
              <w:rPr>
                <w:sz w:val="20"/>
                <w:szCs w:val="20"/>
                <w:lang w:val="en-US"/>
              </w:rPr>
              <w:t>EUROPOL GAZ S.A.</w:t>
            </w:r>
          </w:p>
        </w:tc>
        <w:tc>
          <w:tcPr>
            <w:tcW w:w="3340" w:type="dxa"/>
            <w:shd w:val="clear" w:color="auto" w:fill="auto"/>
          </w:tcPr>
          <w:p w14:paraId="14188D86" w14:textId="77777777" w:rsidR="009F20CC" w:rsidRPr="00F05D6C" w:rsidRDefault="009F20CC" w:rsidP="001959BB">
            <w:pPr>
              <w:rPr>
                <w:sz w:val="20"/>
                <w:szCs w:val="20"/>
                <w:lang w:val="en-US"/>
              </w:rPr>
            </w:pPr>
            <w:r w:rsidRPr="00F05D6C">
              <w:rPr>
                <w:sz w:val="20"/>
                <w:szCs w:val="20"/>
              </w:rPr>
              <w:t>АО ЕВРОПОЛ ГАЗ</w:t>
            </w:r>
          </w:p>
        </w:tc>
        <w:tc>
          <w:tcPr>
            <w:tcW w:w="1634" w:type="dxa"/>
            <w:shd w:val="clear" w:color="auto" w:fill="auto"/>
          </w:tcPr>
          <w:p w14:paraId="0CFA0667" w14:textId="77777777" w:rsidR="009F20CC" w:rsidRPr="00F05D6C" w:rsidRDefault="009F20CC" w:rsidP="001959BB">
            <w:pPr>
              <w:rPr>
                <w:sz w:val="20"/>
                <w:szCs w:val="20"/>
              </w:rPr>
            </w:pPr>
            <w:r w:rsidRPr="00F05D6C">
              <w:rPr>
                <w:sz w:val="20"/>
                <w:szCs w:val="20"/>
              </w:rPr>
              <w:t>Польша</w:t>
            </w:r>
          </w:p>
        </w:tc>
        <w:tc>
          <w:tcPr>
            <w:tcW w:w="1370" w:type="dxa"/>
            <w:shd w:val="clear" w:color="auto" w:fill="auto"/>
          </w:tcPr>
          <w:p w14:paraId="6ED46426" w14:textId="77777777" w:rsidR="009F20CC" w:rsidRPr="00F05D6C" w:rsidRDefault="009F20CC" w:rsidP="001959BB">
            <w:pPr>
              <w:rPr>
                <w:sz w:val="20"/>
                <w:szCs w:val="20"/>
              </w:rPr>
            </w:pPr>
          </w:p>
        </w:tc>
      </w:tr>
    </w:tbl>
    <w:p w14:paraId="22CC6FA7" w14:textId="77777777" w:rsidR="009F20CC" w:rsidRPr="00F05D6C" w:rsidRDefault="009F20CC" w:rsidP="009F20CC">
      <w:pPr>
        <w:jc w:val="center"/>
        <w:rPr>
          <w:b/>
          <w:sz w:val="20"/>
          <w:szCs w:val="20"/>
        </w:rPr>
      </w:pPr>
    </w:p>
    <w:p w14:paraId="4D36E3B3" w14:textId="77777777" w:rsidR="009F20CC" w:rsidRPr="009F20CC" w:rsidRDefault="009F20CC" w:rsidP="00300953">
      <w:pPr>
        <w:jc w:val="both"/>
        <w:rPr>
          <w:vertAlign w:val="superscript"/>
        </w:rPr>
      </w:pPr>
    </w:p>
    <w:sectPr w:rsidR="009F20CC" w:rsidRPr="009F20CC" w:rsidSect="009F20CC">
      <w:pgSz w:w="11906" w:h="16838"/>
      <w:pgMar w:top="567"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C0284" w14:textId="77777777" w:rsidR="001C64D4" w:rsidRDefault="001C64D4" w:rsidP="008C3E4E">
      <w:r>
        <w:separator/>
      </w:r>
    </w:p>
  </w:endnote>
  <w:endnote w:type="continuationSeparator" w:id="0">
    <w:p w14:paraId="0F418AAB" w14:textId="77777777" w:rsidR="001C64D4" w:rsidRDefault="001C64D4"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ira Sans">
    <w:altName w:val="Fira Sans"/>
    <w:panose1 w:val="00000000000000000000"/>
    <w:charset w:val="CC"/>
    <w:family w:val="swiss"/>
    <w:notTrueType/>
    <w:pitch w:val="default"/>
    <w:sig w:usb0="00000001"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F8DDC" w14:textId="77777777" w:rsidR="001C64D4" w:rsidRDefault="001C64D4" w:rsidP="008C3E4E">
      <w:r>
        <w:separator/>
      </w:r>
    </w:p>
  </w:footnote>
  <w:footnote w:type="continuationSeparator" w:id="0">
    <w:p w14:paraId="4697AAA6" w14:textId="77777777" w:rsidR="001C64D4" w:rsidRDefault="001C64D4"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154447119">
    <w:abstractNumId w:val="5"/>
  </w:num>
  <w:num w:numId="2" w16cid:durableId="1905330496">
    <w:abstractNumId w:val="14"/>
  </w:num>
  <w:num w:numId="3" w16cid:durableId="998193870">
    <w:abstractNumId w:val="3"/>
  </w:num>
  <w:num w:numId="4" w16cid:durableId="1538199443">
    <w:abstractNumId w:val="13"/>
  </w:num>
  <w:num w:numId="5" w16cid:durableId="1434126871">
    <w:abstractNumId w:val="12"/>
  </w:num>
  <w:num w:numId="6" w16cid:durableId="503127342">
    <w:abstractNumId w:val="2"/>
  </w:num>
  <w:num w:numId="7" w16cid:durableId="20209783">
    <w:abstractNumId w:val="4"/>
  </w:num>
  <w:num w:numId="8" w16cid:durableId="792752583">
    <w:abstractNumId w:val="10"/>
  </w:num>
  <w:num w:numId="9" w16cid:durableId="1772117913">
    <w:abstractNumId w:val="17"/>
  </w:num>
  <w:num w:numId="10" w16cid:durableId="193202916">
    <w:abstractNumId w:val="8"/>
  </w:num>
  <w:num w:numId="11" w16cid:durableId="2032761020">
    <w:abstractNumId w:val="0"/>
  </w:num>
  <w:num w:numId="12" w16cid:durableId="1683973943">
    <w:abstractNumId w:val="7"/>
  </w:num>
  <w:num w:numId="13" w16cid:durableId="835606238">
    <w:abstractNumId w:val="16"/>
  </w:num>
  <w:num w:numId="14" w16cid:durableId="1017541048">
    <w:abstractNumId w:val="11"/>
  </w:num>
  <w:num w:numId="15" w16cid:durableId="356583861">
    <w:abstractNumId w:val="1"/>
  </w:num>
  <w:num w:numId="16" w16cid:durableId="507598580">
    <w:abstractNumId w:val="15"/>
  </w:num>
  <w:num w:numId="17" w16cid:durableId="329796509">
    <w:abstractNumId w:val="6"/>
  </w:num>
  <w:num w:numId="18" w16cid:durableId="92483076">
    <w:abstractNumId w:val="9"/>
  </w:num>
  <w:num w:numId="19" w16cid:durableId="1232033977">
    <w:abstractNumId w:val="11"/>
  </w:num>
  <w:num w:numId="20" w16cid:durableId="359281239">
    <w:abstractNumId w:val="16"/>
  </w:num>
  <w:num w:numId="21" w16cid:durableId="12594828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1AC9"/>
    <w:rsid w:val="000224B8"/>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1A27"/>
    <w:rsid w:val="000C1BE2"/>
    <w:rsid w:val="000C1CC9"/>
    <w:rsid w:val="000C1DDC"/>
    <w:rsid w:val="000C1FA8"/>
    <w:rsid w:val="000C26C2"/>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E81"/>
    <w:rsid w:val="000E6F17"/>
    <w:rsid w:val="000F084F"/>
    <w:rsid w:val="000F1AC1"/>
    <w:rsid w:val="000F2FA3"/>
    <w:rsid w:val="000F3A3C"/>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45F7"/>
    <w:rsid w:val="00157282"/>
    <w:rsid w:val="00157D3F"/>
    <w:rsid w:val="001612DE"/>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729"/>
    <w:rsid w:val="001C1D67"/>
    <w:rsid w:val="001C22FB"/>
    <w:rsid w:val="001C23E2"/>
    <w:rsid w:val="001C2E06"/>
    <w:rsid w:val="001C419F"/>
    <w:rsid w:val="001C4F7A"/>
    <w:rsid w:val="001C5B74"/>
    <w:rsid w:val="001C64D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1D3D"/>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777FC"/>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5FA7"/>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0384"/>
    <w:rsid w:val="00321617"/>
    <w:rsid w:val="00321C2F"/>
    <w:rsid w:val="00321CB6"/>
    <w:rsid w:val="00322158"/>
    <w:rsid w:val="00322770"/>
    <w:rsid w:val="0032368E"/>
    <w:rsid w:val="00324DF0"/>
    <w:rsid w:val="0032547E"/>
    <w:rsid w:val="00326908"/>
    <w:rsid w:val="00327D67"/>
    <w:rsid w:val="00331A50"/>
    <w:rsid w:val="00334471"/>
    <w:rsid w:val="00342D3D"/>
    <w:rsid w:val="00342F4C"/>
    <w:rsid w:val="0034399A"/>
    <w:rsid w:val="00343CC6"/>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11A"/>
    <w:rsid w:val="003A73DB"/>
    <w:rsid w:val="003B0F16"/>
    <w:rsid w:val="003B1C99"/>
    <w:rsid w:val="003B2303"/>
    <w:rsid w:val="003B4E2B"/>
    <w:rsid w:val="003B586C"/>
    <w:rsid w:val="003B5A9C"/>
    <w:rsid w:val="003B6EEC"/>
    <w:rsid w:val="003C384E"/>
    <w:rsid w:val="003C3981"/>
    <w:rsid w:val="003C39CE"/>
    <w:rsid w:val="003C3E84"/>
    <w:rsid w:val="003C40CF"/>
    <w:rsid w:val="003C5ECE"/>
    <w:rsid w:val="003D165A"/>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59B6"/>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967"/>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D23"/>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2DC"/>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9FE"/>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17D5E"/>
    <w:rsid w:val="00620826"/>
    <w:rsid w:val="00622AC8"/>
    <w:rsid w:val="00630098"/>
    <w:rsid w:val="00633FEF"/>
    <w:rsid w:val="006371EB"/>
    <w:rsid w:val="00637525"/>
    <w:rsid w:val="006419C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56A46"/>
    <w:rsid w:val="007618B1"/>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24C"/>
    <w:rsid w:val="0088229E"/>
    <w:rsid w:val="00882DF9"/>
    <w:rsid w:val="008834F5"/>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8AB"/>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B02"/>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3ACF"/>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8791B"/>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44DC"/>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0CC"/>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47DDE"/>
    <w:rsid w:val="00A522B4"/>
    <w:rsid w:val="00A53AAF"/>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66F"/>
    <w:rsid w:val="00AA68FE"/>
    <w:rsid w:val="00AB01B9"/>
    <w:rsid w:val="00AB43B2"/>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AF7030"/>
    <w:rsid w:val="00B01A6F"/>
    <w:rsid w:val="00B022FF"/>
    <w:rsid w:val="00B0393F"/>
    <w:rsid w:val="00B04889"/>
    <w:rsid w:val="00B07580"/>
    <w:rsid w:val="00B10277"/>
    <w:rsid w:val="00B106CA"/>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A775F"/>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5FE"/>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05"/>
    <w:rsid w:val="00C15D67"/>
    <w:rsid w:val="00C163A0"/>
    <w:rsid w:val="00C165A5"/>
    <w:rsid w:val="00C204A8"/>
    <w:rsid w:val="00C2211B"/>
    <w:rsid w:val="00C23F88"/>
    <w:rsid w:val="00C25006"/>
    <w:rsid w:val="00C27AA0"/>
    <w:rsid w:val="00C27DD6"/>
    <w:rsid w:val="00C30A32"/>
    <w:rsid w:val="00C3256F"/>
    <w:rsid w:val="00C327F7"/>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109"/>
    <w:rsid w:val="00C6498E"/>
    <w:rsid w:val="00C64EF5"/>
    <w:rsid w:val="00C65D0D"/>
    <w:rsid w:val="00C7038A"/>
    <w:rsid w:val="00C70A6F"/>
    <w:rsid w:val="00C70FDF"/>
    <w:rsid w:val="00C71DFE"/>
    <w:rsid w:val="00C71EA3"/>
    <w:rsid w:val="00C72176"/>
    <w:rsid w:val="00C72930"/>
    <w:rsid w:val="00C73C41"/>
    <w:rsid w:val="00C7460D"/>
    <w:rsid w:val="00C7473D"/>
    <w:rsid w:val="00C751F0"/>
    <w:rsid w:val="00C75844"/>
    <w:rsid w:val="00C763D7"/>
    <w:rsid w:val="00C768D7"/>
    <w:rsid w:val="00C76E5C"/>
    <w:rsid w:val="00C76EA8"/>
    <w:rsid w:val="00C80A3A"/>
    <w:rsid w:val="00C80CAA"/>
    <w:rsid w:val="00C81918"/>
    <w:rsid w:val="00C8230C"/>
    <w:rsid w:val="00C82FD7"/>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17D19"/>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152"/>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0A7"/>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5F28"/>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7C6"/>
    <w:rsid w:val="00E12C10"/>
    <w:rsid w:val="00E14C20"/>
    <w:rsid w:val="00E14E96"/>
    <w:rsid w:val="00E1535F"/>
    <w:rsid w:val="00E153B4"/>
    <w:rsid w:val="00E15616"/>
    <w:rsid w:val="00E171EA"/>
    <w:rsid w:val="00E17556"/>
    <w:rsid w:val="00E17813"/>
    <w:rsid w:val="00E17BA0"/>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2FA1"/>
    <w:rsid w:val="00E532CC"/>
    <w:rsid w:val="00E53DE9"/>
    <w:rsid w:val="00E54207"/>
    <w:rsid w:val="00E550E0"/>
    <w:rsid w:val="00E55F7E"/>
    <w:rsid w:val="00E5618B"/>
    <w:rsid w:val="00E56E60"/>
    <w:rsid w:val="00E60729"/>
    <w:rsid w:val="00E61D98"/>
    <w:rsid w:val="00E62AEF"/>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87A71"/>
    <w:rsid w:val="00E92CB2"/>
    <w:rsid w:val="00E93045"/>
    <w:rsid w:val="00E952B0"/>
    <w:rsid w:val="00E9532F"/>
    <w:rsid w:val="00E9566E"/>
    <w:rsid w:val="00E96527"/>
    <w:rsid w:val="00E96DB9"/>
    <w:rsid w:val="00E96ECB"/>
    <w:rsid w:val="00EA1D4A"/>
    <w:rsid w:val="00EA35C2"/>
    <w:rsid w:val="00EA52A6"/>
    <w:rsid w:val="00EA59EA"/>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5820"/>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6A33"/>
    <w:rsid w:val="00FD74A6"/>
    <w:rsid w:val="00FD763F"/>
    <w:rsid w:val="00FE0806"/>
    <w:rsid w:val="00FE0DD4"/>
    <w:rsid w:val="00FE1E5D"/>
    <w:rsid w:val="00FE2F27"/>
    <w:rsid w:val="00FE37CE"/>
    <w:rsid w:val="00FE423D"/>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6419C5"/>
    <w:pPr>
      <w:autoSpaceDE w:val="0"/>
      <w:autoSpaceDN w:val="0"/>
      <w:adjustRightInd w:val="0"/>
    </w:pPr>
    <w:rPr>
      <w:rFonts w:ascii="Fira Sans" w:eastAsiaTheme="minorHAnsi" w:hAnsi="Fira Sans" w:cs="Fira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20novosibirsk@auction-house.ru" TargetMode="External"/><Relationship Id="rId4" Type="http://schemas.openxmlformats.org/officeDocument/2006/relationships/settings" Target="settings.xml"/><Relationship Id="rId9" Type="http://schemas.openxmlformats.org/officeDocument/2006/relationships/hyperlink" Target="mailto:%20&#160;novosibi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C08F5-0C6C-4373-9B8C-2A87F82A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15</Pages>
  <Words>4956</Words>
  <Characters>33785</Characters>
  <Application>Microsoft Office Word</Application>
  <DocSecurity>0</DocSecurity>
  <Lines>281</Lines>
  <Paragraphs>77</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38664</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Лепихин Алексей Игоревич</cp:lastModifiedBy>
  <cp:revision>14</cp:revision>
  <dcterms:created xsi:type="dcterms:W3CDTF">2024-10-22T09:16:00Z</dcterms:created>
  <dcterms:modified xsi:type="dcterms:W3CDTF">2025-07-31T03:39:00Z</dcterms:modified>
</cp:coreProperties>
</file>