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6198" w14:textId="5D5B9288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F0E9A" w:rsidRPr="005F0E9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82C5418" w14:textId="72DFF0E7" w:rsidR="005F0E9A" w:rsidRDefault="005F0E9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5F0E9A">
        <w:rPr>
          <w:rFonts w:ascii="Times New Roman CYR" w:hAnsi="Times New Roman CYR" w:cs="Times New Roman CYR"/>
          <w:color w:val="000000"/>
        </w:rPr>
        <w:t>Грузовой-тягач седельный VOLVO FM-TRUCK 4X2, белый, 2010, пробег - нет данных, 12.8 АТ (400 л. с.), дизель, задний, VIN YV2JSG0A6AB563100, Республика Татарстан, Зеленодольский р-н, М-7 Волга, 790-й км, 1, находится на стоянке более 5 лет, отсутствует аккумулятор, техническое состояние определить не представляется возможным, ограничения и обременения: зарегистрировано за должником Банка, запрет на регистрационные действия, перерегистрация автомобиля будет осуществлена после заключения договора купли-продажи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F0E9A">
        <w:rPr>
          <w:rFonts w:ascii="Times New Roman CYR" w:hAnsi="Times New Roman CYR" w:cs="Times New Roman CYR"/>
          <w:color w:val="000000"/>
        </w:rPr>
        <w:t>2 309 450,00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155E38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F0E9A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14A5616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D597B" w:rsidRPr="00CD597B">
        <w:rPr>
          <w:rFonts w:ascii="Times New Roman CYR" w:hAnsi="Times New Roman CYR" w:cs="Times New Roman CYR"/>
          <w:b/>
          <w:bCs/>
          <w:color w:val="000000"/>
        </w:rPr>
        <w:t>15 сентября</w:t>
      </w:r>
      <w:r w:rsidR="00CD597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924745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C8DB06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6A3E6F" w:rsidRPr="006A3E6F">
        <w:rPr>
          <w:b/>
          <w:bCs/>
          <w:color w:val="000000"/>
        </w:rPr>
        <w:t>15 сентября</w:t>
      </w:r>
      <w:r w:rsidR="006A3E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6A3E6F" w:rsidRPr="006A3E6F">
        <w:rPr>
          <w:b/>
          <w:bCs/>
          <w:color w:val="000000"/>
        </w:rPr>
        <w:t>01 ноября</w:t>
      </w:r>
      <w:r w:rsidR="006A3E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</w:t>
      </w:r>
      <w:r w:rsidR="006A3E6F">
        <w:rPr>
          <w:color w:val="000000"/>
        </w:rPr>
        <w:t>том</w:t>
      </w:r>
      <w:r w:rsidRPr="0037642D">
        <w:rPr>
          <w:color w:val="000000"/>
        </w:rPr>
        <w:t xml:space="preserve"> со снижением начальной цены лот</w:t>
      </w:r>
      <w:r w:rsidR="006A3E6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5C1B3F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A3E6F" w:rsidRPr="006A3E6F">
        <w:rPr>
          <w:b/>
          <w:bCs/>
          <w:color w:val="000000"/>
        </w:rPr>
        <w:t xml:space="preserve">05 августа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6A3E6F" w:rsidRPr="006A3E6F">
        <w:rPr>
          <w:b/>
          <w:bCs/>
          <w:color w:val="000000"/>
        </w:rPr>
        <w:t>22 сентября</w:t>
      </w:r>
      <w:r w:rsidR="006A3E6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924745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63DB7FC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6A3E6F">
        <w:rPr>
          <w:b/>
          <w:bCs/>
          <w:color w:val="000000"/>
        </w:rPr>
        <w:t xml:space="preserve"> 17 ноября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6A3E6F">
        <w:rPr>
          <w:b/>
          <w:bCs/>
          <w:color w:val="000000"/>
        </w:rPr>
        <w:t xml:space="preserve"> 24 декабря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0AD6B59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6A3E6F">
        <w:rPr>
          <w:color w:val="000000"/>
        </w:rPr>
        <w:t xml:space="preserve">времени </w:t>
      </w:r>
      <w:r w:rsidR="006A3E6F" w:rsidRPr="006A3E6F">
        <w:rPr>
          <w:b/>
          <w:bCs/>
          <w:color w:val="000000"/>
        </w:rPr>
        <w:t>17 ноября</w:t>
      </w:r>
      <w:r w:rsidR="006A3E6F" w:rsidRPr="006A3E6F">
        <w:rPr>
          <w:color w:val="000000"/>
        </w:rPr>
        <w:t xml:space="preserve"> </w:t>
      </w:r>
      <w:r w:rsidR="009E7E5E" w:rsidRPr="006A3E6F">
        <w:rPr>
          <w:b/>
          <w:bCs/>
          <w:color w:val="000000"/>
        </w:rPr>
        <w:t>202</w:t>
      </w:r>
      <w:r w:rsidR="00410CA1" w:rsidRPr="006A3E6F">
        <w:rPr>
          <w:b/>
          <w:bCs/>
          <w:color w:val="000000"/>
        </w:rPr>
        <w:t>5</w:t>
      </w:r>
      <w:r w:rsidR="0024147A" w:rsidRPr="006A3E6F">
        <w:rPr>
          <w:b/>
          <w:bCs/>
          <w:color w:val="000000"/>
        </w:rPr>
        <w:t xml:space="preserve"> </w:t>
      </w:r>
      <w:r w:rsidRPr="006A3E6F">
        <w:rPr>
          <w:b/>
          <w:bCs/>
          <w:color w:val="000000"/>
        </w:rPr>
        <w:t>г.</w:t>
      </w:r>
      <w:r w:rsidRPr="006A3E6F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6A3E6F">
        <w:rPr>
          <w:color w:val="000000"/>
        </w:rPr>
        <w:t>1</w:t>
      </w:r>
      <w:r w:rsidRPr="006A3E6F">
        <w:rPr>
          <w:color w:val="000000"/>
        </w:rPr>
        <w:t xml:space="preserve"> (</w:t>
      </w:r>
      <w:r w:rsidR="00F17038" w:rsidRPr="006A3E6F">
        <w:rPr>
          <w:color w:val="000000"/>
        </w:rPr>
        <w:t>Один</w:t>
      </w:r>
      <w:r w:rsidRPr="006A3E6F">
        <w:rPr>
          <w:color w:val="000000"/>
        </w:rPr>
        <w:t>) календарны</w:t>
      </w:r>
      <w:r w:rsidR="00F17038" w:rsidRPr="006A3E6F">
        <w:rPr>
          <w:color w:val="000000"/>
        </w:rPr>
        <w:t>й</w:t>
      </w:r>
      <w:r w:rsidRPr="006A3E6F">
        <w:rPr>
          <w:color w:val="000000"/>
        </w:rPr>
        <w:t xml:space="preserve"> де</w:t>
      </w:r>
      <w:r w:rsidR="00F17038" w:rsidRPr="006A3E6F">
        <w:rPr>
          <w:color w:val="000000"/>
        </w:rPr>
        <w:t>нь</w:t>
      </w:r>
      <w:r w:rsidRPr="006A3E6F">
        <w:rPr>
          <w:color w:val="000000"/>
        </w:rPr>
        <w:t xml:space="preserve"> до даты окончания соответствующего периода понижения цены продажи лот</w:t>
      </w:r>
      <w:r w:rsidR="006A3E6F" w:rsidRPr="006A3E6F">
        <w:rPr>
          <w:color w:val="000000"/>
        </w:rPr>
        <w:t>а</w:t>
      </w:r>
      <w:r w:rsidRPr="006A3E6F">
        <w:rPr>
          <w:color w:val="000000"/>
        </w:rPr>
        <w:t xml:space="preserve"> в 14:00 часов по московскому времени</w:t>
      </w:r>
      <w:r w:rsidRPr="005246E8">
        <w:rPr>
          <w:color w:val="000000"/>
        </w:rPr>
        <w:t>.</w:t>
      </w:r>
    </w:p>
    <w:p w14:paraId="0EE5AAB1" w14:textId="4022155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A3E6F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A3E6F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58E0149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6A3E6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6A3E6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0D4F8BEA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17 ноября 2025 г. по 20 ноября 2025 г. - в размере начальной цены продажи лота;</w:t>
      </w:r>
    </w:p>
    <w:p w14:paraId="3FB742D0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21 ноября 2025 г. по 24 ноября 2025 г. - в размере 96,00% от начальной цены продажи лота;</w:t>
      </w:r>
    </w:p>
    <w:p w14:paraId="748AF5E0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25 ноября 2025 г. по 28 ноября 2025 г. - в размере 92,00% от начальной цены продажи лота;</w:t>
      </w:r>
    </w:p>
    <w:p w14:paraId="12077881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29 ноября 2025 г. по 02 декабря 2025 г. - в размере 88,00% от начальной цены продажи лота;</w:t>
      </w:r>
    </w:p>
    <w:p w14:paraId="43A6B685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03 декабря 2025 г. по 06 декабря 2025 г. - в размере 84,00% от начальной цены продажи лота;</w:t>
      </w:r>
    </w:p>
    <w:p w14:paraId="6DB4D4FF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07 декабря 2025 г. по 09 декабря 2025 г. - в размере 80,00% от начальной цены продажи лота;</w:t>
      </w:r>
    </w:p>
    <w:p w14:paraId="4D5C1BD1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10 декабря 2025 г. по 12 декабря 2025 г. - в размере 76,00% от начальной цены продажи лота;</w:t>
      </w:r>
    </w:p>
    <w:p w14:paraId="61A41164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13 декабря 2025 г. по 15 декабря 2025 г. - в размере 72,00% от начальной цены продажи лота;</w:t>
      </w:r>
    </w:p>
    <w:p w14:paraId="6E3C1BD1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16 декабря 2025 г. по 18 декабря 2025 г. - в размере 68,00% от начальной цены продажи лота;</w:t>
      </w:r>
    </w:p>
    <w:p w14:paraId="13040FBF" w14:textId="77777777" w:rsidR="00E770D7" w:rsidRPr="00E770D7" w:rsidRDefault="00E770D7" w:rsidP="00E7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19 декабря 2025 г. по 21 декабря 2025 г. - в размере 64,00% от начальной цены продажи лота;</w:t>
      </w:r>
    </w:p>
    <w:p w14:paraId="6CE0A093" w14:textId="4FE511A1" w:rsidR="005C5BB0" w:rsidRDefault="00E770D7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0D7">
        <w:rPr>
          <w:rFonts w:ascii="Times New Roman" w:hAnsi="Times New Roman" w:cs="Times New Roman"/>
          <w:color w:val="000000"/>
          <w:sz w:val="24"/>
          <w:szCs w:val="24"/>
        </w:rPr>
        <w:t>с 22 декабря 2025 г. по 24 декабря 2025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1BF4821C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136CF2" w:rsidRPr="00136CF2">
        <w:rPr>
          <w:rFonts w:ascii="Times New Roman" w:hAnsi="Times New Roman" w:cs="Times New Roman"/>
          <w:b/>
          <w:color w:val="000000"/>
          <w:sz w:val="24"/>
          <w:szCs w:val="24"/>
        </w:rPr>
        <w:t>Средства для проведения операций по обеспечению участия в электронных процедурах. НДС не облагается»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5ED83D28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5F0E9A" w:rsidRPr="005F0E9A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5F0E9A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 от начальной цены лота. Задаток за участие в Торгах ППП составляет </w:t>
      </w:r>
      <w:r w:rsidR="005F0E9A" w:rsidRPr="005F0E9A">
        <w:rPr>
          <w:rFonts w:ascii="Times New Roman" w:hAnsi="Times New Roman" w:cs="Times New Roman"/>
          <w:color w:val="000000"/>
          <w:sz w:val="24"/>
          <w:szCs w:val="24"/>
        </w:rPr>
        <w:t xml:space="preserve">15 (Пятнадцать) </w:t>
      </w:r>
      <w:r w:rsidRPr="005F0E9A">
        <w:rPr>
          <w:rFonts w:ascii="Times New Roman" w:hAnsi="Times New Roman" w:cs="Times New Roman"/>
          <w:color w:val="000000"/>
          <w:sz w:val="24"/>
          <w:szCs w:val="24"/>
        </w:rPr>
        <w:t>процентов от начальной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5F0E9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</w:t>
      </w:r>
      <w:r w:rsidRPr="005F0E9A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F0E9A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5F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F0E9A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E9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AB00DD4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E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770D7" w:rsidRPr="00E77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Казань, ул. Чернышевского, д. 43/2, тел. 8 800 200-08-05, 8 800 505-80-32, эл. почта etorgi@asv.org.ru; у ОТ: тел. 8-967-246-44-23, эл. адрес: kazan@auction-house.ru</w:t>
      </w:r>
      <w:r w:rsidRPr="005F0E9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6CF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10CA1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0E9A"/>
    <w:rsid w:val="005F1F68"/>
    <w:rsid w:val="0066094B"/>
    <w:rsid w:val="00662676"/>
    <w:rsid w:val="00697675"/>
    <w:rsid w:val="006A3E6F"/>
    <w:rsid w:val="006C0D0B"/>
    <w:rsid w:val="007229EA"/>
    <w:rsid w:val="00740B28"/>
    <w:rsid w:val="00761B81"/>
    <w:rsid w:val="007A1F5D"/>
    <w:rsid w:val="007B55CF"/>
    <w:rsid w:val="007F7091"/>
    <w:rsid w:val="00803558"/>
    <w:rsid w:val="00865FD7"/>
    <w:rsid w:val="00886E3A"/>
    <w:rsid w:val="008A0501"/>
    <w:rsid w:val="00924745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CD597B"/>
    <w:rsid w:val="00D62667"/>
    <w:rsid w:val="00DE0234"/>
    <w:rsid w:val="00E614D3"/>
    <w:rsid w:val="00E72AD4"/>
    <w:rsid w:val="00E770D7"/>
    <w:rsid w:val="00F16938"/>
    <w:rsid w:val="00F17038"/>
    <w:rsid w:val="00F532B1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1911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2025-07-28T08:01:00Z</dcterms:created>
  <dcterms:modified xsi:type="dcterms:W3CDTF">2025-07-28T08:33:00Z</dcterms:modified>
</cp:coreProperties>
</file>