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«__» _________ 202__ г.</w:t>
      </w:r>
    </w:p>
    <w:p w:rsidR="004D4932" w:rsidRPr="00E87E07" w:rsidRDefault="004D4932" w:rsidP="004D4932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91513C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19.01.1962, место рождения: с.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Аркиван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Масаллинского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р-на Республики Азербайджан, адрес: 155520, Ивановская обл., г. Фурманов, ул. Возрождения, д. 7, кв.24, СНИЛС 048-284-135 69, ИНН 370500033769), именуемый в дальнейшем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«Продавец»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лице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Чучмана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Михаила Романовича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действующего на основании решения от 09.12.2024 Арбитражного суда Ивановской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области по делу № А17-702/2024 </w:t>
      </w:r>
      <w:r w:rsidRPr="0091513C">
        <w:rPr>
          <w:rFonts w:ascii="Times New Roman" w:hAnsi="Times New Roman" w:cs="Times New Roman"/>
          <w:sz w:val="22"/>
          <w:szCs w:val="22"/>
          <w:lang w:val="ru-RU"/>
        </w:rPr>
        <w:t>и в соответствии с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Протоколом о результатах 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_________________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от _____________ (далее - Протокол), с одной стороны, и 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_, именуемый в дальнейшем </w:t>
      </w:r>
      <w:r w:rsidRPr="001520F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нижеследующем: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5507A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 следующее Имущество:</w:t>
      </w:r>
    </w:p>
    <w:p w:rsidR="004D4932" w:rsidRPr="007E0ADE" w:rsidRDefault="004D4932" w:rsidP="004D4932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Здание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 xml:space="preserve">(магазин №15), назначение нежилое, наименование: ресторан, этажность – 2, 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общей площадью 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799 </w:t>
      </w:r>
      <w:proofErr w:type="spellStart"/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>кв.м</w:t>
      </w:r>
      <w:proofErr w:type="spellEnd"/>
      <w:r w:rsidRPr="00FF3640">
        <w:rPr>
          <w:rFonts w:ascii="Times New Roman" w:hAnsi="Times New Roman" w:cs="Times New Roman"/>
          <w:sz w:val="22"/>
          <w:szCs w:val="22"/>
          <w:lang w:val="ru-RU"/>
        </w:rPr>
        <w:t>, адрес: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Ивановская область, г. Фурманов, ул. Революционная, д. 12, </w:t>
      </w:r>
      <w:r w:rsidRPr="00FF3640">
        <w:rPr>
          <w:rFonts w:ascii="Times New Roman" w:hAnsi="Times New Roman" w:cs="Times New Roman"/>
          <w:sz w:val="22"/>
          <w:szCs w:val="22"/>
          <w:lang w:val="ru-RU"/>
        </w:rPr>
        <w:t>кадастровый номер</w:t>
      </w:r>
      <w:r w:rsidRPr="00FF364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>37:27:011305:160;</w:t>
      </w:r>
    </w:p>
    <w:p w:rsidR="004D4932" w:rsidRPr="007E0ADE" w:rsidRDefault="004D4932" w:rsidP="004D4932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Земельный участок,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>категория земель: земли населенных пунктов,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 xml:space="preserve">разрешенное использование: для 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эксплуатации и обслуживания магазина, </w:t>
      </w:r>
      <w:r w:rsidRPr="00DD4BD5">
        <w:rPr>
          <w:rFonts w:ascii="Times New Roman" w:hAnsi="Times New Roman" w:cs="Times New Roman"/>
          <w:b/>
          <w:sz w:val="22"/>
          <w:szCs w:val="22"/>
          <w:lang w:val="ru-RU"/>
        </w:rPr>
        <w:t>общая площадь 1 332 кв. м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, кадастровый номер </w:t>
      </w:r>
      <w:r w:rsidRPr="00DD4BD5">
        <w:rPr>
          <w:rFonts w:ascii="Times New Roman" w:hAnsi="Times New Roman" w:cs="Times New Roman"/>
          <w:b/>
          <w:sz w:val="22"/>
          <w:szCs w:val="22"/>
          <w:lang w:val="ru-RU"/>
        </w:rPr>
        <w:t>37:27:011305:16</w:t>
      </w:r>
      <w:r w:rsidRPr="00DD4BD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7E0ADE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 w:rsidRPr="007E0AD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Ивановская область, г. Фурманов, ул. Революционная, д. 12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sz w:val="22"/>
          <w:szCs w:val="22"/>
          <w:lang w:val="ru-RU"/>
        </w:rPr>
        <w:t>1.3. Покупатель осведомлен, что Имущество имеет следующее обременение: имущество находится в залоге у общества с ограниченной ответственностью коммерческий банк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Конфидэнс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 Банк» (ООО КБ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Конфидэнс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 Банк», ОГРН 1024400003209, ИНН 4405001070) в лице конкурсного управляющего государственной корпорации «Агентство по страхованию вкладов» (адрес для корреспонденции: 109992 г. Москва, ГСП-2) в качестве обеспечения исполнения обязательств по кредитному договору №112-1 от 16.12.2010г., заключенному ООО «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Азари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» (ИНН 3705061745) по Договору об ипотеке № 112-1/з1 от 14.09.2015г. Продажа имущества на торгах приводит к прекращению права залога - 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пп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 xml:space="preserve">. 4 п. 1 ст. 352 ГК РФ и </w:t>
      </w:r>
      <w:proofErr w:type="spellStart"/>
      <w:r w:rsidRPr="00AF00C7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AF00C7"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(банкротстве)» от 26.10.2002 г. № 127-ФЗ.</w:t>
      </w:r>
    </w:p>
    <w:p w:rsidR="004D4932" w:rsidRPr="00AF00C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F00C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E87E07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lastRenderedPageBreak/>
        <w:t>государственной регистрации недвижимости». Право собственности на недвижимое Имущество прекращается у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4. Права и обязанности Сторон.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:rsidR="004D4932" w:rsidRPr="00B902C5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установленной </w:t>
      </w:r>
      <w:proofErr w:type="gramStart"/>
      <w:r w:rsidRPr="005507A7">
        <w:rPr>
          <w:rFonts w:ascii="Times New Roman" w:hAnsi="Times New Roman" w:cs="Times New Roman"/>
          <w:sz w:val="22"/>
          <w:szCs w:val="22"/>
          <w:lang w:val="ru-RU"/>
        </w:rPr>
        <w:t>п.п.2.1.-</w:t>
      </w:r>
      <w:proofErr w:type="gramEnd"/>
      <w:r w:rsidRPr="005507A7">
        <w:rPr>
          <w:rFonts w:ascii="Times New Roman" w:hAnsi="Times New Roman" w:cs="Times New Roman"/>
          <w:sz w:val="22"/>
          <w:szCs w:val="22"/>
          <w:lang w:val="ru-RU"/>
        </w:rPr>
        <w:t>2.3.</w:t>
      </w:r>
      <w:r w:rsidRPr="005507A7"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Продавец имеет право отказаться от исполнения настоящего Договора в одностороннем внесуде</w:t>
      </w:r>
      <w:r>
        <w:rPr>
          <w:rFonts w:ascii="Times New Roman" w:hAnsi="Times New Roman" w:cs="Times New Roman"/>
          <w:sz w:val="22"/>
          <w:szCs w:val="22"/>
          <w:lang w:val="ru-RU"/>
        </w:rPr>
        <w:t>бном порядке путем направления П</w:t>
      </w:r>
      <w:r w:rsidRPr="005507A7">
        <w:rPr>
          <w:rFonts w:ascii="Times New Roman" w:hAnsi="Times New Roman" w:cs="Times New Roman"/>
          <w:sz w:val="22"/>
          <w:szCs w:val="22"/>
          <w:lang w:val="ru-RU"/>
        </w:rPr>
        <w:t>очтой России в адрес Покупателя, указанный в настоящем Договоре, уведомления о расторжении настоящего Договора.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4D4932" w:rsidRPr="005507A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507A7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87E07">
        <w:rPr>
          <w:rFonts w:ascii="Times New Roman" w:hAnsi="Times New Roman" w:cs="Times New Roman"/>
          <w:sz w:val="22"/>
          <w:szCs w:val="22"/>
          <w:lang w:val="ru-RU"/>
        </w:rPr>
        <w:lastRenderedPageBreak/>
        <w:t>6.3. Споры и разногласия между Сторонами, в случае невозможности их разр</w:t>
      </w:r>
      <w:r>
        <w:rPr>
          <w:rFonts w:ascii="Times New Roman" w:hAnsi="Times New Roman" w:cs="Times New Roman"/>
          <w:sz w:val="22"/>
          <w:szCs w:val="22"/>
          <w:lang w:val="ru-RU"/>
        </w:rPr>
        <w:t>ешения путем переговоров, рассма</w:t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 xml:space="preserve">триваются в суде (по подсудности) по месту нахождения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>
        <w:rPr>
          <w:rStyle w:val="a6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E87E0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B902C5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02C5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B902C5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B902C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4D4932" w:rsidRPr="00E87E07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65083B" w:rsidRDefault="004D4932" w:rsidP="004D493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83B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:rsidR="004D4932" w:rsidRPr="009840BF" w:rsidRDefault="004D4932" w:rsidP="004D4932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840BF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:rsidR="004D4932" w:rsidRDefault="004D4932" w:rsidP="004D4932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19.01.1962, место рождения: с. </w:t>
      </w:r>
      <w:proofErr w:type="spell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Аркиван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proofErr w:type="gramStart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>Масаллинского</w:t>
      </w:r>
      <w:proofErr w:type="spell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 р</w:t>
      </w:r>
      <w:proofErr w:type="gramEnd"/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-на Республики Азербайджан, адрес: 155520, Ивановская обл., г. Фурманов, ул. Возрождения, д. 7, кв.24, СНИЛС 048-284-135 69, ИНН 370500033769), в лице </w:t>
      </w:r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Чучмана</w:t>
      </w:r>
      <w:proofErr w:type="spellEnd"/>
      <w:r w:rsidRPr="00AF5315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Михаила Романовича</w:t>
      </w:r>
      <w:r w:rsidRPr="00AF5315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действующего на основании решения от 09.12.2024 Арбитражного суда Ивановской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области по делу № А17-702/2024.</w:t>
      </w:r>
    </w:p>
    <w:p w:rsidR="004D4932" w:rsidRDefault="004D4932" w:rsidP="004D4932">
      <w:pPr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:rsidR="004D4932" w:rsidRPr="00DA3373" w:rsidRDefault="004D4932" w:rsidP="004D4932">
      <w:pPr>
        <w:pStyle w:val="a3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DA3373">
        <w:rPr>
          <w:b/>
          <w:sz w:val="22"/>
          <w:szCs w:val="22"/>
        </w:rPr>
        <w:t>Банковские реквизиты:</w:t>
      </w:r>
    </w:p>
    <w:p w:rsidR="004D4932" w:rsidRPr="00DA3373" w:rsidRDefault="004D4932" w:rsidP="004D4932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DA3373">
        <w:rPr>
          <w:rFonts w:ascii="Times New Roman" w:hAnsi="Times New Roman" w:cs="Times New Roman"/>
          <w:bCs/>
          <w:sz w:val="22"/>
          <w:szCs w:val="22"/>
          <w:lang w:val="ru-RU"/>
        </w:rPr>
        <w:t>Получатель:</w:t>
      </w:r>
      <w:r w:rsidRPr="00DA337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Джафаров </w:t>
      </w:r>
      <w:proofErr w:type="spellStart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Тахир</w:t>
      </w:r>
      <w:proofErr w:type="spellEnd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Али </w:t>
      </w:r>
      <w:proofErr w:type="spellStart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оглы</w:t>
      </w:r>
      <w:proofErr w:type="spellEnd"/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3373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DA337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ИНН 370500033769)</w:t>
      </w:r>
    </w:p>
    <w:p w:rsidR="004D4932" w:rsidRPr="00DA3373" w:rsidRDefault="00F20AEA" w:rsidP="004D4932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F20AE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р/счет 40817810417000408441, Банк получателя: ТУЛЬСКОЕ ОТДЕЛЕНИЕ N8604 ПАО СБЕРБАНК, </w:t>
      </w:r>
      <w:proofErr w:type="spellStart"/>
      <w:r w:rsidRPr="00F20AE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F20AE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30101810300000000608, БИК 047003608</w:t>
      </w:r>
      <w:bookmarkStart w:id="0" w:name="_GoBack"/>
      <w:bookmarkEnd w:id="0"/>
      <w:r w:rsidR="004D4932" w:rsidRPr="00DA337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</w:t>
      </w:r>
    </w:p>
    <w:p w:rsidR="004D4932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D4932" w:rsidRPr="00024BB9" w:rsidRDefault="004D4932" w:rsidP="004D493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Чучман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М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Р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4D4932" w:rsidRPr="00024BB9" w:rsidRDefault="004D4932" w:rsidP="004D4932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4D4932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4D4932" w:rsidRPr="00024BB9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4D4932" w:rsidRPr="00024BB9" w:rsidRDefault="004D4932" w:rsidP="004D4932">
      <w:pPr>
        <w:pStyle w:val="a7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4D4932" w:rsidRDefault="004D4932" w:rsidP="004D4932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6E67B1" w:rsidRPr="004D4932" w:rsidRDefault="006E67B1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6E67B1" w:rsidRPr="004D4932" w:rsidSect="004D4932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93" w:rsidRDefault="00B62B93" w:rsidP="004D4932">
      <w:r>
        <w:separator/>
      </w:r>
    </w:p>
  </w:endnote>
  <w:endnote w:type="continuationSeparator" w:id="0">
    <w:p w:rsidR="00B62B93" w:rsidRDefault="00B62B93" w:rsidP="004D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93" w:rsidRDefault="00B62B93" w:rsidP="004D4932">
      <w:r>
        <w:separator/>
      </w:r>
    </w:p>
  </w:footnote>
  <w:footnote w:type="continuationSeparator" w:id="0">
    <w:p w:rsidR="00B62B93" w:rsidRDefault="00B62B93" w:rsidP="004D4932">
      <w:r>
        <w:continuationSeparator/>
      </w:r>
    </w:p>
  </w:footnote>
  <w:footnote w:id="1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:rsidR="004D4932" w:rsidRDefault="004D4932" w:rsidP="004D4932">
      <w:pPr>
        <w:pStyle w:val="a4"/>
      </w:pPr>
      <w:r>
        <w:rPr>
          <w:rStyle w:val="a6"/>
        </w:rPr>
        <w:footnoteRef/>
      </w:r>
      <w:r>
        <w:t xml:space="preserve"> </w:t>
      </w:r>
      <w:r w:rsidRPr="005507A7">
        <w:rPr>
          <w:sz w:val="16"/>
          <w:szCs w:val="16"/>
        </w:rPr>
        <w:t>Нумерация пунктов может быть изменена при заключении договора не с Победителем торгов.</w:t>
      </w:r>
    </w:p>
  </w:footnote>
  <w:footnote w:id="4">
    <w:p w:rsidR="004D4932" w:rsidRPr="00672102" w:rsidRDefault="004D4932" w:rsidP="004D4932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:rsidR="004D4932" w:rsidRPr="00672102" w:rsidRDefault="004D4932" w:rsidP="004D4932">
      <w:pPr>
        <w:pStyle w:val="a4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32"/>
    <w:rsid w:val="001D7DF6"/>
    <w:rsid w:val="004D4932"/>
    <w:rsid w:val="00565218"/>
    <w:rsid w:val="006E67B1"/>
    <w:rsid w:val="00B62B93"/>
    <w:rsid w:val="00F2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18856-E605-411A-B4EA-3FDE4A6F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93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493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4">
    <w:name w:val="footnote text"/>
    <w:basedOn w:val="a"/>
    <w:link w:val="a5"/>
    <w:uiPriority w:val="99"/>
    <w:rsid w:val="004D4932"/>
    <w:rPr>
      <w:rFonts w:ascii="Times New Roman" w:hAnsi="Times New Roman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4D4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4D4932"/>
    <w:rPr>
      <w:vertAlign w:val="superscript"/>
    </w:rPr>
  </w:style>
  <w:style w:type="paragraph" w:customStyle="1" w:styleId="a7">
    <w:name w:val="Базовый"/>
    <w:rsid w:val="004D4932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2025-07-29T13:16:00Z</dcterms:created>
  <dcterms:modified xsi:type="dcterms:W3CDTF">2025-07-29T13:16:00Z</dcterms:modified>
</cp:coreProperties>
</file>