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E333" w14:textId="7C93F226" w:rsidR="00A80B0D" w:rsidRPr="00AF56EF" w:rsidRDefault="008B2921" w:rsidP="00204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1097847233351, ИНН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7838430413;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190000, Санкт-Петербург, пер.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Гривцова, д.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5, лит.</w:t>
      </w:r>
      <w:r w:rsidR="00ED5B4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В, 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тел. +7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A5DE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777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доб.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2047F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</w:t>
      </w:r>
      <w:r w:rsidR="00665771" w:rsidRPr="00AF56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DC4B3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1A44BA" w:rsidRPr="00C2621B">
          <w:rPr>
            <w:rStyle w:val="a4"/>
            <w:rFonts w:ascii="Times New Roman" w:hAnsi="Times New Roman" w:cs="Times New Roman"/>
            <w:sz w:val="24"/>
            <w:szCs w:val="24"/>
          </w:rPr>
          <w:t>sadovnikova@auction-house.ru</w:t>
        </w:r>
      </w:hyperlink>
      <w:r w:rsidR="00443B1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44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r w:rsidR="003C496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«РАД», </w:t>
      </w:r>
      <w:r w:rsidR="009D7CE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CE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D7CE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), Оператор электронной площадки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), действующее на основании договора поручения</w:t>
      </w:r>
      <w:r w:rsidR="00516C38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53733574"/>
      <w:r w:rsidR="002047F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«ОПТОГАН»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047F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ООО «ОПТОГАН»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47F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ОГРН 1079847118603, ИНН 7839370862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</w:t>
      </w:r>
      <w:r w:rsidR="002047F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198205, </w:t>
      </w:r>
      <w:r w:rsidR="00AE57A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="002047F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г. Санкт-Петербург, ш. Таллинское (Старо-Паново тер.), д. 206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далее – Должник), в лице </w:t>
      </w:r>
      <w:r w:rsidR="0001755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конкурсного управляющего Сахалкиной Ксении Александровны 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9028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ИНН 212906939123; СНИЛС 139-724-965 06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566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рег. №: </w:t>
      </w:r>
      <w:r w:rsidR="0069028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14066, адрес: 115172, г. Москва, а/я 30;</w:t>
      </w:r>
      <w:r w:rsidR="00522A4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48F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далее - КУ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9028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члена Союза арбитражных управляющих «Саморегулируемая организация «ДЕЛО» (САУ «СРО «ДЕЛО», ИНН 5010029544, ОГРН 1035002205919, адрес: 125284, г. Москва, Хорошевское ш., 32А, оф. 300, а/я 22)</w:t>
      </w:r>
      <w:r w:rsidR="0050566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End w:id="0"/>
      <w:r w:rsidR="0069028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действующей </w:t>
      </w:r>
      <w:r w:rsidR="005B34D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конкурсного производства </w:t>
      </w:r>
      <w:r w:rsidR="0069028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 Арбитражного суда города Санкт-Петербурга и Ленинградской области от 10.07.2024 по делу № А56-48916/2024</w:t>
      </w:r>
      <w:r w:rsidR="001C2BB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019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</w:t>
      </w:r>
      <w:r w:rsidR="00C75EBB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19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</w:t>
      </w:r>
      <w:r w:rsidR="00180195" w:rsidRPr="00AF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18019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195" w:rsidRPr="00AF5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AF56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(далее - Торги)</w:t>
      </w:r>
      <w:r w:rsidR="0018019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195" w:rsidRPr="00AF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электронной площадке АО «РАД» </w:t>
      </w:r>
      <w:r w:rsidR="0018019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в сети Интернет: </w:t>
      </w:r>
      <w:hyperlink r:id="rId6" w:history="1">
        <w:r w:rsidR="00180195" w:rsidRPr="00AF56E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http://lot-online.ru</w:t>
        </w:r>
      </w:hyperlink>
      <w:r w:rsidR="0018019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ЭП)</w:t>
      </w:r>
      <w:r w:rsidR="00A80B0D" w:rsidRPr="00AF56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3837FB0" w14:textId="291C0EFA" w:rsidR="005B34DC" w:rsidRPr="00AF56EF" w:rsidRDefault="004623AA" w:rsidP="005B34DC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</w:t>
      </w:r>
      <w:r w:rsidR="005B34DC" w:rsidRPr="00AF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одаже на Торгах </w:t>
      </w:r>
      <w:r w:rsidR="005B34D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следующее имущество, принадлежащее Должнику на праве собственности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Лот</w:t>
      </w:r>
      <w:r w:rsidR="005B34D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/Лоты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, Имущество)</w:t>
      </w:r>
      <w:r w:rsidR="0050414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являющееся предметом залога:</w:t>
      </w:r>
    </w:p>
    <w:p w14:paraId="3B25FA94" w14:textId="03E25C38" w:rsidR="00504149" w:rsidRPr="00AF56EF" w:rsidRDefault="00504149" w:rsidP="000500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1: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Светильник ДДУ74-30х1-111 У1 Аркус (0015 W3000K 220mm), 64 шт. </w:t>
      </w:r>
      <w:r w:rsidRPr="00AF56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Начальная цена: 6 140 000,00 руб.</w:t>
      </w:r>
    </w:p>
    <w:p w14:paraId="3DED4139" w14:textId="5BE6F6AB" w:rsidR="00C755D3" w:rsidRPr="00AF56EF" w:rsidRDefault="00504149" w:rsidP="000500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2:</w:t>
      </w:r>
      <w:r w:rsidR="00C755D3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Светильник ДКУ01-160х1-001 У1, 81 шт.</w:t>
      </w:r>
      <w:r w:rsidR="00C755D3" w:rsidRPr="00AF56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Начальная цена</w:t>
      </w:r>
      <w:r w:rsidR="00E15DAE" w:rsidRPr="00AF56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5DAE" w:rsidRPr="00AF56E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(далее – НЦ)</w:t>
      </w:r>
      <w:r w:rsidR="00C755D3" w:rsidRPr="00AF56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 4 600 000,00 руб.</w:t>
      </w:r>
    </w:p>
    <w:p w14:paraId="4EA09F73" w14:textId="0175D351" w:rsidR="00094F29" w:rsidRPr="00AF56EF" w:rsidRDefault="00C755D3" w:rsidP="00C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0E2CD0">
        <w:rPr>
          <w:color w:val="000000" w:themeColor="text1"/>
        </w:rPr>
        <w:t>Местонахождение Имущества:</w:t>
      </w:r>
      <w:r w:rsidR="000E2CD0" w:rsidRPr="000E2CD0">
        <w:rPr>
          <w:rFonts w:ascii="Arial" w:eastAsia="Times New Roman" w:hAnsi="Arial" w:cs="Arial"/>
          <w:sz w:val="21"/>
          <w:szCs w:val="21"/>
        </w:rPr>
        <w:t xml:space="preserve"> </w:t>
      </w:r>
      <w:r w:rsidR="000E2CD0" w:rsidRPr="000E2CD0">
        <w:rPr>
          <w:color w:val="000000" w:themeColor="text1"/>
        </w:rPr>
        <w:t>Тверская обл., г. Лихославль, Первомайская ул., д.51.</w:t>
      </w:r>
    </w:p>
    <w:p w14:paraId="795D5C9F" w14:textId="26E67904" w:rsidR="00522A44" w:rsidRPr="00AF56EF" w:rsidRDefault="00522A44" w:rsidP="00522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Подробная информация о Лотах,  описание и полный текст информационного сообщения: на сайте ОТ </w:t>
      </w:r>
      <w:hyperlink r:id="rId7" w:history="1">
        <w:r w:rsidRPr="00AF56EF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http://www.auction-house.ru/</w:t>
        </w:r>
      </w:hyperlink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, ЕФРСБ (</w:t>
      </w:r>
      <w:hyperlink r:id="rId8" w:history="1">
        <w:r w:rsidRPr="00AF56EF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http://fedresurs.ru/</w:t>
        </w:r>
      </w:hyperlink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) и ЭП.</w:t>
      </w:r>
    </w:p>
    <w:p w14:paraId="71BEB47B" w14:textId="43286BBA" w:rsidR="00352C7B" w:rsidRPr="00AF56EF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AF56EF">
        <w:rPr>
          <w:color w:val="000000" w:themeColor="text1"/>
        </w:rPr>
        <w:t xml:space="preserve">Торги проводятся путем повышения </w:t>
      </w:r>
      <w:r w:rsidR="00CE3A3C" w:rsidRPr="00AF56EF">
        <w:rPr>
          <w:color w:val="000000" w:themeColor="text1"/>
        </w:rPr>
        <w:t>НЦ</w:t>
      </w:r>
      <w:r w:rsidRPr="00AF56EF">
        <w:rPr>
          <w:color w:val="000000" w:themeColor="text1"/>
        </w:rPr>
        <w:t xml:space="preserve"> продажи </w:t>
      </w:r>
      <w:r w:rsidR="00C755D3" w:rsidRPr="00AF56EF">
        <w:rPr>
          <w:color w:val="000000" w:themeColor="text1"/>
        </w:rPr>
        <w:t xml:space="preserve">соответствующих </w:t>
      </w:r>
      <w:r w:rsidRPr="00AF56EF">
        <w:rPr>
          <w:color w:val="000000" w:themeColor="text1"/>
        </w:rPr>
        <w:t>Лот</w:t>
      </w:r>
      <w:r w:rsidR="00C755D3" w:rsidRPr="00AF56EF">
        <w:rPr>
          <w:color w:val="000000" w:themeColor="text1"/>
        </w:rPr>
        <w:t>ов</w:t>
      </w:r>
      <w:r w:rsidRPr="00AF56EF">
        <w:rPr>
          <w:color w:val="000000" w:themeColor="text1"/>
        </w:rPr>
        <w:t xml:space="preserve"> на величину, кратную величине шага аукциона</w:t>
      </w:r>
      <w:r w:rsidRPr="00AF56EF">
        <w:rPr>
          <w:b/>
          <w:color w:val="000000" w:themeColor="text1"/>
        </w:rPr>
        <w:t>. Шаг аукциона – 5 (пять) %</w:t>
      </w:r>
      <w:r w:rsidRPr="00AF56EF">
        <w:rPr>
          <w:color w:val="000000" w:themeColor="text1"/>
        </w:rPr>
        <w:t xml:space="preserve"> от </w:t>
      </w:r>
      <w:r w:rsidR="00CE3A3C" w:rsidRPr="00AF56EF">
        <w:rPr>
          <w:color w:val="000000" w:themeColor="text1"/>
        </w:rPr>
        <w:t>НЦ</w:t>
      </w:r>
      <w:r w:rsidRPr="00AF56EF">
        <w:rPr>
          <w:color w:val="000000" w:themeColor="text1"/>
        </w:rPr>
        <w:t xml:space="preserve"> продажи </w:t>
      </w:r>
      <w:r w:rsidR="00C755D3" w:rsidRPr="00AF56EF">
        <w:rPr>
          <w:color w:val="000000" w:themeColor="text1"/>
        </w:rPr>
        <w:t xml:space="preserve">соответствующего </w:t>
      </w:r>
      <w:r w:rsidRPr="00AF56EF">
        <w:rPr>
          <w:color w:val="000000" w:themeColor="text1"/>
        </w:rPr>
        <w:t>Лота.</w:t>
      </w:r>
    </w:p>
    <w:p w14:paraId="3C1EC9D2" w14:textId="6B54B982" w:rsidR="00352C7B" w:rsidRPr="00AF56EF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 w:themeColor="text1"/>
        </w:rPr>
      </w:pPr>
      <w:r w:rsidRPr="00AF56EF">
        <w:rPr>
          <w:b/>
          <w:bCs/>
          <w:color w:val="000000" w:themeColor="text1"/>
        </w:rPr>
        <w:t>Дата и время проведения Торгов</w:t>
      </w:r>
      <w:r w:rsidRPr="00AF56EF">
        <w:rPr>
          <w:bCs/>
          <w:color w:val="000000" w:themeColor="text1"/>
        </w:rPr>
        <w:t>:</w:t>
      </w:r>
      <w:r w:rsidRPr="00AF56EF">
        <w:rPr>
          <w:b/>
          <w:bCs/>
          <w:color w:val="000000" w:themeColor="text1"/>
        </w:rPr>
        <w:t xml:space="preserve"> </w:t>
      </w:r>
      <w:r w:rsidR="000672C1" w:rsidRPr="00AF56EF">
        <w:rPr>
          <w:b/>
          <w:bCs/>
          <w:color w:val="000000" w:themeColor="text1"/>
        </w:rPr>
        <w:t xml:space="preserve">с 10:00 ч. </w:t>
      </w:r>
      <w:r w:rsidR="00050073" w:rsidRPr="00AF56EF">
        <w:rPr>
          <w:b/>
          <w:bCs/>
          <w:color w:val="000000" w:themeColor="text1"/>
        </w:rPr>
        <w:t>05</w:t>
      </w:r>
      <w:r w:rsidRPr="00AF56EF">
        <w:rPr>
          <w:b/>
          <w:bCs/>
          <w:color w:val="000000" w:themeColor="text1"/>
        </w:rPr>
        <w:t>.</w:t>
      </w:r>
      <w:r w:rsidR="00D42841" w:rsidRPr="00AF56EF">
        <w:rPr>
          <w:b/>
          <w:bCs/>
          <w:color w:val="000000" w:themeColor="text1"/>
        </w:rPr>
        <w:t>0</w:t>
      </w:r>
      <w:r w:rsidR="00050073" w:rsidRPr="00AF56EF">
        <w:rPr>
          <w:b/>
          <w:bCs/>
          <w:color w:val="000000" w:themeColor="text1"/>
        </w:rPr>
        <w:t>9</w:t>
      </w:r>
      <w:r w:rsidRPr="00AF56EF">
        <w:rPr>
          <w:b/>
          <w:bCs/>
          <w:color w:val="000000" w:themeColor="text1"/>
        </w:rPr>
        <w:t>.202</w:t>
      </w:r>
      <w:r w:rsidR="00050073" w:rsidRPr="00AF56EF">
        <w:rPr>
          <w:b/>
          <w:bCs/>
          <w:color w:val="000000" w:themeColor="text1"/>
        </w:rPr>
        <w:t>5</w:t>
      </w:r>
      <w:r w:rsidRPr="00AF56EF">
        <w:rPr>
          <w:b/>
          <w:bCs/>
          <w:color w:val="000000" w:themeColor="text1"/>
        </w:rPr>
        <w:t xml:space="preserve"> г.</w:t>
      </w:r>
      <w:r w:rsidR="00050073" w:rsidRPr="00AF56EF">
        <w:rPr>
          <w:b/>
          <w:bCs/>
          <w:color w:val="000000" w:themeColor="text1"/>
        </w:rPr>
        <w:t xml:space="preserve"> </w:t>
      </w:r>
      <w:r w:rsidRPr="00AF56EF">
        <w:rPr>
          <w:bCs/>
          <w:color w:val="000000" w:themeColor="text1"/>
        </w:rPr>
        <w:t>(время здесь и далее - МСК)</w:t>
      </w:r>
      <w:r w:rsidRPr="00AF56EF">
        <w:rPr>
          <w:b/>
          <w:bCs/>
          <w:color w:val="000000" w:themeColor="text1"/>
        </w:rPr>
        <w:t xml:space="preserve">. </w:t>
      </w:r>
      <w:bookmarkStart w:id="1" w:name="_Hlk13046011"/>
      <w:r w:rsidRPr="00AF56EF">
        <w:rPr>
          <w:b/>
          <w:color w:val="000000" w:themeColor="text1"/>
        </w:rPr>
        <w:t>Срок приема заявок на участие в Торгах</w:t>
      </w:r>
      <w:r w:rsidRPr="00AF56EF">
        <w:rPr>
          <w:b/>
          <w:bCs/>
          <w:color w:val="000000" w:themeColor="text1"/>
        </w:rPr>
        <w:t xml:space="preserve"> </w:t>
      </w:r>
      <w:r w:rsidRPr="00AF56EF">
        <w:rPr>
          <w:b/>
          <w:color w:val="000000" w:themeColor="text1"/>
        </w:rPr>
        <w:t xml:space="preserve">с </w:t>
      </w:r>
      <w:r w:rsidR="0088448F" w:rsidRPr="00AF56EF">
        <w:rPr>
          <w:b/>
          <w:color w:val="000000" w:themeColor="text1"/>
        </w:rPr>
        <w:t xml:space="preserve">0:00 ч. </w:t>
      </w:r>
      <w:r w:rsidR="00050073" w:rsidRPr="00AF56EF">
        <w:rPr>
          <w:b/>
          <w:color w:val="000000" w:themeColor="text1"/>
        </w:rPr>
        <w:t>29</w:t>
      </w:r>
      <w:r w:rsidRPr="00AF56EF">
        <w:rPr>
          <w:b/>
          <w:color w:val="000000" w:themeColor="text1"/>
        </w:rPr>
        <w:t>.</w:t>
      </w:r>
      <w:r w:rsidR="00A247B5" w:rsidRPr="00AF56EF">
        <w:rPr>
          <w:b/>
          <w:color w:val="000000" w:themeColor="text1"/>
        </w:rPr>
        <w:t>0</w:t>
      </w:r>
      <w:r w:rsidR="00050073" w:rsidRPr="00AF56EF">
        <w:rPr>
          <w:b/>
          <w:color w:val="000000" w:themeColor="text1"/>
        </w:rPr>
        <w:t>7</w:t>
      </w:r>
      <w:r w:rsidRPr="00AF56EF">
        <w:rPr>
          <w:b/>
          <w:color w:val="000000" w:themeColor="text1"/>
        </w:rPr>
        <w:t>.202</w:t>
      </w:r>
      <w:r w:rsidR="00050073" w:rsidRPr="00AF56EF">
        <w:rPr>
          <w:b/>
          <w:color w:val="000000" w:themeColor="text1"/>
        </w:rPr>
        <w:t>5</w:t>
      </w:r>
      <w:r w:rsidR="00534BD8" w:rsidRPr="00AF56EF">
        <w:rPr>
          <w:b/>
          <w:color w:val="000000" w:themeColor="text1"/>
        </w:rPr>
        <w:t xml:space="preserve"> г. </w:t>
      </w:r>
      <w:r w:rsidR="00462A7F" w:rsidRPr="00AF56EF">
        <w:rPr>
          <w:b/>
          <w:color w:val="000000" w:themeColor="text1"/>
        </w:rPr>
        <w:t xml:space="preserve">по </w:t>
      </w:r>
      <w:r w:rsidR="0088448F" w:rsidRPr="00AF56EF">
        <w:rPr>
          <w:b/>
          <w:color w:val="000000" w:themeColor="text1"/>
        </w:rPr>
        <w:t xml:space="preserve">23:59 ч. </w:t>
      </w:r>
      <w:r w:rsidR="00050073" w:rsidRPr="00AF56EF">
        <w:rPr>
          <w:b/>
          <w:color w:val="000000" w:themeColor="text1"/>
        </w:rPr>
        <w:t>01</w:t>
      </w:r>
      <w:r w:rsidRPr="00AF56EF">
        <w:rPr>
          <w:b/>
          <w:color w:val="000000" w:themeColor="text1"/>
        </w:rPr>
        <w:t>.</w:t>
      </w:r>
      <w:r w:rsidR="0075774A" w:rsidRPr="00AF56EF">
        <w:rPr>
          <w:b/>
          <w:color w:val="000000" w:themeColor="text1"/>
        </w:rPr>
        <w:t>0</w:t>
      </w:r>
      <w:r w:rsidR="00050073" w:rsidRPr="00AF56EF">
        <w:rPr>
          <w:b/>
          <w:color w:val="000000" w:themeColor="text1"/>
        </w:rPr>
        <w:t>9</w:t>
      </w:r>
      <w:r w:rsidRPr="00AF56EF">
        <w:rPr>
          <w:b/>
          <w:color w:val="000000" w:themeColor="text1"/>
        </w:rPr>
        <w:t>.202</w:t>
      </w:r>
      <w:r w:rsidR="00050073" w:rsidRPr="00AF56EF">
        <w:rPr>
          <w:b/>
          <w:color w:val="000000" w:themeColor="text1"/>
        </w:rPr>
        <w:t>5</w:t>
      </w:r>
      <w:r w:rsidRPr="00AF56EF">
        <w:rPr>
          <w:b/>
          <w:color w:val="000000" w:themeColor="text1"/>
        </w:rPr>
        <w:t> г.</w:t>
      </w:r>
      <w:bookmarkEnd w:id="1"/>
      <w:r w:rsidRPr="00AF56EF">
        <w:rPr>
          <w:b/>
          <w:color w:val="000000" w:themeColor="text1"/>
        </w:rPr>
        <w:t xml:space="preserve"> </w:t>
      </w:r>
      <w:r w:rsidRPr="00AF56EF">
        <w:rPr>
          <w:color w:val="000000" w:themeColor="text1"/>
        </w:rPr>
        <w:t xml:space="preserve">Определение участников </w:t>
      </w:r>
      <w:r w:rsidR="00D42841" w:rsidRPr="00AF56EF">
        <w:rPr>
          <w:color w:val="000000" w:themeColor="text1"/>
        </w:rPr>
        <w:t>Т</w:t>
      </w:r>
      <w:r w:rsidRPr="00AF56EF">
        <w:rPr>
          <w:color w:val="000000" w:themeColor="text1"/>
        </w:rPr>
        <w:t xml:space="preserve">оргов – </w:t>
      </w:r>
      <w:r w:rsidR="00050073" w:rsidRPr="00AF56EF">
        <w:rPr>
          <w:color w:val="000000" w:themeColor="text1"/>
        </w:rPr>
        <w:t>03</w:t>
      </w:r>
      <w:r w:rsidRPr="00AF56EF">
        <w:rPr>
          <w:color w:val="000000" w:themeColor="text1"/>
        </w:rPr>
        <w:t>.</w:t>
      </w:r>
      <w:r w:rsidR="0075774A" w:rsidRPr="00AF56EF">
        <w:rPr>
          <w:color w:val="000000" w:themeColor="text1"/>
        </w:rPr>
        <w:t>0</w:t>
      </w:r>
      <w:r w:rsidR="00050073" w:rsidRPr="00AF56EF">
        <w:rPr>
          <w:color w:val="000000" w:themeColor="text1"/>
        </w:rPr>
        <w:t>9</w:t>
      </w:r>
      <w:r w:rsidR="00534BD8" w:rsidRPr="00AF56EF">
        <w:rPr>
          <w:color w:val="000000" w:themeColor="text1"/>
        </w:rPr>
        <w:t>.</w:t>
      </w:r>
      <w:r w:rsidRPr="00AF56EF">
        <w:rPr>
          <w:color w:val="000000" w:themeColor="text1"/>
        </w:rPr>
        <w:t>202</w:t>
      </w:r>
      <w:r w:rsidR="00050073" w:rsidRPr="00AF56EF">
        <w:rPr>
          <w:color w:val="000000" w:themeColor="text1"/>
        </w:rPr>
        <w:t>5</w:t>
      </w:r>
      <w:r w:rsidR="001A44BA">
        <w:rPr>
          <w:color w:val="000000" w:themeColor="text1"/>
        </w:rPr>
        <w:t> г.</w:t>
      </w:r>
      <w:r w:rsidRPr="00AF56EF">
        <w:rPr>
          <w:color w:val="000000" w:themeColor="text1"/>
        </w:rPr>
        <w:t xml:space="preserve">, оформляется протоколом об определении участников </w:t>
      </w:r>
      <w:r w:rsidR="00D42841" w:rsidRPr="00AF56EF">
        <w:rPr>
          <w:color w:val="000000" w:themeColor="text1"/>
        </w:rPr>
        <w:t>Т</w:t>
      </w:r>
      <w:r w:rsidRPr="00AF56EF">
        <w:rPr>
          <w:color w:val="000000" w:themeColor="text1"/>
        </w:rPr>
        <w:t>оргов.</w:t>
      </w:r>
    </w:p>
    <w:p w14:paraId="04314FF0" w14:textId="72FA2494" w:rsidR="00352C7B" w:rsidRPr="00AF56EF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соответствующего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49FD1CE5" w:rsidR="00352C7B" w:rsidRPr="00AF56EF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Победителем Торгов </w:t>
      </w:r>
      <w:r w:rsidR="00954796" w:rsidRPr="00AF5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соответствующему Лоту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признается Участник, предложивший наибольшую цену за Лот, но не ниже </w:t>
      </w:r>
      <w:r w:rsidR="00CE3A3C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1F3DF531" w:rsidR="00547A62" w:rsidRPr="00AF56EF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признания Торгов, назначенных на </w:t>
      </w:r>
      <w:r w:rsidR="00050073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050073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050073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г., несостоявшимися в связи с отсутствием поступивших заявок, </w:t>
      </w:r>
      <w:r w:rsidR="000672C1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 10:00 ч. </w:t>
      </w:r>
      <w:r w:rsidR="00050073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ЭП будут проведены</w:t>
      </w:r>
      <w:r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повторные Торги </w:t>
      </w:r>
      <w:r w:rsidR="0095479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Лотам, Торги по которым не состоялись,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 снижением </w:t>
      </w:r>
      <w:r w:rsidR="00CE3A3C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продажи</w:t>
      </w:r>
      <w:r w:rsidR="000F26E5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Лот</w:t>
      </w:r>
      <w:r w:rsidR="0095479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10 (десять) %. 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 приема заявок на</w:t>
      </w:r>
      <w:r w:rsidR="00F4381C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участие в повторных Торгах: с </w:t>
      </w:r>
      <w:r w:rsidR="0088448F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0:00</w:t>
      </w:r>
      <w:r w:rsidR="00BD0EEB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ч. 19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 г. по </w:t>
      </w:r>
      <w:r w:rsidR="00C40B59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23:</w:t>
      </w:r>
      <w:r w:rsidR="0088448F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59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ч. 23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050073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г.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26E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пределение участников </w:t>
      </w:r>
      <w:r w:rsidR="00EB06E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повторных </w:t>
      </w:r>
      <w:r w:rsidR="000F26E5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 – </w:t>
      </w:r>
      <w:r w:rsidR="00050073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6CA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50073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A44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г., оформляется протоколом об определении участников Торгов.</w:t>
      </w:r>
    </w:p>
    <w:p w14:paraId="527CE684" w14:textId="3770D5BF" w:rsidR="004644F7" w:rsidRPr="00AF56EF" w:rsidRDefault="00282976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п. 4 ст. 139 Федерального законе № 127-ФЗ «О несостоятельности (банкротстве)» (далее – Зако</w:t>
      </w:r>
      <w:r w:rsidR="00BC4B76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н)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Лоты, повторные торги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которым признаны несостоявшимися в связи с отсутствием заявок на участие, выставляются на Торги посредством публичного предложения (далее – ТППП).</w:t>
      </w:r>
    </w:p>
    <w:p w14:paraId="6598C493" w14:textId="1D23D4A3" w:rsidR="004644F7" w:rsidRPr="00AF56EF" w:rsidRDefault="00282976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ТППП будут проведены на ЭП, начало приема заявок:</w:t>
      </w:r>
      <w:r w:rsidR="00050073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073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10:00</w:t>
      </w:r>
      <w:r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50073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ч. 11.11.2025</w:t>
      </w:r>
      <w:r w:rsidR="007412B5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50073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  <w:r w:rsidR="00050073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Всего 10 (десять) периодов торгов. </w:t>
      </w:r>
      <w:r w:rsidR="00CE3A3C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продажи Лотов</w:t>
      </w:r>
      <w:r w:rsidR="000304B4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ТППП равна НЦ продажи соответствующего Лота на повторных торгах. </w:t>
      </w:r>
      <w:r w:rsidR="000304B4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Прием заявок</w:t>
      </w:r>
      <w:r w:rsidR="000304B4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составляет: </w:t>
      </w:r>
      <w:r w:rsidR="000304B4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1-м периоде 37 (тридцать семь) календарных дней</w:t>
      </w:r>
      <w:r w:rsidR="000304B4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к/д) , без изменения НЦ; </w:t>
      </w:r>
      <w:r w:rsidR="000304B4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 2-ого по 10-й периоды – 7 (семь) к/д, величина снижения -10 (десять)%</w:t>
      </w:r>
      <w:r w:rsidR="000304B4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НЦ соответствующего Лота , установленной на 1- ом периоде. </w:t>
      </w:r>
      <w:r w:rsidR="000304B4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Минимальные цены («цены отсечения») составляют: по Лоту 1- </w:t>
      </w:r>
      <w:r w:rsidR="00643142"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552 600,00 руб.; по Лоту 2- 414 000,00 руб.</w:t>
      </w:r>
    </w:p>
    <w:p w14:paraId="4E35B0A0" w14:textId="788A98A9" w:rsidR="007D56B4" w:rsidRPr="00AF56EF" w:rsidRDefault="007D56B4" w:rsidP="00AE57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Заявки на участие в ТППП, поступившие по </w:t>
      </w:r>
      <w:r w:rsidR="00575DD8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любому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Лоту в течение определенного периода проведения ТППП, рассматриваются только после рассмотрения заявок, поступивших в течение предыдущего периода ТППП, если по результатам рассмотрения таких заявок не определен Победитель ТППП. Признание участника победителем оформляется протоколом об итогах ТППП,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который утверждается ОТ и размещается на ЭП. С даты определения Победителя ТППП по соответствующему Лоту прием заявок по нему прекращается. </w:t>
      </w:r>
    </w:p>
    <w:p w14:paraId="7CC5D08C" w14:textId="752F4A8D" w:rsidR="007D56B4" w:rsidRPr="00AF56EF" w:rsidRDefault="007D56B4" w:rsidP="001A7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ТППП, который представил в установленный срок заявку на участие в ТППП, содержащую предложение о цене Лота, которая не ниже НЦ Лота, установленной для соответствующего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НЦ Лота, установленной для соответствующего периода ТППП, Победителем ТППП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ТППП, Победителем ТППП признается участник, который первым представил в установленный срок заявку на участие в ТППП.</w:t>
      </w:r>
    </w:p>
    <w:p w14:paraId="7F185149" w14:textId="49DA767B" w:rsidR="007D56B4" w:rsidRPr="00AF56EF" w:rsidRDefault="00352C7B" w:rsidP="001A7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участию в Торгах</w:t>
      </w:r>
      <w:r w:rsidR="004644F7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допускаются любые юр. и физ. лица, зарегистрированные в установленном порядке на ЭП, представившие в установленный срок заявку на участие в Торгах</w:t>
      </w:r>
      <w:r w:rsidR="004644F7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перечислившие задаток в установленном порядке (далее – Заявитель). Заявка на участие в Торгах</w:t>
      </w:r>
      <w:r w:rsidR="004644F7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</w:t>
      </w:r>
      <w:r w:rsidR="00AC00D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="007D56B4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наличии или об отсутствии заинтересованности Претендента (лица, в интересах которого выступает Претендент) по отношению к Должнику, кредиторам, КУ и о характере этой заинтересованности, сведения об участии в капитале Претендента (лица, в интересах которого выступает Претендент) КУ, а также СРО арбитражных управляющих, членом или руководителем которой является КУ.</w:t>
      </w:r>
    </w:p>
    <w:p w14:paraId="1AECBA0F" w14:textId="65F35C5D" w:rsidR="00A247B5" w:rsidRPr="00AF56EF" w:rsidRDefault="00352C7B" w:rsidP="001A7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</w:t>
      </w:r>
      <w:r w:rsidR="004644F7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позднее окончания срока подачи заявок на участие в </w:t>
      </w:r>
      <w:bookmarkStart w:id="2" w:name="_Hlk13069141"/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Торгах</w:t>
      </w:r>
      <w:bookmarkEnd w:id="2"/>
      <w:r w:rsidR="004644F7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EF6AAA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определенном периоде 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247B5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имеет право отменить Торги в любое время до момента подведения итогов.</w:t>
      </w:r>
    </w:p>
    <w:p w14:paraId="1510ABE5" w14:textId="287D86FB" w:rsidR="003D12CC" w:rsidRPr="00AF56EF" w:rsidRDefault="0071361E" w:rsidP="001A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Задаток – </w:t>
      </w:r>
      <w:r w:rsidR="00616976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16976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дес</w:t>
      </w:r>
      <w:r w:rsidR="008D79B1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="00352C7B"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ть</w:t>
      </w:r>
      <w:r w:rsidRPr="00AF5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)%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15DAE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EB0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продаж</w:t>
      </w:r>
      <w:r w:rsidR="00E15DAE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8A5EB0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соответствующего 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Лота</w:t>
      </w:r>
      <w:r w:rsidR="00F4381C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установленной для соответствующего этапа Торгов</w:t>
      </w:r>
      <w:r w:rsidR="008C2A5F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(первого/повторного аукциона</w:t>
      </w:r>
      <w:r w:rsidR="008A5EB0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периода ТППП, на котором планируется подача заявки)</w:t>
      </w:r>
      <w:r w:rsidR="00F4381C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C7B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697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поступить на счет </w:t>
      </w:r>
      <w:r w:rsidR="00CA6D19" w:rsidRPr="00AF5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61697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позднее даты и времени окончания приема заявок на участие в </w:t>
      </w:r>
      <w:r w:rsidR="008C2A5F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данных </w:t>
      </w:r>
      <w:r w:rsidR="0061697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Торгах</w:t>
      </w:r>
      <w:r w:rsidR="008A5EB0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FC2858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определенном периоде ТППП, на котором планируется подача заявки</w:t>
      </w:r>
      <w:r w:rsidR="00616976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соответствии с договором о задатке. </w:t>
      </w:r>
      <w:r w:rsidR="003D12CC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Датой внесения задатка считается дата блокирования денежных средств, перечисленных в качестве задатка на счет Оператора ЭП, на лицевом счете Пользователя ЭП в соответствии с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 Исполнение обязанности по внесению суммы задатка третьими лицами не допускается.</w:t>
      </w:r>
    </w:p>
    <w:p w14:paraId="7964136C" w14:textId="73A0E93D" w:rsidR="00AF5CD7" w:rsidRPr="00AF56EF" w:rsidRDefault="00AF5CD7" w:rsidP="001A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внесения задатка: Получатель - АО «Российский аукционный дом» (ИНН 7838430413, КПП 783801001): Р/с 40702810355000036459 в Северо-Западном Банке ПАО Сбербанк, г. Санкт-Петербург, БИК 044030653, К/с 30101810500000000653. В назначении платежа необходимо указывать: «№ Л/с ___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F56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указать № лицевого счета Заявителя, указанный в его личном кабинете на ЭП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AF5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</w:t>
      </w:r>
      <w:r w:rsidR="005B13CD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Договор о задатке и проект договора купли-продажи</w:t>
      </w:r>
      <w:r w:rsidR="005B13CD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ДКП)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заключаемого по итогам Торгов</w:t>
      </w:r>
      <w:r w:rsidR="005B13CD"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размещены на ЭП.</w:t>
      </w:r>
    </w:p>
    <w:p w14:paraId="289A5DF2" w14:textId="212589CA" w:rsidR="005B13CD" w:rsidRPr="00AF56EF" w:rsidRDefault="005B13CD" w:rsidP="001A7CFA">
      <w:pPr>
        <w:pStyle w:val="2"/>
        <w:shd w:val="clear" w:color="auto" w:fill="auto"/>
        <w:spacing w:before="0" w:line="240" w:lineRule="auto"/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>Ознакомление с документами в отношении Имущества проводится путем обращения к</w:t>
      </w:r>
      <w:r w:rsidRPr="00AF56EF">
        <w:rPr>
          <w:color w:val="000000" w:themeColor="text1"/>
          <w:sz w:val="24"/>
          <w:szCs w:val="24"/>
          <w:lang w:bidi="ru-RU"/>
        </w:rPr>
        <w:t xml:space="preserve"> ОТ </w:t>
      </w:r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</w:t>
      </w:r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тел. +7 (967) 246-44-17 и по e-mail: </w:t>
      </w:r>
      <w:hyperlink r:id="rId9" w:history="1">
        <w:r w:rsidRPr="00AF56EF">
          <w:rPr>
            <w:rFonts w:eastAsia="Times New Roman"/>
            <w:color w:val="000000" w:themeColor="text1"/>
            <w:sz w:val="24"/>
            <w:szCs w:val="24"/>
            <w:lang w:eastAsia="ru-RU"/>
          </w:rPr>
          <w:t>yaroslavl@auction-house.ru</w:t>
        </w:r>
      </w:hyperlink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рабочие дни с 10:00</w:t>
      </w:r>
      <w:r w:rsidR="00524701" w:rsidRPr="00AF56EF">
        <w:rPr>
          <w:rFonts w:eastAsia="Times New Roman"/>
          <w:color w:val="000000" w:themeColor="text1"/>
          <w:sz w:val="24"/>
          <w:szCs w:val="24"/>
          <w:lang w:eastAsia="ru-RU"/>
        </w:rPr>
        <w:t> ч.</w:t>
      </w:r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до 17:00, </w:t>
      </w:r>
      <w:r w:rsidR="00524701"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24701" w:rsidRPr="00AF56EF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>в случае возникновения дополнительных вопросов - обращаться к К</w:t>
      </w:r>
      <w:r w:rsidR="00BF7FC0"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У </w:t>
      </w:r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тел. +7 (905) 198-98-46 или по e-mail: </w:t>
      </w:r>
      <w:hyperlink r:id="rId10" w:history="1">
        <w:r w:rsidRPr="00AF56EF">
          <w:rPr>
            <w:rFonts w:eastAsia="Times New Roman"/>
            <w:color w:val="000000" w:themeColor="text1"/>
            <w:sz w:val="24"/>
            <w:szCs w:val="24"/>
            <w:lang w:eastAsia="ru-RU"/>
          </w:rPr>
          <w:t>kseniamira@mail.ru</w:t>
        </w:r>
      </w:hyperlink>
      <w:r w:rsidRPr="00AF56E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Ознакомление с Имуществом производится по местонахождению Имущества, по предварительной записи по вышеуказанным реквизитам ОТ.</w:t>
      </w:r>
    </w:p>
    <w:p w14:paraId="69C5F324" w14:textId="0986BA8D" w:rsidR="006475BA" w:rsidRPr="00AF56EF" w:rsidRDefault="001528FA" w:rsidP="001A7C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81C5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Торгов</w:t>
      </w:r>
      <w:r w:rsidR="00B25B56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/ТППП</w:t>
      </w:r>
      <w:r w:rsidR="00781C5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Победителю</w:t>
      </w:r>
      <w:r w:rsidR="00D04AB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C5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заключить ДКП с приложением его проекта. ДКП заключается с Победителем</w:t>
      </w:r>
      <w:r w:rsidR="00EB06E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C5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5 </w:t>
      </w:r>
      <w:r w:rsidR="008022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="00781C5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03662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 с даты получения им ДКП от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81C5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У. 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 факте подписания ДКП Победитель</w:t>
      </w:r>
      <w:r w:rsidR="00EB06EC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для него способом обязан немедленно уведомить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</w:p>
    <w:p w14:paraId="2C588416" w14:textId="6B1ED79F" w:rsidR="006459B0" w:rsidRPr="00AF56EF" w:rsidRDefault="00781C54" w:rsidP="001A7CFA">
      <w:pPr>
        <w:pStyle w:val="a9"/>
        <w:tabs>
          <w:tab w:val="left" w:pos="4410"/>
        </w:tabs>
        <w:spacing w:before="0" w:beforeAutospacing="0" w:after="0" w:afterAutospacing="0"/>
        <w:ind w:right="105" w:firstLine="567"/>
        <w:jc w:val="both"/>
        <w:rPr>
          <w:rFonts w:eastAsiaTheme="minorEastAsia"/>
          <w:color w:val="000000" w:themeColor="text1"/>
        </w:rPr>
      </w:pPr>
      <w:r w:rsidRPr="00AF56EF">
        <w:rPr>
          <w:color w:val="000000" w:themeColor="text1"/>
        </w:rPr>
        <w:t xml:space="preserve">Оплата Лота </w:t>
      </w:r>
      <w:r w:rsidRPr="00AF56EF">
        <w:rPr>
          <w:rFonts w:eastAsiaTheme="minorEastAsia"/>
          <w:color w:val="000000" w:themeColor="text1"/>
        </w:rPr>
        <w:t xml:space="preserve">за вычетом внесенного ранее задатка </w:t>
      </w:r>
      <w:r w:rsidR="006475BA" w:rsidRPr="00AF56EF">
        <w:rPr>
          <w:rFonts w:eastAsiaTheme="minorEastAsia"/>
          <w:color w:val="000000" w:themeColor="text1"/>
        </w:rPr>
        <w:t>производится</w:t>
      </w:r>
      <w:r w:rsidRPr="00AF56EF">
        <w:rPr>
          <w:rFonts w:eastAsiaTheme="minorEastAsia"/>
          <w:color w:val="000000" w:themeColor="text1"/>
        </w:rPr>
        <w:t xml:space="preserve"> в течение 30 </w:t>
      </w:r>
      <w:r w:rsidR="008022BA" w:rsidRPr="00AF56EF">
        <w:rPr>
          <w:rFonts w:eastAsiaTheme="minorEastAsia"/>
          <w:color w:val="000000" w:themeColor="text1"/>
        </w:rPr>
        <w:t xml:space="preserve">(Тридцати) </w:t>
      </w:r>
      <w:r w:rsidRPr="00AF56EF">
        <w:rPr>
          <w:rFonts w:eastAsiaTheme="minorEastAsia"/>
          <w:color w:val="000000" w:themeColor="text1"/>
        </w:rPr>
        <w:t>дней со дня п</w:t>
      </w:r>
      <w:r w:rsidR="008022BA" w:rsidRPr="00AF56EF">
        <w:rPr>
          <w:rFonts w:eastAsiaTheme="minorEastAsia"/>
          <w:color w:val="000000" w:themeColor="text1"/>
        </w:rPr>
        <w:t>одписания ДКП на счет Должника</w:t>
      </w:r>
      <w:r w:rsidR="00847B43" w:rsidRPr="00AF56EF">
        <w:rPr>
          <w:rFonts w:eastAsiaTheme="minorEastAsia"/>
          <w:color w:val="000000" w:themeColor="text1"/>
        </w:rPr>
        <w:t>:</w:t>
      </w:r>
      <w:r w:rsidR="008C2A5F" w:rsidRPr="00AF56EF">
        <w:rPr>
          <w:rFonts w:eastAsiaTheme="minorEastAsia"/>
          <w:color w:val="000000" w:themeColor="text1"/>
        </w:rPr>
        <w:t xml:space="preserve"> </w:t>
      </w:r>
      <w:r w:rsidR="00494422" w:rsidRPr="00AF56EF">
        <w:rPr>
          <w:rFonts w:eastAsiaTheme="minorEastAsia"/>
          <w:color w:val="000000" w:themeColor="text1"/>
        </w:rPr>
        <w:t>ООО «ОПТОГАН» (ИНН 7839370862, КПП 780701001):</w:t>
      </w:r>
      <w:r w:rsidR="0032372A" w:rsidRPr="00AF56EF">
        <w:rPr>
          <w:rFonts w:eastAsiaTheme="minorEastAsia"/>
          <w:color w:val="000000" w:themeColor="text1"/>
        </w:rPr>
        <w:t xml:space="preserve"> </w:t>
      </w:r>
      <w:r w:rsidR="00494422" w:rsidRPr="00AF56EF">
        <w:rPr>
          <w:color w:val="000000" w:themeColor="text1"/>
        </w:rPr>
        <w:t>р/с № 40702810500000003147 в Коммерческом Банке «Республиканский Кредитный Альянс», БИК 044525860,  к/с № 30101810945250000860</w:t>
      </w:r>
      <w:r w:rsidR="006459B0" w:rsidRPr="00AF56EF">
        <w:rPr>
          <w:color w:val="000000" w:themeColor="text1"/>
        </w:rPr>
        <w:t>.</w:t>
      </w:r>
    </w:p>
    <w:p w14:paraId="67C75B32" w14:textId="73057CCE" w:rsidR="00180195" w:rsidRPr="00AF56EF" w:rsidRDefault="00180195" w:rsidP="001A7C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Победителем</w:t>
      </w:r>
      <w:r w:rsidR="004F03E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</w:t>
      </w:r>
      <w:r w:rsidR="00B6239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/ТППП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, заключением ДКП, внесенный Победителем</w:t>
      </w:r>
      <w:r w:rsidR="004F03E4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задаток ему не возвращается, </w:t>
      </w:r>
      <w:r w:rsidR="001528F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а К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У вправе предложить заключить ДКП</w:t>
      </w:r>
      <w:r w:rsidR="006459B0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участнику Т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оргов</w:t>
      </w:r>
      <w:r w:rsidR="00B6239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/ТППП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которым предложена наиболее высокая цена по сравнению с ценой, предложенной другими участниками </w:t>
      </w:r>
      <w:r w:rsidR="006459B0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оргов</w:t>
      </w:r>
      <w:r w:rsidR="00B6239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/ТППП</w:t>
      </w:r>
      <w:r w:rsidR="006475BA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, за</w:t>
      </w:r>
      <w:r w:rsidR="007932A1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исключением Победителя</w:t>
      </w:r>
      <w:r w:rsidR="00245AB9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F9E49D" w14:textId="5BD33D50" w:rsidR="007E4997" w:rsidRPr="00AF56EF" w:rsidRDefault="005E30AC" w:rsidP="001A7C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Сделки по итогам </w:t>
      </w:r>
      <w:r w:rsidR="00B6239E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997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заключении сделки по итогам Т</w:t>
      </w:r>
      <w:r w:rsidR="007E4997" w:rsidRPr="00AF56EF">
        <w:rPr>
          <w:rFonts w:ascii="Times New Roman" w:hAnsi="Times New Roman" w:cs="Times New Roman"/>
          <w:color w:val="000000" w:themeColor="text1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AF56EF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63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49E9"/>
    <w:rsid w:val="00015FE3"/>
    <w:rsid w:val="0001755A"/>
    <w:rsid w:val="00027FAE"/>
    <w:rsid w:val="000301DD"/>
    <w:rsid w:val="000304B4"/>
    <w:rsid w:val="00040E31"/>
    <w:rsid w:val="0004506A"/>
    <w:rsid w:val="00050073"/>
    <w:rsid w:val="00052842"/>
    <w:rsid w:val="000672C1"/>
    <w:rsid w:val="00094F29"/>
    <w:rsid w:val="000A1758"/>
    <w:rsid w:val="000A2C70"/>
    <w:rsid w:val="000B2376"/>
    <w:rsid w:val="000D047C"/>
    <w:rsid w:val="000D1411"/>
    <w:rsid w:val="000D2517"/>
    <w:rsid w:val="000E27E7"/>
    <w:rsid w:val="000E2CD0"/>
    <w:rsid w:val="000F26E5"/>
    <w:rsid w:val="000F6EAC"/>
    <w:rsid w:val="00100FCE"/>
    <w:rsid w:val="0010598D"/>
    <w:rsid w:val="001102A6"/>
    <w:rsid w:val="00110BDD"/>
    <w:rsid w:val="001155E9"/>
    <w:rsid w:val="001259C7"/>
    <w:rsid w:val="00130F96"/>
    <w:rsid w:val="00135F07"/>
    <w:rsid w:val="0013778C"/>
    <w:rsid w:val="00146673"/>
    <w:rsid w:val="001478E3"/>
    <w:rsid w:val="00150D3E"/>
    <w:rsid w:val="001528FA"/>
    <w:rsid w:val="001544F2"/>
    <w:rsid w:val="00156B24"/>
    <w:rsid w:val="00165EBB"/>
    <w:rsid w:val="001743C2"/>
    <w:rsid w:val="001762EF"/>
    <w:rsid w:val="00180195"/>
    <w:rsid w:val="00181699"/>
    <w:rsid w:val="001A44BA"/>
    <w:rsid w:val="001A74F2"/>
    <w:rsid w:val="001A7CFA"/>
    <w:rsid w:val="001B3F98"/>
    <w:rsid w:val="001B4643"/>
    <w:rsid w:val="001C136D"/>
    <w:rsid w:val="001C2BBE"/>
    <w:rsid w:val="001C4FB4"/>
    <w:rsid w:val="001C56C1"/>
    <w:rsid w:val="001C5F17"/>
    <w:rsid w:val="001D3722"/>
    <w:rsid w:val="001D3A56"/>
    <w:rsid w:val="001E0253"/>
    <w:rsid w:val="001F2726"/>
    <w:rsid w:val="002047F9"/>
    <w:rsid w:val="002120C6"/>
    <w:rsid w:val="00214B12"/>
    <w:rsid w:val="00215FEE"/>
    <w:rsid w:val="002249EF"/>
    <w:rsid w:val="00224E5C"/>
    <w:rsid w:val="00226ADF"/>
    <w:rsid w:val="002271B0"/>
    <w:rsid w:val="00245AB9"/>
    <w:rsid w:val="002507C8"/>
    <w:rsid w:val="00250CEC"/>
    <w:rsid w:val="00255E78"/>
    <w:rsid w:val="002700B5"/>
    <w:rsid w:val="00274D44"/>
    <w:rsid w:val="00274EC1"/>
    <w:rsid w:val="0028287D"/>
    <w:rsid w:val="00282976"/>
    <w:rsid w:val="00284718"/>
    <w:rsid w:val="00285AA8"/>
    <w:rsid w:val="00291C08"/>
    <w:rsid w:val="002A59DD"/>
    <w:rsid w:val="002A5ADD"/>
    <w:rsid w:val="002A7AA9"/>
    <w:rsid w:val="002B09C2"/>
    <w:rsid w:val="002B4E6C"/>
    <w:rsid w:val="002B7757"/>
    <w:rsid w:val="002D21EA"/>
    <w:rsid w:val="002D693D"/>
    <w:rsid w:val="002D7566"/>
    <w:rsid w:val="002E4F22"/>
    <w:rsid w:val="002F1262"/>
    <w:rsid w:val="002F4228"/>
    <w:rsid w:val="0030708C"/>
    <w:rsid w:val="00313126"/>
    <w:rsid w:val="00315356"/>
    <w:rsid w:val="003154D9"/>
    <w:rsid w:val="0032228C"/>
    <w:rsid w:val="00322E10"/>
    <w:rsid w:val="0032372A"/>
    <w:rsid w:val="0034218C"/>
    <w:rsid w:val="00352C7B"/>
    <w:rsid w:val="003555CF"/>
    <w:rsid w:val="003670E8"/>
    <w:rsid w:val="00373F85"/>
    <w:rsid w:val="00386A86"/>
    <w:rsid w:val="00391F53"/>
    <w:rsid w:val="00393170"/>
    <w:rsid w:val="00395323"/>
    <w:rsid w:val="00396672"/>
    <w:rsid w:val="003B2D37"/>
    <w:rsid w:val="003B6F52"/>
    <w:rsid w:val="003B7044"/>
    <w:rsid w:val="003B70A9"/>
    <w:rsid w:val="003C0C02"/>
    <w:rsid w:val="003C496E"/>
    <w:rsid w:val="003C6791"/>
    <w:rsid w:val="003D12CC"/>
    <w:rsid w:val="003D3C5F"/>
    <w:rsid w:val="003D7E3D"/>
    <w:rsid w:val="003E7C4D"/>
    <w:rsid w:val="003F61AB"/>
    <w:rsid w:val="003F7CF5"/>
    <w:rsid w:val="0040028D"/>
    <w:rsid w:val="0040536B"/>
    <w:rsid w:val="004072ED"/>
    <w:rsid w:val="00415AA1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644F7"/>
    <w:rsid w:val="0049312A"/>
    <w:rsid w:val="00494422"/>
    <w:rsid w:val="004A447B"/>
    <w:rsid w:val="004A554B"/>
    <w:rsid w:val="004A71F1"/>
    <w:rsid w:val="004B71FB"/>
    <w:rsid w:val="004C07ED"/>
    <w:rsid w:val="004C703B"/>
    <w:rsid w:val="004D448F"/>
    <w:rsid w:val="004E4602"/>
    <w:rsid w:val="004E5743"/>
    <w:rsid w:val="004F03E4"/>
    <w:rsid w:val="004F3380"/>
    <w:rsid w:val="00504149"/>
    <w:rsid w:val="00504A85"/>
    <w:rsid w:val="0050566C"/>
    <w:rsid w:val="00516C38"/>
    <w:rsid w:val="00522A44"/>
    <w:rsid w:val="00522CA8"/>
    <w:rsid w:val="00522FAC"/>
    <w:rsid w:val="00524701"/>
    <w:rsid w:val="00525B47"/>
    <w:rsid w:val="005317ED"/>
    <w:rsid w:val="00534BD8"/>
    <w:rsid w:val="0054143B"/>
    <w:rsid w:val="00542946"/>
    <w:rsid w:val="00542C41"/>
    <w:rsid w:val="00546111"/>
    <w:rsid w:val="00546466"/>
    <w:rsid w:val="00547A62"/>
    <w:rsid w:val="00550899"/>
    <w:rsid w:val="00554CEF"/>
    <w:rsid w:val="00557DE9"/>
    <w:rsid w:val="00563127"/>
    <w:rsid w:val="00566C9E"/>
    <w:rsid w:val="0056752F"/>
    <w:rsid w:val="00567A52"/>
    <w:rsid w:val="00573ACC"/>
    <w:rsid w:val="0057555C"/>
    <w:rsid w:val="00575DD8"/>
    <w:rsid w:val="00576ED6"/>
    <w:rsid w:val="00581B2E"/>
    <w:rsid w:val="0059167B"/>
    <w:rsid w:val="00593CA8"/>
    <w:rsid w:val="00594A83"/>
    <w:rsid w:val="00595E54"/>
    <w:rsid w:val="005A10C9"/>
    <w:rsid w:val="005A5285"/>
    <w:rsid w:val="005A66CF"/>
    <w:rsid w:val="005B13CD"/>
    <w:rsid w:val="005B3378"/>
    <w:rsid w:val="005B34DC"/>
    <w:rsid w:val="005B4309"/>
    <w:rsid w:val="005B5E87"/>
    <w:rsid w:val="005C2A14"/>
    <w:rsid w:val="005D2845"/>
    <w:rsid w:val="005E0F4F"/>
    <w:rsid w:val="005E2DA9"/>
    <w:rsid w:val="005E30AC"/>
    <w:rsid w:val="005E32D0"/>
    <w:rsid w:val="005F3770"/>
    <w:rsid w:val="0060007E"/>
    <w:rsid w:val="0060130A"/>
    <w:rsid w:val="00601F26"/>
    <w:rsid w:val="00612722"/>
    <w:rsid w:val="00616976"/>
    <w:rsid w:val="0062279B"/>
    <w:rsid w:val="006271D4"/>
    <w:rsid w:val="00630564"/>
    <w:rsid w:val="00643142"/>
    <w:rsid w:val="006459B0"/>
    <w:rsid w:val="006475BA"/>
    <w:rsid w:val="0066204D"/>
    <w:rsid w:val="00665771"/>
    <w:rsid w:val="006715B7"/>
    <w:rsid w:val="00672859"/>
    <w:rsid w:val="00673883"/>
    <w:rsid w:val="00686468"/>
    <w:rsid w:val="0069028A"/>
    <w:rsid w:val="006B4690"/>
    <w:rsid w:val="006B6561"/>
    <w:rsid w:val="006C4765"/>
    <w:rsid w:val="006D27D6"/>
    <w:rsid w:val="006E3AE9"/>
    <w:rsid w:val="006E4E9F"/>
    <w:rsid w:val="0071361E"/>
    <w:rsid w:val="00717A9F"/>
    <w:rsid w:val="007241F2"/>
    <w:rsid w:val="007412B5"/>
    <w:rsid w:val="007419DC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41A"/>
    <w:rsid w:val="007A39D9"/>
    <w:rsid w:val="007A486C"/>
    <w:rsid w:val="007A5AA9"/>
    <w:rsid w:val="007A6934"/>
    <w:rsid w:val="007A6C54"/>
    <w:rsid w:val="007B2239"/>
    <w:rsid w:val="007B48E0"/>
    <w:rsid w:val="007B6D49"/>
    <w:rsid w:val="007D56B4"/>
    <w:rsid w:val="007D6490"/>
    <w:rsid w:val="007E3475"/>
    <w:rsid w:val="007E4997"/>
    <w:rsid w:val="007E5975"/>
    <w:rsid w:val="007E616B"/>
    <w:rsid w:val="007E64F5"/>
    <w:rsid w:val="007F02F2"/>
    <w:rsid w:val="008022BA"/>
    <w:rsid w:val="00803D15"/>
    <w:rsid w:val="008249D8"/>
    <w:rsid w:val="00833469"/>
    <w:rsid w:val="00833D0C"/>
    <w:rsid w:val="00841BFC"/>
    <w:rsid w:val="0084273E"/>
    <w:rsid w:val="00847B43"/>
    <w:rsid w:val="00854E73"/>
    <w:rsid w:val="0086536C"/>
    <w:rsid w:val="00880AB8"/>
    <w:rsid w:val="00883CD6"/>
    <w:rsid w:val="0088448F"/>
    <w:rsid w:val="00886424"/>
    <w:rsid w:val="0089009D"/>
    <w:rsid w:val="00890B9D"/>
    <w:rsid w:val="008A2862"/>
    <w:rsid w:val="008A4788"/>
    <w:rsid w:val="008A4A5C"/>
    <w:rsid w:val="008A5EB0"/>
    <w:rsid w:val="008B2921"/>
    <w:rsid w:val="008C1C92"/>
    <w:rsid w:val="008C2A5F"/>
    <w:rsid w:val="008C5AA4"/>
    <w:rsid w:val="008C750B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5E2C"/>
    <w:rsid w:val="00947A7F"/>
    <w:rsid w:val="00947CBA"/>
    <w:rsid w:val="00954796"/>
    <w:rsid w:val="009569B5"/>
    <w:rsid w:val="00965F04"/>
    <w:rsid w:val="00973702"/>
    <w:rsid w:val="009770D0"/>
    <w:rsid w:val="00985AF0"/>
    <w:rsid w:val="00993180"/>
    <w:rsid w:val="00993C49"/>
    <w:rsid w:val="00994011"/>
    <w:rsid w:val="00995446"/>
    <w:rsid w:val="00997415"/>
    <w:rsid w:val="009A0A95"/>
    <w:rsid w:val="009A2902"/>
    <w:rsid w:val="009A5DE2"/>
    <w:rsid w:val="009A794E"/>
    <w:rsid w:val="009B0A82"/>
    <w:rsid w:val="009B7CBF"/>
    <w:rsid w:val="009C12B4"/>
    <w:rsid w:val="009C6500"/>
    <w:rsid w:val="009C6C6C"/>
    <w:rsid w:val="009D26C4"/>
    <w:rsid w:val="009D6766"/>
    <w:rsid w:val="009D6CAF"/>
    <w:rsid w:val="009D7CEC"/>
    <w:rsid w:val="009F1304"/>
    <w:rsid w:val="009F7FD3"/>
    <w:rsid w:val="00A005CF"/>
    <w:rsid w:val="00A07D93"/>
    <w:rsid w:val="00A1082B"/>
    <w:rsid w:val="00A15F1F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C00D6"/>
    <w:rsid w:val="00AD0FE9"/>
    <w:rsid w:val="00AD7975"/>
    <w:rsid w:val="00AE57AE"/>
    <w:rsid w:val="00AF56EF"/>
    <w:rsid w:val="00AF5CD7"/>
    <w:rsid w:val="00B105A8"/>
    <w:rsid w:val="00B15C60"/>
    <w:rsid w:val="00B25B56"/>
    <w:rsid w:val="00B25D3D"/>
    <w:rsid w:val="00B4122B"/>
    <w:rsid w:val="00B45D51"/>
    <w:rsid w:val="00B53854"/>
    <w:rsid w:val="00B54B35"/>
    <w:rsid w:val="00B5610E"/>
    <w:rsid w:val="00B6239E"/>
    <w:rsid w:val="00B65604"/>
    <w:rsid w:val="00B7133D"/>
    <w:rsid w:val="00B72FD2"/>
    <w:rsid w:val="00B75A92"/>
    <w:rsid w:val="00B85AA5"/>
    <w:rsid w:val="00B901FD"/>
    <w:rsid w:val="00B955DD"/>
    <w:rsid w:val="00BA33B9"/>
    <w:rsid w:val="00BB0C06"/>
    <w:rsid w:val="00BC4B76"/>
    <w:rsid w:val="00BC7B2C"/>
    <w:rsid w:val="00BD0EEB"/>
    <w:rsid w:val="00BD124A"/>
    <w:rsid w:val="00BD19F0"/>
    <w:rsid w:val="00BE754D"/>
    <w:rsid w:val="00BF7FC0"/>
    <w:rsid w:val="00C123BD"/>
    <w:rsid w:val="00C221B5"/>
    <w:rsid w:val="00C22493"/>
    <w:rsid w:val="00C24E1B"/>
    <w:rsid w:val="00C310B9"/>
    <w:rsid w:val="00C40B59"/>
    <w:rsid w:val="00C41564"/>
    <w:rsid w:val="00C42F22"/>
    <w:rsid w:val="00C44945"/>
    <w:rsid w:val="00C44CAC"/>
    <w:rsid w:val="00C47BF8"/>
    <w:rsid w:val="00C755D3"/>
    <w:rsid w:val="00C75EBB"/>
    <w:rsid w:val="00C830F3"/>
    <w:rsid w:val="00C841BF"/>
    <w:rsid w:val="00C8652B"/>
    <w:rsid w:val="00C92A36"/>
    <w:rsid w:val="00C9760A"/>
    <w:rsid w:val="00CA0620"/>
    <w:rsid w:val="00CA6D19"/>
    <w:rsid w:val="00CB0627"/>
    <w:rsid w:val="00CD55FB"/>
    <w:rsid w:val="00CE2EE4"/>
    <w:rsid w:val="00CE3A3C"/>
    <w:rsid w:val="00CF11E1"/>
    <w:rsid w:val="00CF2181"/>
    <w:rsid w:val="00CF63BE"/>
    <w:rsid w:val="00CF7357"/>
    <w:rsid w:val="00D034CB"/>
    <w:rsid w:val="00D03662"/>
    <w:rsid w:val="00D04AB4"/>
    <w:rsid w:val="00D3787E"/>
    <w:rsid w:val="00D42841"/>
    <w:rsid w:val="00D44BB5"/>
    <w:rsid w:val="00D45F6B"/>
    <w:rsid w:val="00D56296"/>
    <w:rsid w:val="00D60D64"/>
    <w:rsid w:val="00D7483C"/>
    <w:rsid w:val="00D76D7B"/>
    <w:rsid w:val="00D91178"/>
    <w:rsid w:val="00D91CF9"/>
    <w:rsid w:val="00D97A66"/>
    <w:rsid w:val="00DA7F16"/>
    <w:rsid w:val="00DB0A7D"/>
    <w:rsid w:val="00DB2C73"/>
    <w:rsid w:val="00DC343B"/>
    <w:rsid w:val="00DC4B3A"/>
    <w:rsid w:val="00DC4B8D"/>
    <w:rsid w:val="00DE0E4F"/>
    <w:rsid w:val="00DE6BC3"/>
    <w:rsid w:val="00DF54A0"/>
    <w:rsid w:val="00DF7BFA"/>
    <w:rsid w:val="00E004E8"/>
    <w:rsid w:val="00E106ED"/>
    <w:rsid w:val="00E12FAC"/>
    <w:rsid w:val="00E15DAE"/>
    <w:rsid w:val="00E203DC"/>
    <w:rsid w:val="00E257AF"/>
    <w:rsid w:val="00E30FE9"/>
    <w:rsid w:val="00E31924"/>
    <w:rsid w:val="00E404F4"/>
    <w:rsid w:val="00E441FA"/>
    <w:rsid w:val="00E52574"/>
    <w:rsid w:val="00E751E3"/>
    <w:rsid w:val="00E8439A"/>
    <w:rsid w:val="00E904E5"/>
    <w:rsid w:val="00EA009F"/>
    <w:rsid w:val="00EA134E"/>
    <w:rsid w:val="00EA2FE2"/>
    <w:rsid w:val="00EB06EC"/>
    <w:rsid w:val="00EB089B"/>
    <w:rsid w:val="00EB792F"/>
    <w:rsid w:val="00EC1EDA"/>
    <w:rsid w:val="00EC6BB8"/>
    <w:rsid w:val="00ED29D7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EF6AAA"/>
    <w:rsid w:val="00F0201A"/>
    <w:rsid w:val="00F076A7"/>
    <w:rsid w:val="00F1077F"/>
    <w:rsid w:val="00F20D38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C2858"/>
    <w:rsid w:val="00FD0FF5"/>
    <w:rsid w:val="00FD4266"/>
    <w:rsid w:val="00FE06E2"/>
    <w:rsid w:val="00FE0BC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styleId="ae">
    <w:name w:val="Unresolved Mention"/>
    <w:basedOn w:val="a0"/>
    <w:uiPriority w:val="99"/>
    <w:semiHidden/>
    <w:unhideWhenUsed/>
    <w:rsid w:val="00204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dovnikova@auction-house.ru" TargetMode="External"/><Relationship Id="rId10" Type="http://schemas.openxmlformats.org/officeDocument/2006/relationships/hyperlink" Target="file:///\\e.mail.ru\compose\%3fmailto=mailto%253akseniami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3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Садовникова Светлана Юрьевна</cp:lastModifiedBy>
  <cp:revision>349</cp:revision>
  <cp:lastPrinted>2022-08-29T08:16:00Z</cp:lastPrinted>
  <dcterms:created xsi:type="dcterms:W3CDTF">2022-12-05T07:00:00Z</dcterms:created>
  <dcterms:modified xsi:type="dcterms:W3CDTF">2025-07-22T06:12:00Z</dcterms:modified>
</cp:coreProperties>
</file>