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202</w:t>
      </w:r>
      <w:r w:rsidR="00A162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A162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17 (продление полномочий Определением Арбитражного суда Приморского края от </w:t>
      </w:r>
      <w:r w:rsidR="00A162F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по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A162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027DB6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2D4677" w:rsidRPr="002D4677">
        <w:rPr>
          <w:sz w:val="24"/>
          <w:szCs w:val="24"/>
        </w:rPr>
        <w:t>10</w:t>
      </w:r>
      <w:r>
        <w:rPr>
          <w:sz w:val="24"/>
          <w:szCs w:val="24"/>
        </w:rPr>
        <w:t xml:space="preserve">% от </w:t>
      </w:r>
      <w:r w:rsidR="00027DB6">
        <w:rPr>
          <w:sz w:val="24"/>
          <w:szCs w:val="24"/>
        </w:rPr>
        <w:t>начальной стоимости</w:t>
      </w:r>
      <w:r>
        <w:rPr>
          <w:sz w:val="24"/>
          <w:szCs w:val="24"/>
        </w:rPr>
        <w:t xml:space="preserve">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 xml:space="preserve">ах, </w:t>
      </w:r>
      <w:r w:rsidR="00027DB6" w:rsidRPr="00027DB6">
        <w:rPr>
          <w:sz w:val="24"/>
          <w:szCs w:val="24"/>
        </w:rPr>
        <w:t>в форме конкурса с открытой формой представления предложений о цене имущества</w:t>
      </w:r>
      <w:r w:rsidR="00027DB6">
        <w:rPr>
          <w:sz w:val="24"/>
          <w:szCs w:val="24"/>
        </w:rPr>
        <w:t>,</w:t>
      </w:r>
      <w:r w:rsidRPr="00027DB6">
        <w:rPr>
          <w:sz w:val="24"/>
          <w:szCs w:val="24"/>
        </w:rPr>
        <w:t xml:space="preserve"> принадлежащим Продавцу на праве собственности: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027DB6" w:rsidRPr="00027DB6" w:rsidRDefault="00027DB6" w:rsidP="00027DB6">
            <w:pPr>
              <w:pStyle w:val="21"/>
              <w:shd w:val="clear" w:color="auto" w:fill="FFFFFF"/>
              <w:tabs>
                <w:tab w:val="left" w:pos="166"/>
                <w:tab w:val="num" w:pos="567"/>
                <w:tab w:val="left" w:pos="993"/>
              </w:tabs>
              <w:spacing w:before="0"/>
              <w:ind w:firstLine="0"/>
            </w:pPr>
            <w:r w:rsidRPr="00027DB6">
              <w:rPr>
                <w:color w:val="000000"/>
              </w:rPr>
              <w:t>- Объект незавершенного строительства, кадастровый номер 25:28:050063:648, общая пло</w:t>
            </w:r>
            <w:r w:rsidRPr="00027DB6">
              <w:rPr>
                <w:color w:val="000000"/>
              </w:rPr>
              <w:softHyphen/>
              <w:t xml:space="preserve">щадь 2783,9 кв. м, степень готовности 91%, назначение: нежилое. Адрес: Приморский край, г. Владивосток, ул. Сахарный Ключ, д. 5, принадлежащий ООО «Торговый дом «Транзит ДВ», принадлежавший ООО «Торговый дом «Транзит-ДВ» на праве собственности, что подтверждается записью </w:t>
            </w:r>
            <w:r w:rsidRPr="00027DB6">
              <w:t>в Едином государственном реестре недвижимости 07.07.2020 года,  запись регистрации № 25:28:050063:648-25/001/2020-1</w:t>
            </w:r>
            <w:r w:rsidRPr="00027DB6">
              <w:rPr>
                <w:color w:val="000000"/>
              </w:rPr>
              <w:t>;</w:t>
            </w:r>
          </w:p>
          <w:p w:rsidR="00027DB6" w:rsidRPr="00027DB6" w:rsidRDefault="00027DB6" w:rsidP="00027DB6">
            <w:pPr>
              <w:pStyle w:val="21"/>
              <w:shd w:val="clear" w:color="auto" w:fill="FFFFFF"/>
              <w:tabs>
                <w:tab w:val="left" w:pos="166"/>
                <w:tab w:val="num" w:pos="567"/>
                <w:tab w:val="left" w:pos="993"/>
              </w:tabs>
              <w:spacing w:before="0"/>
              <w:ind w:firstLine="0"/>
            </w:pPr>
            <w:r w:rsidRPr="00027DB6">
              <w:rPr>
                <w:color w:val="000000"/>
              </w:rPr>
              <w:t>- Право аренды на 49 лет на земельный участок кадастровый номер 25:28:050063:323, общая площадь 9 026 кв. м, кате</w:t>
            </w:r>
            <w:r w:rsidRPr="00027DB6">
              <w:rPr>
                <w:color w:val="000000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Pr="00027DB6">
              <w:rPr>
                <w:color w:val="000000"/>
              </w:rPr>
              <w:softHyphen/>
              <w:t>ного питания, объекты культуры и искусства, связанные с проживанием населения (биб</w:t>
            </w:r>
            <w:r w:rsidRPr="00027DB6">
              <w:rPr>
                <w:color w:val="000000"/>
              </w:rPr>
              <w:softHyphen/>
              <w:t>лиотеки, музыкальные, художественные, хореографические школы и студии, дома творче</w:t>
            </w:r>
            <w:r w:rsidRPr="00027DB6">
              <w:rPr>
                <w:color w:val="000000"/>
              </w:rPr>
              <w:softHyphen/>
              <w:t>ства и другие подобные объекты), гостиницы. Адрес: Приморский край, г. Владивосток, ул. Сахарный Ключ, д. 5, принадлежащий ООО «Торговый дом «Транзит ДВ», п</w:t>
            </w:r>
            <w:r w:rsidRPr="00027DB6">
              <w:t xml:space="preserve">раво аренды </w:t>
            </w:r>
            <w:r w:rsidRPr="00027DB6">
              <w:rPr>
                <w:lang w:eastAsia="en-US"/>
              </w:rPr>
              <w:t>земельного участка</w:t>
            </w:r>
            <w:r w:rsidRPr="00027DB6">
              <w:t xml:space="preserve"> принадлежит Продавцу на основании Договора №05-Ю-18395 от 13.12.2013, о чем в Едином государственном реестре недвижимости 30.12.2013 года сделана запись регистрации № 25-25-01/219/2013-419</w:t>
            </w:r>
            <w:r w:rsidRPr="00027DB6">
              <w:rPr>
                <w:color w:val="000000"/>
              </w:rPr>
              <w:t>;</w:t>
            </w:r>
          </w:p>
          <w:p w:rsidR="00027DB6" w:rsidRPr="00027DB6" w:rsidRDefault="00027DB6" w:rsidP="00027DB6">
            <w:pPr>
              <w:jc w:val="both"/>
              <w:rPr>
                <w:sz w:val="24"/>
                <w:szCs w:val="24"/>
              </w:rPr>
            </w:pPr>
            <w:r w:rsidRPr="00027DB6">
              <w:rPr>
                <w:color w:val="000000"/>
                <w:sz w:val="24"/>
                <w:szCs w:val="24"/>
              </w:rPr>
              <w:t>- Котельная, назначение: нежилое здание, кадастровый номер 25:28:050063:640, общая пло</w:t>
            </w:r>
            <w:r w:rsidRPr="00027DB6">
              <w:rPr>
                <w:color w:val="000000"/>
                <w:sz w:val="24"/>
                <w:szCs w:val="24"/>
              </w:rPr>
              <w:softHyphen/>
              <w:t>щадь 85,0 кв. м, назначение: нежилое. Адрес: Приморский край, г. Владивосток, ул. Сахар</w:t>
            </w:r>
            <w:r w:rsidRPr="00027DB6">
              <w:rPr>
                <w:color w:val="000000"/>
                <w:sz w:val="24"/>
                <w:szCs w:val="24"/>
              </w:rPr>
              <w:softHyphen/>
              <w:t xml:space="preserve">ный Ключ, принадлежащая ООО «Торговый дом «Транзит ДВ» на праве собственности, </w:t>
            </w:r>
            <w:r w:rsidRPr="00027DB6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и 29.01.2020 года сделана запись регистрации № 25:28:050063:640-25/001/2020-1.</w:t>
            </w:r>
            <w:r w:rsidRPr="00027DB6">
              <w:rPr>
                <w:color w:val="000000"/>
                <w:sz w:val="24"/>
                <w:szCs w:val="24"/>
              </w:rPr>
              <w:t>;</w:t>
            </w:r>
          </w:p>
          <w:p w:rsidR="00027DB6" w:rsidRPr="00027DB6" w:rsidRDefault="00027DB6" w:rsidP="00027DB6">
            <w:pPr>
              <w:jc w:val="both"/>
              <w:rPr>
                <w:sz w:val="24"/>
                <w:szCs w:val="24"/>
              </w:rPr>
            </w:pPr>
            <w:r w:rsidRPr="00027DB6">
              <w:rPr>
                <w:color w:val="000000"/>
                <w:sz w:val="24"/>
                <w:szCs w:val="24"/>
              </w:rPr>
              <w:t xml:space="preserve">- Подпорная стена назначение: иное сооружение (подпорная стена), кадастровый номер 25:28:050063:641, протяженность 10,0 м., назначение: нежилое. Адрес: Приморский </w:t>
            </w:r>
            <w:r w:rsidRPr="00027DB6">
              <w:rPr>
                <w:color w:val="000000"/>
                <w:sz w:val="24"/>
                <w:szCs w:val="24"/>
              </w:rPr>
              <w:lastRenderedPageBreak/>
              <w:t xml:space="preserve">край, г. Владивосток, ул. Сахарный Ключ, принадлежащее ООО «Торговый дом «Транзит ДВ» на праве собственности, </w:t>
            </w:r>
            <w:r w:rsidRPr="00027DB6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25:28:050063:641-25/001/2020-1</w:t>
            </w:r>
            <w:r w:rsidRPr="00027DB6">
              <w:rPr>
                <w:color w:val="000000"/>
                <w:sz w:val="24"/>
                <w:szCs w:val="24"/>
              </w:rPr>
              <w:t>;</w:t>
            </w:r>
          </w:p>
          <w:p w:rsidR="00027DB6" w:rsidRPr="00027DB6" w:rsidRDefault="00027DB6" w:rsidP="00027DB6">
            <w:pPr>
              <w:jc w:val="both"/>
              <w:rPr>
                <w:sz w:val="24"/>
                <w:szCs w:val="24"/>
              </w:rPr>
            </w:pPr>
            <w:r w:rsidRPr="00027DB6">
              <w:rPr>
                <w:color w:val="000000"/>
                <w:sz w:val="24"/>
                <w:szCs w:val="24"/>
              </w:rPr>
              <w:t>- Подпорная стена назначение: иное сооружение (подпорная стена), кадастровый номер 25:28:050063:642, протяженность 69,0 м., назначение: нежилое. Адрес: Приморский край, г. Владивосток, ул. Сахарный Ключ, принадлежащее ООО «Торговый дом «Транзит ДВ» на праве собственности;</w:t>
            </w:r>
          </w:p>
          <w:p w:rsidR="00027DB6" w:rsidRPr="00027DB6" w:rsidRDefault="00027DB6" w:rsidP="00027DB6">
            <w:pPr>
              <w:pStyle w:val="21"/>
              <w:shd w:val="clear" w:color="auto" w:fill="FFFFFF"/>
              <w:tabs>
                <w:tab w:val="left" w:pos="166"/>
                <w:tab w:val="left" w:pos="993"/>
              </w:tabs>
              <w:spacing w:before="0"/>
              <w:ind w:firstLine="0"/>
            </w:pPr>
            <w:r w:rsidRPr="00027DB6">
              <w:rPr>
                <w:color w:val="000000"/>
              </w:rPr>
              <w:t xml:space="preserve">- Подпорная стена назначение: иное сооружение (подпорная стена), кадастровый номер 25:28:050063:643, протяженность 9,0 м., назначение: нежилое. Адрес: Приморский край, г. Владивосток, ул. Сахарный Ключ, принадлежащее ООО «Торговый дом «Транзит ДВ» на праве собственности, </w:t>
            </w:r>
            <w:r w:rsidRPr="00027DB6"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30.01.2020 года сделана запись регистрации № 25:28:050063:643-25/001/2020-1</w:t>
            </w:r>
            <w:r w:rsidRPr="00027DB6">
              <w:rPr>
                <w:color w:val="000000"/>
              </w:rPr>
              <w:t>;</w:t>
            </w:r>
          </w:p>
          <w:p w:rsidR="00027DB6" w:rsidRPr="00027DB6" w:rsidRDefault="00027DB6" w:rsidP="00027DB6">
            <w:pPr>
              <w:jc w:val="both"/>
              <w:rPr>
                <w:sz w:val="24"/>
                <w:szCs w:val="24"/>
              </w:rPr>
            </w:pPr>
            <w:r w:rsidRPr="00027DB6">
              <w:rPr>
                <w:color w:val="000000"/>
                <w:sz w:val="24"/>
                <w:szCs w:val="24"/>
              </w:rPr>
              <w:t xml:space="preserve">- Подпорная стена назначение: иное сооружение (подпорная стена), кадастровый номер 25:28:050063:644, протяженность 98,0 м., назначение: нежилое. Адрес: Приморский край, г. Владивосток, ул. Сахарный Ключ, принадлежащее ООО «Торговый дом «Транзит ДВ» на праве собственности, </w:t>
            </w:r>
            <w:r w:rsidRPr="00027DB6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25:28:050063:644-25/001/2020-1</w:t>
            </w:r>
            <w:r w:rsidRPr="00027DB6">
              <w:rPr>
                <w:color w:val="000000"/>
                <w:sz w:val="24"/>
                <w:szCs w:val="24"/>
              </w:rPr>
              <w:t>;</w:t>
            </w:r>
          </w:p>
          <w:p w:rsidR="0090072D" w:rsidRPr="00DD25FC" w:rsidRDefault="00027DB6" w:rsidP="00027DB6">
            <w:pPr>
              <w:jc w:val="both"/>
              <w:rPr>
                <w:sz w:val="24"/>
                <w:szCs w:val="24"/>
              </w:rPr>
            </w:pPr>
            <w:r w:rsidRPr="00027DB6">
              <w:rPr>
                <w:color w:val="000000"/>
                <w:sz w:val="24"/>
                <w:szCs w:val="24"/>
              </w:rPr>
              <w:t xml:space="preserve">- Подпорная стена назначение: иное сооружение (подпорная стена), кадастровый номер 25:28:050063:645, протяженность 28,0 м., назначение: нежилое. Адрес: Приморский край, г. Владивосток, ул. Сахарный Ключ, принадлежащее ООО «Торговый дом «Транзит ДВ» на праве собственности, </w:t>
            </w:r>
            <w:r w:rsidRPr="00027DB6">
              <w:rPr>
                <w:sz w:val="24"/>
                <w:szCs w:val="24"/>
              </w:rPr>
              <w:t>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25:28:050063:645-25/001/2020-1.</w:t>
            </w:r>
          </w:p>
        </w:tc>
      </w:tr>
    </w:tbl>
    <w:p w:rsidR="0090072D" w:rsidRPr="002056A4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 w:rsidR="002D4677">
        <w:rPr>
          <w:sz w:val="24"/>
          <w:szCs w:val="24"/>
        </w:rPr>
        <w:t xml:space="preserve"> в </w:t>
      </w:r>
      <w:r w:rsidR="002D4677" w:rsidRPr="00027DB6">
        <w:rPr>
          <w:sz w:val="24"/>
          <w:szCs w:val="24"/>
        </w:rPr>
        <w:t xml:space="preserve">размере </w:t>
      </w:r>
      <w:r w:rsidR="00B15847">
        <w:rPr>
          <w:sz w:val="24"/>
          <w:szCs w:val="24"/>
        </w:rPr>
        <w:t>161</w:t>
      </w:r>
      <w:r w:rsidR="00027DB6" w:rsidRPr="00027DB6">
        <w:rPr>
          <w:sz w:val="24"/>
          <w:szCs w:val="24"/>
        </w:rPr>
        <w:t> </w:t>
      </w:r>
      <w:r w:rsidR="00B15847">
        <w:rPr>
          <w:sz w:val="24"/>
          <w:szCs w:val="24"/>
        </w:rPr>
        <w:t>712</w:t>
      </w:r>
      <w:r w:rsidR="00027DB6" w:rsidRPr="00027DB6">
        <w:rPr>
          <w:sz w:val="24"/>
          <w:szCs w:val="24"/>
        </w:rPr>
        <w:t xml:space="preserve"> 000</w:t>
      </w:r>
      <w:r w:rsidR="00027DB6">
        <w:rPr>
          <w:sz w:val="24"/>
          <w:szCs w:val="24"/>
        </w:rPr>
        <w:t xml:space="preserve"> (сто </w:t>
      </w:r>
      <w:r w:rsidR="00B15847">
        <w:rPr>
          <w:sz w:val="24"/>
          <w:szCs w:val="24"/>
        </w:rPr>
        <w:t>шестьдесят один</w:t>
      </w:r>
      <w:r w:rsidR="00027DB6">
        <w:rPr>
          <w:sz w:val="24"/>
          <w:szCs w:val="24"/>
        </w:rPr>
        <w:t xml:space="preserve"> миллион </w:t>
      </w:r>
      <w:r w:rsidR="00B15847">
        <w:rPr>
          <w:sz w:val="24"/>
          <w:szCs w:val="24"/>
        </w:rPr>
        <w:t>семьсот двенадцать</w:t>
      </w:r>
      <w:r w:rsidR="00027DB6">
        <w:rPr>
          <w:sz w:val="24"/>
          <w:szCs w:val="24"/>
        </w:rPr>
        <w:t xml:space="preserve"> тысяч)</w:t>
      </w:r>
      <w:r w:rsidRPr="00027DB6">
        <w:rPr>
          <w:sz w:val="24"/>
          <w:szCs w:val="24"/>
        </w:rPr>
        <w:t xml:space="preserve"> рубл</w:t>
      </w:r>
      <w:r w:rsidR="00027DB6">
        <w:rPr>
          <w:sz w:val="24"/>
          <w:szCs w:val="24"/>
        </w:rPr>
        <w:t>ей</w:t>
      </w:r>
      <w:r>
        <w:rPr>
          <w:sz w:val="24"/>
          <w:szCs w:val="24"/>
        </w:rPr>
        <w:t xml:space="preserve"> 00 копеек</w:t>
      </w:r>
      <w:r w:rsidRPr="00B46EE0">
        <w:rPr>
          <w:sz w:val="24"/>
          <w:szCs w:val="24"/>
        </w:rPr>
        <w:t xml:space="preserve"> (НДС не облагается на основании </w:t>
      </w:r>
      <w:proofErr w:type="spellStart"/>
      <w:r w:rsidRPr="00B46EE0">
        <w:rPr>
          <w:sz w:val="24"/>
          <w:szCs w:val="24"/>
        </w:rPr>
        <w:t>пп</w:t>
      </w:r>
      <w:proofErr w:type="spellEnd"/>
      <w:r w:rsidRPr="00B46EE0">
        <w:rPr>
          <w:sz w:val="24"/>
          <w:szCs w:val="24"/>
        </w:rPr>
        <w:t>. 15. п. 2. ст. 146 НК РФ).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Pr="00A162F6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1584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847">
        <w:rPr>
          <w:rFonts w:ascii="Times New Roman" w:hAnsi="Times New Roman" w:cs="Times New Roman"/>
          <w:sz w:val="24"/>
          <w:szCs w:val="24"/>
        </w:rPr>
        <w:t>01</w:t>
      </w:r>
      <w:r w:rsidR="00027DB6">
        <w:rPr>
          <w:rFonts w:ascii="Times New Roman" w:hAnsi="Times New Roman" w:cs="Times New Roman"/>
          <w:sz w:val="24"/>
          <w:szCs w:val="24"/>
        </w:rPr>
        <w:t xml:space="preserve"> </w:t>
      </w:r>
      <w:r w:rsidR="00B15847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027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27DB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94413B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 xml:space="preserve">Получатель: 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 xml:space="preserve">При отказе Заявителя от </w:t>
      </w:r>
      <w:r w:rsidRPr="009E60E2">
        <w:rPr>
          <w:rFonts w:ascii="Times New Roman" w:hAnsi="Times New Roman" w:cs="Times New Roman"/>
          <w:sz w:val="24"/>
          <w:szCs w:val="24"/>
        </w:rPr>
        <w:lastRenderedPageBreak/>
        <w:t>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 согласия -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Pr="00A162F6" w:rsidRDefault="0090072D" w:rsidP="0090072D">
      <w:pPr>
        <w:jc w:val="center"/>
        <w:rPr>
          <w:b/>
          <w:bCs/>
          <w:sz w:val="24"/>
          <w:szCs w:val="24"/>
        </w:rPr>
      </w:pPr>
      <w:r w:rsidRPr="00A162F6">
        <w:rPr>
          <w:b/>
          <w:bCs/>
          <w:sz w:val="24"/>
          <w:szCs w:val="24"/>
        </w:rPr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p w:rsidR="0090072D" w:rsidRDefault="0090072D" w:rsidP="0090072D"/>
    <w:p w:rsidR="0090072D" w:rsidRDefault="0090072D" w:rsidP="0090072D"/>
    <w:tbl>
      <w:tblPr>
        <w:tblW w:w="10362" w:type="dxa"/>
        <w:tblLook w:val="04A0" w:firstRow="1" w:lastRow="0" w:firstColumn="1" w:lastColumn="0" w:noHBand="0" w:noVBand="1"/>
      </w:tblPr>
      <w:tblGrid>
        <w:gridCol w:w="5387"/>
        <w:gridCol w:w="4975"/>
      </w:tblGrid>
      <w:tr w:rsidR="00A162F6" w:rsidTr="00A162F6">
        <w:tc>
          <w:tcPr>
            <w:tcW w:w="5387" w:type="dxa"/>
          </w:tcPr>
          <w:p w:rsidR="00A162F6" w:rsidRPr="00A162F6" w:rsidRDefault="00A162F6">
            <w:pPr>
              <w:pStyle w:val="Textbody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ПРОДАВЕЦ</w:t>
            </w:r>
            <w:r>
              <w:rPr>
                <w:b/>
                <w:bCs/>
                <w:szCs w:val="24"/>
                <w:lang w:val="en-US"/>
              </w:rPr>
              <w:t>:</w:t>
            </w:r>
          </w:p>
          <w:p w:rsidR="00A162F6" w:rsidRDefault="00A162F6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hideMark/>
          </w:tcPr>
          <w:p w:rsidR="00A162F6" w:rsidRPr="00A162F6" w:rsidRDefault="00A162F6">
            <w:pPr>
              <w:pStyle w:val="Textbody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ПОКУПАТЕЛЬ</w:t>
            </w:r>
            <w:r>
              <w:rPr>
                <w:b/>
                <w:szCs w:val="24"/>
                <w:lang w:val="en-US"/>
              </w:rPr>
              <w:t>:</w:t>
            </w:r>
          </w:p>
        </w:tc>
      </w:tr>
      <w:tr w:rsidR="00A162F6" w:rsidTr="00A162F6">
        <w:tc>
          <w:tcPr>
            <w:tcW w:w="5387" w:type="dxa"/>
          </w:tcPr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«Торговый дом «Транзит-ДВ»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>
              <w:rPr>
                <w:bCs/>
                <w:sz w:val="24"/>
                <w:szCs w:val="24"/>
              </w:rPr>
              <w:t>кр</w:t>
            </w:r>
            <w:proofErr w:type="spellEnd"/>
            <w:r>
              <w:rPr>
                <w:bCs/>
                <w:sz w:val="24"/>
                <w:szCs w:val="24"/>
              </w:rPr>
              <w:t>., г. Владивосток, ул. Абрекская, д. 5, оф. 10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Почтовый адрес: 690001, Приморский край, 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Владивосток, ул. Абрекская, д. 5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7731261956, КПП 253601001,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 1027731004135,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Банковские реквизиты</w:t>
            </w:r>
            <w:r w:rsidRPr="00A162F6">
              <w:rPr>
                <w:bCs/>
                <w:sz w:val="24"/>
                <w:szCs w:val="24"/>
              </w:rPr>
              <w:t xml:space="preserve">: 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:rsidR="00A162F6" w:rsidRPr="00A162F6" w:rsidRDefault="00A162F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040813608,</w:t>
            </w:r>
            <w:r w:rsidRPr="00A162F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р/с 40702810950000035538</w:t>
            </w:r>
          </w:p>
          <w:p w:rsidR="00A162F6" w:rsidRDefault="00A162F6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:rsidR="00A162F6" w:rsidRDefault="00A162F6">
            <w:pPr>
              <w:pStyle w:val="a5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:rsidR="00A162F6" w:rsidRDefault="00A162F6">
            <w:pPr>
              <w:pStyle w:val="a5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:rsidR="00A162F6" w:rsidRPr="00A162F6" w:rsidRDefault="00A162F6">
            <w:pPr>
              <w:pStyle w:val="a5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_______________________/Натюшин Ф.Ю.</w:t>
            </w:r>
            <w:r w:rsidRPr="00A162F6">
              <w:rPr>
                <w:bCs/>
                <w:sz w:val="24"/>
                <w:szCs w:val="24"/>
              </w:rPr>
              <w:t>/</w:t>
            </w:r>
          </w:p>
          <w:p w:rsidR="00A162F6" w:rsidRDefault="00A162F6">
            <w:pPr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м.п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A162F6" w:rsidRDefault="00A162F6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</w:tcPr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b/>
                <w:szCs w:val="24"/>
              </w:rPr>
            </w:pPr>
          </w:p>
          <w:p w:rsidR="00A162F6" w:rsidRDefault="00A162F6">
            <w:pPr>
              <w:pStyle w:val="Textbody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_____________</w:t>
            </w:r>
            <w:r>
              <w:rPr>
                <w:b/>
                <w:szCs w:val="24"/>
              </w:rPr>
              <w:t>___________/____________/</w:t>
            </w:r>
          </w:p>
        </w:tc>
      </w:tr>
    </w:tbl>
    <w:p w:rsidR="0090072D" w:rsidRDefault="0090072D" w:rsidP="00A162F6"/>
    <w:sectPr w:rsidR="0090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A58"/>
    <w:rsid w:val="0000363E"/>
    <w:rsid w:val="00004DE5"/>
    <w:rsid w:val="00006A5F"/>
    <w:rsid w:val="00007FBB"/>
    <w:rsid w:val="00023A21"/>
    <w:rsid w:val="00027DB6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5D1C"/>
    <w:rsid w:val="002367BD"/>
    <w:rsid w:val="002376C7"/>
    <w:rsid w:val="00241A58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4677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072D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62F6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847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870A"/>
  <w15:docId w15:val="{992CD8EA-EFE0-4958-BEC7-A12C046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72D"/>
    <w:pPr>
      <w:spacing w:after="120"/>
    </w:pPr>
  </w:style>
  <w:style w:type="character" w:customStyle="1" w:styleId="a4">
    <w:name w:val="Основной текст Знак"/>
    <w:basedOn w:val="a0"/>
    <w:link w:val="a3"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00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007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0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0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162F6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162F6"/>
    <w:pPr>
      <w:autoSpaceDE/>
      <w:autoSpaceDN/>
      <w:ind w:left="720"/>
      <w:contextualSpacing/>
    </w:pPr>
  </w:style>
  <w:style w:type="paragraph" w:customStyle="1" w:styleId="Textbody">
    <w:name w:val="Text body"/>
    <w:basedOn w:val="a"/>
    <w:rsid w:val="00A162F6"/>
    <w:pPr>
      <w:suppressAutoHyphens/>
      <w:autoSpaceDE/>
      <w:autoSpaceDN/>
      <w:jc w:val="both"/>
    </w:pPr>
    <w:rPr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2021-02-08T05:53:00Z</dcterms:created>
  <dcterms:modified xsi:type="dcterms:W3CDTF">2025-07-23T01:07:00Z</dcterms:modified>
</cp:coreProperties>
</file>