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60BC1" w14:textId="4B0C18C5" w:rsidR="00FA3D4A" w:rsidRDefault="0018140F" w:rsidP="000D3BB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140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hyperlink r:id="rId4" w:history="1">
        <w:r w:rsidR="008F7F4C" w:rsidRPr="003B097D">
          <w:rPr>
            <w:rStyle w:val="a8"/>
            <w:rFonts w:ascii="Times New Roman" w:hAnsi="Times New Roman" w:cs="Times New Roman"/>
            <w:sz w:val="24"/>
            <w:szCs w:val="24"/>
          </w:rPr>
          <w:t>ungur@auction-house.ru</w:t>
        </w:r>
      </w:hyperlink>
      <w:r w:rsidRPr="0018140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F7F4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F7F4C" w:rsidRPr="008F7F4C">
        <w:rPr>
          <w:rFonts w:ascii="Times New Roman" w:hAnsi="Times New Roman" w:cs="Times New Roman"/>
          <w:color w:val="000000"/>
          <w:sz w:val="24"/>
          <w:szCs w:val="24"/>
        </w:rPr>
        <w:t>далее - Организатор торгов, ОТ)</w:t>
      </w:r>
      <w:r w:rsidRPr="0018140F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действующее на основании договора с Акционерным коммерческим банком «Профессиональный инвестиционный банк» (акционерное общество) (АКБ «Проинвестбанк» (АО)), ОГРН 1025900000488, ИНН 5904004343, адрес регистрации: 614010, г. Пермь, Комсомольский проспект, д. 80), </w:t>
      </w:r>
      <w:r w:rsidR="00946B0C" w:rsidRPr="00946B0C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Пермского края от 22 декабря 2021 г. по делу №А50-12484/2021</w:t>
      </w:r>
      <w:r w:rsidR="00946B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140F"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FA3D4A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изменений в</w:t>
      </w:r>
      <w:r w:rsidR="00FA3D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электронные торги </w:t>
      </w:r>
      <w:r w:rsidR="00FA3D4A" w:rsidRPr="00FA3D4A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r w:rsidR="008F7F4C" w:rsidRPr="008F7F4C">
        <w:rPr>
          <w:rFonts w:ascii="Times New Roman" w:hAnsi="Times New Roman" w:cs="Times New Roman"/>
          <w:sz w:val="24"/>
          <w:szCs w:val="24"/>
          <w:lang w:eastAsia="ru-RU"/>
        </w:rPr>
        <w:t>сообщение №02030296491 в газете АО «Коммерсантъ» №67(7999) от 12.04.2025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8F7F4C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Сообщение)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9986FC7" w14:textId="67E8274B" w:rsidR="0018140F" w:rsidRDefault="008F7F4C" w:rsidP="0018140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Дополнить </w:t>
      </w:r>
      <w:r w:rsidR="0039224E">
        <w:rPr>
          <w:rFonts w:ascii="Times New Roman" w:hAnsi="Times New Roman" w:cs="Times New Roman"/>
          <w:sz w:val="24"/>
          <w:szCs w:val="24"/>
          <w:lang w:eastAsia="ru-RU"/>
        </w:rPr>
        <w:t xml:space="preserve">абзацы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Сообщени</w:t>
      </w:r>
      <w:r w:rsidR="0039224E">
        <w:rPr>
          <w:rFonts w:ascii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8140F">
        <w:rPr>
          <w:rFonts w:ascii="Times New Roman" w:hAnsi="Times New Roman" w:cs="Times New Roman"/>
          <w:sz w:val="24"/>
          <w:szCs w:val="24"/>
          <w:lang w:eastAsia="ru-RU"/>
        </w:rPr>
        <w:t xml:space="preserve">следующей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информацией</w:t>
      </w:r>
      <w:r w:rsidR="0018140F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18140F" w:rsidRPr="0018140F">
        <w:t xml:space="preserve"> </w:t>
      </w:r>
    </w:p>
    <w:p w14:paraId="682D1EF6" w14:textId="366C644B" w:rsidR="008F7F4C" w:rsidRPr="008F7F4C" w:rsidRDefault="00726344" w:rsidP="0039224E">
      <w:pPr>
        <w:pStyle w:val="a3"/>
        <w:ind w:firstLine="708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Организатор торгов </w:t>
      </w:r>
      <w:r w:rsidR="008F7F4C" w:rsidRPr="008F7F4C">
        <w:rPr>
          <w:rFonts w:ascii="Times New Roman" w:hAnsi="Times New Roman" w:cs="Times New Roman"/>
          <w:spacing w:val="3"/>
          <w:sz w:val="24"/>
          <w:szCs w:val="24"/>
        </w:rPr>
        <w:t>проводит электронные торги имуществом финансовой организации:</w:t>
      </w:r>
    </w:p>
    <w:p w14:paraId="2609B868" w14:textId="2AFC40DC" w:rsidR="008F7F4C" w:rsidRPr="008F7F4C" w:rsidRDefault="008F7F4C" w:rsidP="00726344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F7F4C">
        <w:rPr>
          <w:rFonts w:ascii="Times New Roman" w:hAnsi="Times New Roman" w:cs="Times New Roman"/>
          <w:spacing w:val="3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26344">
        <w:rPr>
          <w:rFonts w:ascii="Times New Roman" w:hAnsi="Times New Roman" w:cs="Times New Roman"/>
          <w:spacing w:val="3"/>
          <w:sz w:val="24"/>
          <w:szCs w:val="24"/>
        </w:rPr>
        <w:t xml:space="preserve">ам 1,3 </w:t>
      </w:r>
      <w:r w:rsidRPr="008F7F4C">
        <w:rPr>
          <w:rFonts w:ascii="Times New Roman" w:hAnsi="Times New Roman" w:cs="Times New Roman"/>
          <w:spacing w:val="3"/>
          <w:sz w:val="24"/>
          <w:szCs w:val="24"/>
        </w:rPr>
        <w:t>(далее - Торги);</w:t>
      </w:r>
    </w:p>
    <w:p w14:paraId="061F9CB0" w14:textId="6922FF7E" w:rsidR="00A0415B" w:rsidRDefault="008F7F4C" w:rsidP="00726344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F7F4C">
        <w:rPr>
          <w:rFonts w:ascii="Times New Roman" w:hAnsi="Times New Roman" w:cs="Times New Roman"/>
          <w:spacing w:val="3"/>
          <w:sz w:val="24"/>
          <w:szCs w:val="24"/>
        </w:rPr>
        <w:t xml:space="preserve">посредством публичного предложения по лотам </w:t>
      </w:r>
      <w:r w:rsidR="00726344">
        <w:rPr>
          <w:rFonts w:ascii="Times New Roman" w:hAnsi="Times New Roman" w:cs="Times New Roman"/>
          <w:spacing w:val="3"/>
          <w:sz w:val="24"/>
          <w:szCs w:val="24"/>
        </w:rPr>
        <w:t>1-3</w:t>
      </w:r>
      <w:r w:rsidR="00C33A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F7F4C">
        <w:rPr>
          <w:rFonts w:ascii="Times New Roman" w:hAnsi="Times New Roman" w:cs="Times New Roman"/>
          <w:spacing w:val="3"/>
          <w:sz w:val="24"/>
          <w:szCs w:val="24"/>
        </w:rPr>
        <w:t>(далее - Торги ППП).</w:t>
      </w:r>
    </w:p>
    <w:p w14:paraId="2B9F5CFD" w14:textId="1E386ADD" w:rsidR="008F7F4C" w:rsidRPr="0034510D" w:rsidRDefault="008F7F4C" w:rsidP="0039224E">
      <w:pPr>
        <w:pStyle w:val="a3"/>
        <w:ind w:firstLine="708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  <w:r w:rsidRPr="008F7F4C">
        <w:rPr>
          <w:rFonts w:ascii="Times New Roman" w:hAnsi="Times New Roman" w:cs="Times New Roman"/>
          <w:spacing w:val="3"/>
          <w:sz w:val="24"/>
          <w:szCs w:val="24"/>
        </w:rPr>
        <w:t>На основании п. 4 ст. 139 Федерального закона № 127-ФЗ «О несостоятельности (банкротстве)» лот</w:t>
      </w:r>
      <w:r w:rsidR="0039224E">
        <w:rPr>
          <w:rFonts w:ascii="Times New Roman" w:hAnsi="Times New Roman" w:cs="Times New Roman"/>
          <w:spacing w:val="3"/>
          <w:sz w:val="24"/>
          <w:szCs w:val="24"/>
        </w:rPr>
        <w:t>ы</w:t>
      </w:r>
      <w:r w:rsidRPr="008F7F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39224E">
        <w:rPr>
          <w:rFonts w:ascii="Times New Roman" w:hAnsi="Times New Roman" w:cs="Times New Roman"/>
          <w:spacing w:val="3"/>
          <w:sz w:val="24"/>
          <w:szCs w:val="24"/>
        </w:rPr>
        <w:t>1,3</w:t>
      </w:r>
      <w:r w:rsidRPr="008F7F4C">
        <w:rPr>
          <w:rFonts w:ascii="Times New Roman" w:hAnsi="Times New Roman" w:cs="Times New Roman"/>
          <w:spacing w:val="3"/>
          <w:sz w:val="24"/>
          <w:szCs w:val="24"/>
        </w:rPr>
        <w:t>, не реализованны</w:t>
      </w:r>
      <w:r w:rsidR="0039224E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8F7F4C">
        <w:rPr>
          <w:rFonts w:ascii="Times New Roman" w:hAnsi="Times New Roman" w:cs="Times New Roman"/>
          <w:spacing w:val="3"/>
          <w:sz w:val="24"/>
          <w:szCs w:val="24"/>
        </w:rPr>
        <w:t xml:space="preserve"> на повторных Торгах, а также лот </w:t>
      </w:r>
      <w:r w:rsidR="0039224E">
        <w:rPr>
          <w:rFonts w:ascii="Times New Roman" w:hAnsi="Times New Roman" w:cs="Times New Roman"/>
          <w:spacing w:val="3"/>
          <w:sz w:val="24"/>
          <w:szCs w:val="24"/>
        </w:rPr>
        <w:t>2</w:t>
      </w:r>
      <w:r w:rsidRPr="008F7F4C">
        <w:rPr>
          <w:rFonts w:ascii="Times New Roman" w:hAnsi="Times New Roman" w:cs="Times New Roman"/>
          <w:spacing w:val="3"/>
          <w:sz w:val="24"/>
          <w:szCs w:val="24"/>
        </w:rPr>
        <w:t>, выставляются на Торги ППП.</w:t>
      </w:r>
    </w:p>
    <w:sectPr w:rsidR="008F7F4C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47BCB"/>
    <w:rsid w:val="00086E5A"/>
    <w:rsid w:val="000D3BBC"/>
    <w:rsid w:val="00165B2D"/>
    <w:rsid w:val="0018140F"/>
    <w:rsid w:val="00183683"/>
    <w:rsid w:val="0021235D"/>
    <w:rsid w:val="00260228"/>
    <w:rsid w:val="002A2506"/>
    <w:rsid w:val="002E4206"/>
    <w:rsid w:val="00321709"/>
    <w:rsid w:val="0034510D"/>
    <w:rsid w:val="00384603"/>
    <w:rsid w:val="0039224E"/>
    <w:rsid w:val="003A2E84"/>
    <w:rsid w:val="003D44E3"/>
    <w:rsid w:val="003F4D88"/>
    <w:rsid w:val="005E79DA"/>
    <w:rsid w:val="006A4C1F"/>
    <w:rsid w:val="00726344"/>
    <w:rsid w:val="007742ED"/>
    <w:rsid w:val="007A3A1B"/>
    <w:rsid w:val="007E67D7"/>
    <w:rsid w:val="008F1709"/>
    <w:rsid w:val="008F69EA"/>
    <w:rsid w:val="008F7F4C"/>
    <w:rsid w:val="00946B0C"/>
    <w:rsid w:val="00964D49"/>
    <w:rsid w:val="009C6119"/>
    <w:rsid w:val="00A0415B"/>
    <w:rsid w:val="00A66ED6"/>
    <w:rsid w:val="00AD0413"/>
    <w:rsid w:val="00AE62B1"/>
    <w:rsid w:val="00B43988"/>
    <w:rsid w:val="00B853F8"/>
    <w:rsid w:val="00C33AB8"/>
    <w:rsid w:val="00CA3C3B"/>
    <w:rsid w:val="00DA69FD"/>
    <w:rsid w:val="00E65AE5"/>
    <w:rsid w:val="00F41D96"/>
    <w:rsid w:val="00F633EB"/>
    <w:rsid w:val="00F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F7F4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F7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ngur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9</cp:revision>
  <cp:lastPrinted>2016-10-26T09:10:00Z</cp:lastPrinted>
  <dcterms:created xsi:type="dcterms:W3CDTF">2023-11-17T13:05:00Z</dcterms:created>
  <dcterms:modified xsi:type="dcterms:W3CDTF">2025-07-21T09:29:00Z</dcterms:modified>
</cp:coreProperties>
</file>