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C21748"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F64338">
        <w:rPr>
          <w:b/>
        </w:rPr>
        <w:t>а</w:t>
      </w:r>
      <w:r w:rsidR="005E668E">
        <w:rPr>
          <w:b/>
        </w:rPr>
        <w:t xml:space="preserve"> </w:t>
      </w:r>
      <w:r>
        <w:rPr>
          <w:b/>
        </w:rPr>
        <w:t>недвижимости, принадлежащ</w:t>
      </w:r>
      <w:r w:rsidR="00F64338">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3B9B550C" w:rsidR="00283CFC" w:rsidRDefault="003313B7" w:rsidP="00E66803">
      <w:pPr>
        <w:ind w:firstLine="567"/>
        <w:jc w:val="center"/>
        <w:rPr>
          <w:b/>
        </w:rPr>
      </w:pPr>
      <w:r>
        <w:rPr>
          <w:b/>
        </w:rPr>
        <w:t xml:space="preserve">Электронный аукцион будет проводиться </w:t>
      </w:r>
      <w:r w:rsidR="00D65DBD">
        <w:rPr>
          <w:b/>
          <w:color w:val="0070C0"/>
        </w:rPr>
        <w:t>20</w:t>
      </w:r>
      <w:r w:rsidR="00921DCE">
        <w:rPr>
          <w:b/>
          <w:color w:val="0070C0"/>
        </w:rPr>
        <w:t xml:space="preserve"> </w:t>
      </w:r>
      <w:r w:rsidR="0065103D">
        <w:rPr>
          <w:b/>
          <w:color w:val="0070C0"/>
        </w:rPr>
        <w:t>августа</w:t>
      </w:r>
      <w:r w:rsidR="001B32B4">
        <w:rPr>
          <w:b/>
          <w:color w:val="0070C0"/>
        </w:rPr>
        <w:t xml:space="preserve"> 202</w:t>
      </w:r>
      <w:r w:rsidR="0042210F">
        <w:rPr>
          <w:b/>
          <w:color w:val="0070C0"/>
        </w:rPr>
        <w:t>5</w:t>
      </w:r>
      <w:r w:rsidRPr="008862B6">
        <w:rPr>
          <w:b/>
          <w:color w:val="0070C0"/>
        </w:rPr>
        <w:t xml:space="preserve"> </w:t>
      </w:r>
      <w:r>
        <w:rPr>
          <w:b/>
        </w:rPr>
        <w:t xml:space="preserve">года в </w:t>
      </w:r>
      <w:r w:rsidR="00A515B4">
        <w:rPr>
          <w:b/>
          <w:color w:val="0070C0"/>
        </w:rPr>
        <w:t>09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3C69899E" w:rsidR="00283CFC" w:rsidRDefault="003313B7">
      <w:pPr>
        <w:ind w:firstLine="709"/>
        <w:jc w:val="center"/>
      </w:pPr>
      <w:r>
        <w:rPr>
          <w:b/>
        </w:rPr>
        <w:t>Организатор торгов –</w:t>
      </w:r>
      <w:r w:rsidR="00740B13">
        <w:t xml:space="preserve"> </w:t>
      </w:r>
      <w:r>
        <w:t>АО «Российский аукционный дом».</w:t>
      </w:r>
    </w:p>
    <w:p w14:paraId="00000007" w14:textId="582461C2" w:rsidR="00283CFC" w:rsidRDefault="003313B7">
      <w:pPr>
        <w:jc w:val="center"/>
        <w:rPr>
          <w:b/>
        </w:rPr>
      </w:pPr>
      <w:r>
        <w:rPr>
          <w:b/>
        </w:rPr>
        <w:t xml:space="preserve">Прием заявок </w:t>
      </w:r>
      <w:r w:rsidR="0065103D">
        <w:rPr>
          <w:b/>
        </w:rPr>
        <w:t xml:space="preserve">с </w:t>
      </w:r>
      <w:r w:rsidR="00D65DBD">
        <w:rPr>
          <w:b/>
          <w:color w:val="0070C0"/>
        </w:rPr>
        <w:t>11</w:t>
      </w:r>
      <w:r w:rsidR="003306DA">
        <w:rPr>
          <w:b/>
          <w:color w:val="0070C0"/>
        </w:rPr>
        <w:t xml:space="preserve"> </w:t>
      </w:r>
      <w:r w:rsidR="00921DCE">
        <w:rPr>
          <w:b/>
          <w:color w:val="0070C0"/>
        </w:rPr>
        <w:t>ию</w:t>
      </w:r>
      <w:r w:rsidR="003306DA">
        <w:rPr>
          <w:b/>
          <w:color w:val="0070C0"/>
        </w:rPr>
        <w:t>л</w:t>
      </w:r>
      <w:r w:rsidR="0042210F">
        <w:rPr>
          <w:b/>
          <w:color w:val="0070C0"/>
        </w:rPr>
        <w:t>я</w:t>
      </w:r>
      <w:r w:rsidR="001B32B4">
        <w:rPr>
          <w:b/>
          <w:color w:val="0070C0"/>
        </w:rPr>
        <w:t xml:space="preserve"> </w:t>
      </w:r>
      <w:r w:rsidR="00B94753">
        <w:rPr>
          <w:b/>
          <w:color w:val="0070C0"/>
        </w:rPr>
        <w:t>202</w:t>
      </w:r>
      <w:r w:rsidR="0042210F">
        <w:rPr>
          <w:b/>
          <w:color w:val="0070C0"/>
        </w:rPr>
        <w:t>5</w:t>
      </w:r>
      <w:r w:rsidRPr="008862B6">
        <w:rPr>
          <w:b/>
          <w:color w:val="0070C0"/>
        </w:rPr>
        <w:t xml:space="preserve"> </w:t>
      </w:r>
      <w:r>
        <w:rPr>
          <w:b/>
        </w:rPr>
        <w:t xml:space="preserve">г. </w:t>
      </w:r>
      <w:r w:rsidRPr="00EB4E8A">
        <w:rPr>
          <w:b/>
          <w:color w:val="0070C0"/>
        </w:rPr>
        <w:t>0</w:t>
      </w:r>
      <w:r w:rsidR="0042210F">
        <w:rPr>
          <w:b/>
          <w:color w:val="0070C0"/>
        </w:rPr>
        <w:t>9</w:t>
      </w:r>
      <w:r w:rsidRPr="00EB4E8A">
        <w:rPr>
          <w:b/>
          <w:color w:val="0070C0"/>
        </w:rPr>
        <w:t xml:space="preserve">:00 </w:t>
      </w:r>
      <w:r>
        <w:rPr>
          <w:b/>
        </w:rPr>
        <w:t>по</w:t>
      </w:r>
      <w:bookmarkStart w:id="0" w:name="_Hlk75943990"/>
      <w:r w:rsidR="002B0A09">
        <w:rPr>
          <w:b/>
        </w:rPr>
        <w:t xml:space="preserve"> </w:t>
      </w:r>
      <w:r w:rsidR="004675F4">
        <w:rPr>
          <w:b/>
          <w:color w:val="0070C0"/>
        </w:rPr>
        <w:t>1</w:t>
      </w:r>
      <w:r w:rsidR="00D65DBD">
        <w:rPr>
          <w:b/>
          <w:color w:val="0070C0"/>
        </w:rPr>
        <w:t>8</w:t>
      </w:r>
      <w:r w:rsidR="0042210F">
        <w:rPr>
          <w:b/>
          <w:color w:val="0070C0"/>
        </w:rPr>
        <w:t xml:space="preserve"> </w:t>
      </w:r>
      <w:r w:rsidR="0065103D">
        <w:rPr>
          <w:b/>
          <w:color w:val="0070C0"/>
        </w:rPr>
        <w:t>августа</w:t>
      </w:r>
      <w:r w:rsidR="001B32B4">
        <w:rPr>
          <w:b/>
          <w:color w:val="0070C0"/>
        </w:rPr>
        <w:t xml:space="preserve"> 202</w:t>
      </w:r>
      <w:r w:rsidR="0042210F">
        <w:rPr>
          <w:b/>
          <w:color w:val="0070C0"/>
        </w:rPr>
        <w:t>5</w:t>
      </w:r>
      <w:r w:rsidRPr="008862B6">
        <w:rPr>
          <w:b/>
          <w:color w:val="0070C0"/>
        </w:rPr>
        <w:t xml:space="preserve"> </w:t>
      </w:r>
      <w:bookmarkEnd w:id="0"/>
      <w:r>
        <w:rPr>
          <w:b/>
        </w:rPr>
        <w:t xml:space="preserve">г. до </w:t>
      </w:r>
      <w:r w:rsidR="0042210F">
        <w:rPr>
          <w:b/>
          <w:color w:val="0070C0"/>
        </w:rPr>
        <w:t>23</w:t>
      </w:r>
      <w:r w:rsidRPr="00996E61">
        <w:rPr>
          <w:b/>
          <w:color w:val="0070C0"/>
        </w:rPr>
        <w:t>:</w:t>
      </w:r>
      <w:r w:rsidR="0042210F">
        <w:rPr>
          <w:b/>
          <w:color w:val="0070C0"/>
        </w:rPr>
        <w:t>59</w:t>
      </w:r>
      <w:r>
        <w:rPr>
          <w:b/>
        </w:rPr>
        <w:t>.</w:t>
      </w:r>
    </w:p>
    <w:p w14:paraId="00000008" w14:textId="20D0E260"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0042210F">
        <w:rPr>
          <w:b/>
          <w:color w:val="0070C0"/>
        </w:rPr>
        <w:t>23</w:t>
      </w:r>
      <w:r w:rsidRPr="00996E61">
        <w:rPr>
          <w:b/>
          <w:color w:val="0070C0"/>
        </w:rPr>
        <w:t>:</w:t>
      </w:r>
      <w:r w:rsidR="0042210F">
        <w:rPr>
          <w:b/>
          <w:color w:val="0070C0"/>
        </w:rPr>
        <w:t>59</w:t>
      </w:r>
      <w:r w:rsidRPr="00996E61">
        <w:rPr>
          <w:b/>
          <w:color w:val="0070C0"/>
        </w:rPr>
        <w:t xml:space="preserve"> </w:t>
      </w:r>
      <w:r w:rsidR="004675F4">
        <w:rPr>
          <w:b/>
          <w:color w:val="0070C0"/>
        </w:rPr>
        <w:t>1</w:t>
      </w:r>
      <w:r w:rsidR="00D65DBD">
        <w:rPr>
          <w:b/>
          <w:color w:val="0070C0"/>
        </w:rPr>
        <w:t>8</w:t>
      </w:r>
      <w:r w:rsidR="00921DCE">
        <w:rPr>
          <w:b/>
          <w:color w:val="0070C0"/>
        </w:rPr>
        <w:t xml:space="preserve"> августа</w:t>
      </w:r>
      <w:r w:rsidR="001B32B4">
        <w:rPr>
          <w:b/>
          <w:color w:val="0070C0"/>
        </w:rPr>
        <w:t xml:space="preserve"> 202</w:t>
      </w:r>
      <w:r w:rsidR="0042210F">
        <w:rPr>
          <w:b/>
          <w:color w:val="0070C0"/>
        </w:rPr>
        <w:t>5</w:t>
      </w:r>
      <w:r w:rsidR="001B32B4" w:rsidRPr="008862B6">
        <w:rPr>
          <w:b/>
          <w:color w:val="0070C0"/>
        </w:rPr>
        <w:t xml:space="preserve"> </w:t>
      </w:r>
      <w:r>
        <w:rPr>
          <w:b/>
        </w:rPr>
        <w:t>г.</w:t>
      </w:r>
    </w:p>
    <w:p w14:paraId="00000009" w14:textId="77777777" w:rsidR="00283CFC" w:rsidRDefault="00283CFC">
      <w:pPr>
        <w:ind w:firstLine="567"/>
        <w:jc w:val="both"/>
        <w:rPr>
          <w:b/>
        </w:rPr>
      </w:pPr>
    </w:p>
    <w:p w14:paraId="0000000A" w14:textId="17074535"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65103D">
        <w:rPr>
          <w:b/>
          <w:color w:val="0070C0"/>
        </w:rPr>
        <w:t xml:space="preserve"> </w:t>
      </w:r>
      <w:r w:rsidR="004675F4">
        <w:rPr>
          <w:b/>
          <w:color w:val="0070C0"/>
        </w:rPr>
        <w:t>1</w:t>
      </w:r>
      <w:r w:rsidR="00D65DBD">
        <w:rPr>
          <w:b/>
          <w:color w:val="0070C0"/>
        </w:rPr>
        <w:t>9</w:t>
      </w:r>
      <w:r w:rsidR="0065103D">
        <w:rPr>
          <w:b/>
          <w:color w:val="0070C0"/>
        </w:rPr>
        <w:t xml:space="preserve"> августа</w:t>
      </w:r>
      <w:r w:rsidR="001B32B4">
        <w:rPr>
          <w:b/>
          <w:color w:val="0070C0"/>
        </w:rPr>
        <w:t xml:space="preserve"> 202</w:t>
      </w:r>
      <w:r w:rsidR="0042210F">
        <w:rPr>
          <w:b/>
          <w:color w:val="0070C0"/>
        </w:rPr>
        <w:t>5</w:t>
      </w:r>
      <w:r w:rsidR="001B32B4"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27431F35"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по тел. </w:t>
      </w:r>
      <w:r>
        <w:rPr>
          <w:color w:val="000000"/>
        </w:rPr>
        <w:t>+7 (9</w:t>
      </w:r>
      <w:r w:rsidR="00951CD1">
        <w:rPr>
          <w:color w:val="000000"/>
        </w:rPr>
        <w:t>67</w:t>
      </w:r>
      <w:r>
        <w:rPr>
          <w:color w:val="000000"/>
        </w:rPr>
        <w:t xml:space="preserve">) </w:t>
      </w:r>
      <w:r w:rsidR="00951CD1">
        <w:rPr>
          <w:color w:val="000000"/>
        </w:rPr>
        <w:t>246</w:t>
      </w:r>
      <w:r>
        <w:rPr>
          <w:color w:val="000000"/>
        </w:rPr>
        <w:t>-</w:t>
      </w:r>
      <w:r w:rsidR="00951CD1">
        <w:rPr>
          <w:color w:val="000000"/>
        </w:rPr>
        <w:t>44</w:t>
      </w:r>
      <w:r>
        <w:rPr>
          <w:color w:val="000000"/>
        </w:rPr>
        <w:t>-</w:t>
      </w:r>
      <w:r w:rsidR="00951CD1">
        <w:rPr>
          <w:color w:val="000000"/>
        </w:rPr>
        <w:t>2</w:t>
      </w:r>
      <w:r w:rsidR="00E66FEF">
        <w:rPr>
          <w:color w:val="000000"/>
        </w:rPr>
        <w:t>6</w:t>
      </w:r>
      <w:r>
        <w:rPr>
          <w:color w:val="000000"/>
        </w:rPr>
        <w:t xml:space="preserve">, </w:t>
      </w:r>
      <w:r>
        <w:t>8 (812) 777-57-57, доб 51</w:t>
      </w:r>
      <w:r w:rsidR="00FF7F20">
        <w:t>6</w:t>
      </w:r>
      <w:r w:rsidRPr="00DE7CB9">
        <w:t xml:space="preserve">. Контактное лицо </w:t>
      </w:r>
      <w:r w:rsidR="00FF7F20">
        <w:t>Макаренко Кристина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41547E19" w14:textId="77777777" w:rsidR="00FF7F20" w:rsidRDefault="003313B7" w:rsidP="00FF7F20">
      <w:pPr>
        <w:ind w:firstLine="720"/>
        <w:jc w:val="both"/>
        <w:rPr>
          <w:b/>
          <w:color w:val="0070C0"/>
        </w:rPr>
      </w:pPr>
      <w:r w:rsidRPr="00D30FAE">
        <w:rPr>
          <w:b/>
          <w:color w:val="0070C0"/>
        </w:rPr>
        <w:t>Лот №1:</w:t>
      </w:r>
    </w:p>
    <w:p w14:paraId="6A66CACB" w14:textId="5E86F354" w:rsidR="00D65DBD" w:rsidRDefault="00831E55" w:rsidP="00D65DBD">
      <w:pPr>
        <w:ind w:firstLine="709"/>
        <w:jc w:val="both"/>
      </w:pPr>
      <w:r>
        <w:t>Продажа</w:t>
      </w:r>
      <w:r w:rsidR="00D65DBD">
        <w:t xml:space="preserve"> </w:t>
      </w:r>
      <w:r w:rsidR="00D65DBD" w:rsidRPr="00AD3AFA">
        <w:t xml:space="preserve">нежилых помещений площадью </w:t>
      </w:r>
      <w:r w:rsidR="00D65DBD">
        <w:t>186,9</w:t>
      </w:r>
      <w:r w:rsidR="00D65DBD" w:rsidRPr="00AD3AFA">
        <w:t xml:space="preserve"> кв. м, входящих в состав нежилых помещений в здании (жилой дом, </w:t>
      </w:r>
      <w:proofErr w:type="spellStart"/>
      <w:proofErr w:type="gramStart"/>
      <w:r w:rsidR="00D65DBD" w:rsidRPr="00AD3AFA">
        <w:t>лит.А</w:t>
      </w:r>
      <w:proofErr w:type="spellEnd"/>
      <w:proofErr w:type="gramEnd"/>
      <w:r w:rsidR="00D65DBD" w:rsidRPr="00AD3AFA">
        <w:t>), расположенных по адресу: Приморский край, пгт. Славянка, ул. 50 лет Октября, д. 8, площадью 359,3 кв. м, с кадастровым номером 25:20:000000:3557, этаж: первый,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25-25-11/023/2008-072 от 15.08.2008.</w:t>
      </w:r>
    </w:p>
    <w:p w14:paraId="55E4F2B6" w14:textId="5A1A1916" w:rsidR="00E9655D" w:rsidRDefault="00E9655D" w:rsidP="00E9655D">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68E53BF9" w14:textId="715A813E" w:rsidR="00550E23" w:rsidRDefault="00550E23" w:rsidP="00C650E5">
      <w:pPr>
        <w:ind w:firstLine="709"/>
        <w:jc w:val="both"/>
        <w:rPr>
          <w:bCs/>
        </w:rPr>
      </w:pPr>
      <w:r w:rsidRPr="00550E23">
        <w:rPr>
          <w:b/>
        </w:rPr>
        <w:t>Важно</w:t>
      </w:r>
      <w:r>
        <w:rPr>
          <w:bCs/>
        </w:rPr>
        <w:t xml:space="preserve">: </w:t>
      </w:r>
      <w:r w:rsidR="00C650E5" w:rsidRPr="00C650E5">
        <w:rPr>
          <w:bCs/>
        </w:rPr>
        <w:t xml:space="preserve">Передача Объекта по договору производится в срок не ранее </w:t>
      </w:r>
      <w:r w:rsidR="00D65DBD">
        <w:rPr>
          <w:bCs/>
        </w:rPr>
        <w:t>01</w:t>
      </w:r>
      <w:r w:rsidR="00C650E5" w:rsidRPr="00C650E5">
        <w:rPr>
          <w:bCs/>
        </w:rPr>
        <w:t>.</w:t>
      </w:r>
      <w:r w:rsidR="00D65DBD">
        <w:rPr>
          <w:bCs/>
        </w:rPr>
        <w:t>01</w:t>
      </w:r>
      <w:r w:rsidR="00C650E5" w:rsidRPr="00C650E5">
        <w:rPr>
          <w:bCs/>
        </w:rPr>
        <w:t>.202</w:t>
      </w:r>
      <w:r w:rsidR="00D65DBD">
        <w:rPr>
          <w:bCs/>
        </w:rPr>
        <w:t>6</w:t>
      </w:r>
      <w:r w:rsidR="00C650E5" w:rsidRPr="00C650E5">
        <w:rPr>
          <w:bCs/>
        </w:rPr>
        <w:t>, но не ранее поступления на</w:t>
      </w:r>
      <w:r w:rsidR="00C650E5">
        <w:rPr>
          <w:bCs/>
        </w:rPr>
        <w:t xml:space="preserve"> </w:t>
      </w:r>
      <w:r w:rsidR="00C650E5" w:rsidRPr="00C650E5">
        <w:rPr>
          <w:bCs/>
        </w:rPr>
        <w:t>счет Банка в полном объеме денежных средств в оплату стоимости Объекта.</w:t>
      </w:r>
    </w:p>
    <w:p w14:paraId="59F9E2E6" w14:textId="77777777" w:rsidR="00550E23" w:rsidRPr="00D30FAE" w:rsidRDefault="00550E23" w:rsidP="00550E23">
      <w:pPr>
        <w:ind w:firstLine="709"/>
        <w:jc w:val="both"/>
        <w:rPr>
          <w:bCs/>
        </w:rPr>
      </w:pPr>
    </w:p>
    <w:p w14:paraId="0015A6B0" w14:textId="61423D11" w:rsidR="00E9655D" w:rsidRPr="00D30FAE" w:rsidRDefault="005D12F0" w:rsidP="00E9655D">
      <w:r w:rsidRPr="000953A4">
        <w:rPr>
          <w:b/>
          <w:bCs/>
        </w:rPr>
        <w:t>Начальная цена</w:t>
      </w:r>
      <w:r w:rsidR="00E9655D">
        <w:rPr>
          <w:b/>
          <w:bCs/>
        </w:rPr>
        <w:t xml:space="preserve">: </w:t>
      </w:r>
      <w:r w:rsidR="00D65DBD">
        <w:rPr>
          <w:b/>
          <w:bCs/>
          <w:color w:val="0070C0"/>
        </w:rPr>
        <w:t>7 139 445</w:t>
      </w:r>
      <w:r w:rsidR="00E9655D" w:rsidRPr="002E16F4">
        <w:rPr>
          <w:b/>
          <w:bCs/>
          <w:color w:val="0070C0"/>
        </w:rPr>
        <w:t xml:space="preserve"> </w:t>
      </w:r>
      <w:r w:rsidR="00E9655D" w:rsidRPr="00D30FAE">
        <w:t>(</w:t>
      </w:r>
      <w:r w:rsidR="00D65DBD">
        <w:t>Семь миллионов сто тридцать девять тысяч четыреста сорок пять</w:t>
      </w:r>
      <w:r w:rsidR="00E9655D" w:rsidRPr="00D30FAE">
        <w:t>)</w:t>
      </w:r>
      <w:r w:rsidR="00E9655D" w:rsidRPr="00D30FAE">
        <w:rPr>
          <w:b/>
          <w:bCs/>
        </w:rPr>
        <w:t xml:space="preserve"> </w:t>
      </w:r>
      <w:r w:rsidR="00E9655D">
        <w:rPr>
          <w:b/>
          <w:bCs/>
          <w:color w:val="0070C0"/>
        </w:rPr>
        <w:t xml:space="preserve">руб. </w:t>
      </w:r>
      <w:r w:rsidR="00C650E5">
        <w:rPr>
          <w:b/>
          <w:bCs/>
          <w:color w:val="0070C0"/>
        </w:rPr>
        <w:t>00</w:t>
      </w:r>
      <w:r w:rsidR="00E9655D">
        <w:rPr>
          <w:b/>
          <w:bCs/>
          <w:color w:val="0070C0"/>
        </w:rPr>
        <w:t xml:space="preserve"> коп, </w:t>
      </w:r>
      <w:r w:rsidR="00C650E5">
        <w:t>с учетом НДС 20%</w:t>
      </w:r>
      <w:r w:rsidR="00E9655D" w:rsidRPr="00D30FAE">
        <w:t xml:space="preserve"> </w:t>
      </w:r>
    </w:p>
    <w:p w14:paraId="59A85D4A" w14:textId="3747A304" w:rsidR="00E9655D" w:rsidRPr="00A5728B" w:rsidRDefault="00E9655D" w:rsidP="00E9655D">
      <w:pPr>
        <w:rPr>
          <w:b/>
          <w:bCs/>
        </w:rPr>
      </w:pPr>
      <w:r>
        <w:rPr>
          <w:b/>
          <w:bCs/>
        </w:rPr>
        <w:t>Сумма</w:t>
      </w:r>
      <w:r w:rsidRPr="00A5728B">
        <w:rPr>
          <w:b/>
          <w:bCs/>
        </w:rPr>
        <w:t xml:space="preserve"> </w:t>
      </w:r>
      <w:r w:rsidR="00951CD1">
        <w:rPr>
          <w:b/>
          <w:bCs/>
        </w:rPr>
        <w:t>задатка</w:t>
      </w:r>
      <w:r w:rsidR="00951CD1" w:rsidRPr="00A5728B">
        <w:rPr>
          <w:b/>
          <w:bCs/>
        </w:rPr>
        <w:t>:</w:t>
      </w:r>
      <w:r w:rsidR="005D12F0">
        <w:rPr>
          <w:b/>
          <w:bCs/>
        </w:rPr>
        <w:t xml:space="preserve"> </w:t>
      </w:r>
      <w:r w:rsidR="00D65DBD">
        <w:rPr>
          <w:b/>
          <w:bCs/>
          <w:color w:val="0070C0"/>
        </w:rPr>
        <w:t>142 790</w:t>
      </w:r>
      <w:r w:rsidR="00C650E5">
        <w:rPr>
          <w:b/>
          <w:bCs/>
          <w:color w:val="0070C0"/>
        </w:rPr>
        <w:t xml:space="preserve"> </w:t>
      </w:r>
      <w:r w:rsidR="005D12F0" w:rsidRPr="00D30FAE">
        <w:t>(</w:t>
      </w:r>
      <w:r w:rsidR="00D65DBD">
        <w:t>Сто сорок две тысячи семьсот девяносто</w:t>
      </w:r>
      <w:r w:rsidR="005D12F0" w:rsidRPr="00D30FAE">
        <w:t>)</w:t>
      </w:r>
      <w:r w:rsidR="005D12F0" w:rsidRPr="00D30FAE">
        <w:rPr>
          <w:b/>
          <w:bCs/>
        </w:rPr>
        <w:t xml:space="preserve"> </w:t>
      </w:r>
      <w:r w:rsidR="005D12F0">
        <w:rPr>
          <w:b/>
          <w:bCs/>
          <w:color w:val="0070C0"/>
        </w:rPr>
        <w:t xml:space="preserve">руб. </w:t>
      </w:r>
      <w:r w:rsidR="00C650E5">
        <w:rPr>
          <w:b/>
          <w:bCs/>
          <w:color w:val="0070C0"/>
        </w:rPr>
        <w:t>0</w:t>
      </w:r>
      <w:r w:rsidR="005D12F0">
        <w:rPr>
          <w:b/>
          <w:bCs/>
          <w:color w:val="0070C0"/>
        </w:rPr>
        <w:t>0 коп.</w:t>
      </w:r>
    </w:p>
    <w:p w14:paraId="2B0FD84C" w14:textId="729B36B0" w:rsidR="00E9655D" w:rsidRDefault="00E9655D" w:rsidP="00E9655D">
      <w:pPr>
        <w:rPr>
          <w:b/>
          <w:bCs/>
          <w:color w:val="0070C0"/>
        </w:rPr>
      </w:pPr>
      <w:r>
        <w:rPr>
          <w:b/>
          <w:bCs/>
        </w:rPr>
        <w:t xml:space="preserve">Шаг аукциона на повышение: </w:t>
      </w:r>
      <w:r w:rsidR="00D65DBD">
        <w:rPr>
          <w:b/>
          <w:bCs/>
          <w:color w:val="0070C0"/>
        </w:rPr>
        <w:t>71 395</w:t>
      </w:r>
      <w:r w:rsidR="00C650E5">
        <w:rPr>
          <w:b/>
          <w:bCs/>
          <w:color w:val="0070C0"/>
        </w:rPr>
        <w:t xml:space="preserve"> </w:t>
      </w:r>
      <w:r w:rsidRPr="005E668E">
        <w:t>(</w:t>
      </w:r>
      <w:r w:rsidR="00D65DBD">
        <w:t>Семьдесят одна тысяча триста девяносто пять</w:t>
      </w:r>
      <w:r w:rsidRPr="005E668E">
        <w:t>)</w:t>
      </w:r>
      <w:r w:rsidRPr="005E668E">
        <w:rPr>
          <w:b/>
          <w:bCs/>
        </w:rPr>
        <w:t xml:space="preserve"> </w:t>
      </w:r>
      <w:r w:rsidRPr="000073FE">
        <w:rPr>
          <w:b/>
          <w:bCs/>
          <w:color w:val="0070C0"/>
        </w:rPr>
        <w:t>руб</w:t>
      </w:r>
      <w:r>
        <w:rPr>
          <w:b/>
          <w:bCs/>
          <w:color w:val="0070C0"/>
        </w:rPr>
        <w:t>. 00 коп.</w:t>
      </w:r>
    </w:p>
    <w:p w14:paraId="1D204F5B" w14:textId="77777777" w:rsidR="00FF7F20" w:rsidRDefault="00FF7F20">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E4964DC" w14:textId="77777777" w:rsidR="00951CD1" w:rsidRDefault="00951CD1" w:rsidP="005E668E">
      <w:pPr>
        <w:ind w:firstLine="567"/>
        <w:jc w:val="both"/>
      </w:pPr>
    </w:p>
    <w:p w14:paraId="08F215C4" w14:textId="77777777" w:rsidR="00C650E5" w:rsidRDefault="00C650E5" w:rsidP="005E668E">
      <w:pPr>
        <w:ind w:firstLine="567"/>
        <w:jc w:val="both"/>
      </w:pPr>
    </w:p>
    <w:p w14:paraId="22D455B5" w14:textId="77777777" w:rsidR="00C650E5" w:rsidRPr="004214BA" w:rsidRDefault="00C650E5" w:rsidP="005E668E">
      <w:pPr>
        <w:ind w:firstLine="567"/>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lastRenderedPageBreak/>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lastRenderedPageBreak/>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0173E4B2"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 xml:space="preserve">Задаток должен поступить на указанный счет Оператора электронной площадки </w:t>
      </w:r>
      <w:r w:rsidRPr="00FF7F20">
        <w:rPr>
          <w:rFonts w:ascii="Times New Roman" w:hAnsi="Times New Roman" w:cs="Times New Roman"/>
          <w:b/>
          <w:bCs/>
          <w:color w:val="auto"/>
          <w:u w:val="single"/>
        </w:rPr>
        <w:t xml:space="preserve">не позднее </w:t>
      </w:r>
      <w:r w:rsidR="004675F4">
        <w:rPr>
          <w:rFonts w:ascii="Times New Roman" w:hAnsi="Times New Roman" w:cs="Times New Roman"/>
          <w:b/>
          <w:bCs/>
          <w:color w:val="0070C0"/>
          <w:u w:val="single"/>
        </w:rPr>
        <w:t>1</w:t>
      </w:r>
      <w:r w:rsidR="00D65DBD">
        <w:rPr>
          <w:rFonts w:ascii="Times New Roman" w:hAnsi="Times New Roman" w:cs="Times New Roman"/>
          <w:b/>
          <w:bCs/>
          <w:color w:val="0070C0"/>
          <w:u w:val="single"/>
        </w:rPr>
        <w:t>8</w:t>
      </w:r>
      <w:r w:rsidR="00921DCE" w:rsidRPr="00FF7F20">
        <w:rPr>
          <w:rFonts w:ascii="Times New Roman" w:hAnsi="Times New Roman" w:cs="Times New Roman"/>
          <w:b/>
          <w:bCs/>
          <w:color w:val="0070C0"/>
          <w:u w:val="single"/>
        </w:rPr>
        <w:t xml:space="preserve"> </w:t>
      </w:r>
      <w:r w:rsidR="00A5616E">
        <w:rPr>
          <w:rFonts w:ascii="Times New Roman" w:hAnsi="Times New Roman" w:cs="Times New Roman"/>
          <w:b/>
          <w:bCs/>
          <w:color w:val="0070C0"/>
          <w:u w:val="single"/>
        </w:rPr>
        <w:t>августа</w:t>
      </w:r>
      <w:r w:rsidR="00F72D90" w:rsidRPr="00FF7F20">
        <w:rPr>
          <w:rFonts w:ascii="Times New Roman" w:hAnsi="Times New Roman" w:cs="Times New Roman"/>
          <w:b/>
          <w:bCs/>
          <w:color w:val="0070C0"/>
          <w:u w:val="single"/>
        </w:rPr>
        <w:t xml:space="preserve"> </w:t>
      </w:r>
      <w:r w:rsidR="001B32B4" w:rsidRPr="00FF7F20">
        <w:rPr>
          <w:rFonts w:ascii="Times New Roman" w:hAnsi="Times New Roman" w:cs="Times New Roman"/>
          <w:b/>
          <w:bCs/>
          <w:color w:val="4472C4"/>
          <w:u w:val="single"/>
        </w:rPr>
        <w:t>202</w:t>
      </w:r>
      <w:r w:rsidR="0042210F">
        <w:rPr>
          <w:rFonts w:ascii="Times New Roman" w:hAnsi="Times New Roman" w:cs="Times New Roman"/>
          <w:b/>
          <w:bCs/>
          <w:color w:val="4472C4"/>
          <w:u w:val="single"/>
        </w:rPr>
        <w:t>5</w:t>
      </w:r>
      <w:r w:rsidRPr="00FF7F20">
        <w:rPr>
          <w:rFonts w:ascii="Times New Roman" w:hAnsi="Times New Roman" w:cs="Times New Roman"/>
          <w:b/>
          <w:bCs/>
          <w:color w:val="4472C4"/>
          <w:u w:val="single"/>
        </w:rPr>
        <w:t xml:space="preserve"> г. до </w:t>
      </w:r>
      <w:r w:rsidR="0042210F">
        <w:rPr>
          <w:rFonts w:ascii="Times New Roman" w:hAnsi="Times New Roman" w:cs="Times New Roman"/>
          <w:b/>
          <w:bCs/>
          <w:color w:val="4472C4"/>
          <w:u w:val="single"/>
        </w:rPr>
        <w:t>23</w:t>
      </w:r>
      <w:r w:rsidRPr="00FF7F20">
        <w:rPr>
          <w:rFonts w:ascii="Times New Roman" w:hAnsi="Times New Roman" w:cs="Times New Roman"/>
          <w:b/>
          <w:bCs/>
          <w:color w:val="4472C4"/>
          <w:u w:val="single"/>
        </w:rPr>
        <w:t>.</w:t>
      </w:r>
      <w:r w:rsidR="0042210F">
        <w:rPr>
          <w:rFonts w:ascii="Times New Roman" w:hAnsi="Times New Roman" w:cs="Times New Roman"/>
          <w:b/>
          <w:bCs/>
          <w:color w:val="4472C4"/>
          <w:u w:val="single"/>
        </w:rPr>
        <w:t>59</w:t>
      </w:r>
      <w:r w:rsidRPr="00FF7F20">
        <w:rPr>
          <w:rFonts w:ascii="Times New Roman" w:hAnsi="Times New Roman" w:cs="Times New Roman"/>
          <w:b/>
          <w:bCs/>
          <w:color w:val="auto"/>
          <w:u w:val="single"/>
        </w:rPr>
        <w:t xml:space="preserve"> МСК</w:t>
      </w:r>
      <w:r w:rsidRPr="00FF7F20">
        <w:rPr>
          <w:rFonts w:ascii="Times New Roman" w:hAnsi="Times New Roman" w:cs="Times New Roman"/>
          <w:b/>
          <w:bCs/>
          <w:color w:val="auto"/>
        </w:rPr>
        <w:t>. Задаток считается внесенным с даты поступления всей суммы Задатка на указанный счет.</w:t>
      </w:r>
    </w:p>
    <w:p w14:paraId="58EA8CE3" w14:textId="77777777"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FF7F20" w:rsidRDefault="000F4E9D" w:rsidP="000F4E9D">
      <w:pPr>
        <w:ind w:right="72" w:firstLine="567"/>
        <w:jc w:val="both"/>
      </w:pPr>
      <w:r w:rsidRPr="00FF7F20">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FF7F20">
          <w:rPr>
            <w:color w:val="0000FF"/>
            <w:u w:val="single"/>
            <w:lang w:val="en-US"/>
          </w:rPr>
          <w:t>www</w:t>
        </w:r>
        <w:r w:rsidRPr="00FF7F20">
          <w:rPr>
            <w:color w:val="0000FF"/>
            <w:u w:val="single"/>
          </w:rPr>
          <w:t>.</w:t>
        </w:r>
        <w:r w:rsidRPr="00FF7F20">
          <w:rPr>
            <w:color w:val="0000FF"/>
            <w:u w:val="single"/>
            <w:lang w:val="en-US"/>
          </w:rPr>
          <w:t>lot</w:t>
        </w:r>
        <w:r w:rsidRPr="00FF7F20">
          <w:rPr>
            <w:color w:val="0000FF"/>
            <w:u w:val="single"/>
          </w:rPr>
          <w:t>-</w:t>
        </w:r>
        <w:r w:rsidRPr="00FF7F20">
          <w:rPr>
            <w:color w:val="0000FF"/>
            <w:u w:val="single"/>
            <w:lang w:val="en-US"/>
          </w:rPr>
          <w:t>online</w:t>
        </w:r>
        <w:r w:rsidRPr="00FF7F20">
          <w:rPr>
            <w:color w:val="0000FF"/>
            <w:u w:val="single"/>
          </w:rPr>
          <w:t>.</w:t>
        </w:r>
        <w:proofErr w:type="spellStart"/>
        <w:r w:rsidRPr="00FF7F20">
          <w:rPr>
            <w:color w:val="0000FF"/>
            <w:u w:val="single"/>
            <w:lang w:val="en-US"/>
          </w:rPr>
          <w:t>ru</w:t>
        </w:r>
        <w:proofErr w:type="spellEnd"/>
      </w:hyperlink>
      <w:r w:rsidRPr="00FF7F20">
        <w:t xml:space="preserve"> в разделе «карточка лота». </w:t>
      </w:r>
    </w:p>
    <w:p w14:paraId="5E9F881C" w14:textId="77777777" w:rsidR="000F4E9D" w:rsidRPr="00FF7F20" w:rsidRDefault="000F4E9D" w:rsidP="000F4E9D">
      <w:pPr>
        <w:ind w:right="72" w:firstLine="567"/>
        <w:jc w:val="both"/>
      </w:pPr>
      <w:r w:rsidRPr="00FF7F20">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FF7F20" w:rsidRDefault="000F4E9D" w:rsidP="000F4E9D">
      <w:pPr>
        <w:ind w:firstLine="567"/>
        <w:jc w:val="both"/>
      </w:pPr>
      <w:r w:rsidRPr="00FF7F20">
        <w:t>Задаток перечисляется непосредственно стороной по договору о задатке (договору присоединения).</w:t>
      </w:r>
    </w:p>
    <w:p w14:paraId="034BA1C8" w14:textId="77777777" w:rsidR="000F4E9D" w:rsidRPr="00FF7F20" w:rsidRDefault="000F4E9D" w:rsidP="000F4E9D">
      <w:pPr>
        <w:ind w:firstLine="567"/>
        <w:jc w:val="both"/>
      </w:pPr>
      <w:r w:rsidRPr="00FF7F20">
        <w:lastRenderedPageBreak/>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FF7F20" w:rsidRDefault="000F4E9D" w:rsidP="000F4E9D">
      <w:pPr>
        <w:ind w:firstLine="567"/>
        <w:jc w:val="both"/>
      </w:pPr>
      <w:r w:rsidRPr="00FF7F20">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FF7F20">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w:t>
      </w:r>
      <w:r w:rsidR="005E668E" w:rsidRPr="00FF7F20">
        <w:t>(</w:t>
      </w:r>
      <w:hyperlink r:id="rId14" w:history="1">
        <w:r w:rsidR="005E668E" w:rsidRPr="00FF7F20">
          <w:rPr>
            <w:rStyle w:val="af2"/>
          </w:rPr>
          <w:t>https://catalog.lot-online.ru/images/docs/regulations/reglament_zadatok_bkr.pdf?_t=1658847783</w:t>
        </w:r>
      </w:hyperlink>
      <w:r w:rsidR="005E668E" w:rsidRPr="00FF7F20">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24CD50F6"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D65DBD">
        <w:rPr>
          <w:b/>
          <w:color w:val="0070C0"/>
          <w:u w:val="single"/>
        </w:rPr>
        <w:t>11</w:t>
      </w:r>
      <w:r w:rsidR="00921DCE">
        <w:rPr>
          <w:b/>
          <w:color w:val="0070C0"/>
          <w:u w:val="single"/>
        </w:rPr>
        <w:t xml:space="preserve"> ию</w:t>
      </w:r>
      <w:r w:rsidR="00A5616E">
        <w:rPr>
          <w:b/>
          <w:color w:val="0070C0"/>
          <w:u w:val="single"/>
        </w:rPr>
        <w:t>л</w:t>
      </w:r>
      <w:r w:rsidR="00921DCE">
        <w:rPr>
          <w:b/>
          <w:color w:val="0070C0"/>
          <w:u w:val="single"/>
        </w:rPr>
        <w:t>я</w:t>
      </w:r>
      <w:r w:rsidR="00E66803">
        <w:rPr>
          <w:b/>
          <w:color w:val="0070C0"/>
          <w:u w:val="single"/>
        </w:rPr>
        <w:t xml:space="preserve"> </w:t>
      </w:r>
      <w:r w:rsidRPr="008862B6">
        <w:rPr>
          <w:b/>
          <w:color w:val="0070C0"/>
          <w:u w:val="single"/>
        </w:rPr>
        <w:t>202</w:t>
      </w:r>
      <w:r w:rsidR="0042210F">
        <w:rPr>
          <w:b/>
          <w:color w:val="0070C0"/>
          <w:u w:val="single"/>
        </w:rPr>
        <w:t>5</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03480B5E"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w:t>
      </w:r>
      <w:r w:rsidR="004675F4">
        <w:rPr>
          <w:color w:val="000000"/>
        </w:rPr>
        <w:t>3</w:t>
      </w:r>
      <w:r>
        <w:rPr>
          <w:color w:val="000000"/>
        </w:rPr>
        <w:t xml:space="preserve"> (</w:t>
      </w:r>
      <w:r w:rsidR="004675F4">
        <w:rPr>
          <w:color w:val="000000"/>
        </w:rPr>
        <w:t>три</w:t>
      </w:r>
      <w:r>
        <w:rPr>
          <w:color w:val="000000"/>
        </w:rPr>
        <w:t xml:space="preserve">) </w:t>
      </w:r>
      <w:r w:rsidR="004675F4">
        <w:rPr>
          <w:color w:val="000000"/>
        </w:rPr>
        <w:t>дня</w:t>
      </w:r>
      <w:r>
        <w:rPr>
          <w:color w:val="000000"/>
        </w:rPr>
        <w:t xml:space="preserve"> до </w:t>
      </w:r>
      <w:r>
        <w:rPr>
          <w:color w:val="000000"/>
        </w:rPr>
        <w:lastRenderedPageBreak/>
        <w:t xml:space="preserve">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5202FD61" w14:textId="77777777" w:rsidR="00BD1E53" w:rsidRDefault="00BD1E53">
      <w:pPr>
        <w:ind w:firstLine="709"/>
        <w:jc w:val="both"/>
      </w:pPr>
    </w:p>
    <w:p w14:paraId="6E82E6FF" w14:textId="4B3F8AE8" w:rsidR="00420BD5" w:rsidRDefault="003313B7" w:rsidP="00420BD5">
      <w:pPr>
        <w:ind w:firstLine="720"/>
        <w:jc w:val="both"/>
        <w:rPr>
          <w:b/>
          <w:color w:val="000000"/>
        </w:rPr>
      </w:pPr>
      <w:r>
        <w:rPr>
          <w:b/>
          <w:color w:val="000000"/>
        </w:rPr>
        <w:lastRenderedPageBreak/>
        <w:t xml:space="preserve">Договор </w:t>
      </w:r>
      <w:r w:rsidR="00C650E5">
        <w:rPr>
          <w:b/>
          <w:color w:val="000000"/>
        </w:rPr>
        <w:t>купли-продажи</w:t>
      </w:r>
      <w:r>
        <w:rPr>
          <w:b/>
          <w:color w:val="000000"/>
        </w:rPr>
        <w:t xml:space="preserve">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A9ADD29" w14:textId="02AC3863" w:rsidR="00420BD5" w:rsidRPr="00BD1E53" w:rsidRDefault="00420BD5" w:rsidP="00420BD5">
      <w:pPr>
        <w:ind w:firstLine="720"/>
        <w:jc w:val="both"/>
        <w:rPr>
          <w:b/>
          <w:bCs/>
        </w:rPr>
      </w:pPr>
      <w:r w:rsidRPr="00BD1E53">
        <w:rPr>
          <w:b/>
          <w:bCs/>
        </w:rPr>
        <w:t xml:space="preserve">В случае отказа или уклонения победителя торгов от подписания договора </w:t>
      </w:r>
      <w:r w:rsidR="00C650E5">
        <w:rPr>
          <w:b/>
          <w:bCs/>
        </w:rPr>
        <w:t>купли-продажи</w:t>
      </w:r>
      <w:r w:rsidRPr="00BD1E53">
        <w:rPr>
          <w:b/>
          <w:bCs/>
        </w:rPr>
        <w:t xml:space="preserve"> в течение срока, установленного в сообщении о проведении торгов для заключения такого договора, внесенный задаток ему не возвращается. </w:t>
      </w:r>
    </w:p>
    <w:p w14:paraId="0000008B" w14:textId="191E7551" w:rsidR="00283CFC" w:rsidRDefault="003313B7" w:rsidP="00BD1E53">
      <w:pPr>
        <w:ind w:firstLine="720"/>
        <w:jc w:val="both"/>
        <w:rPr>
          <w:b/>
        </w:rPr>
      </w:pPr>
      <w:r>
        <w:rPr>
          <w:b/>
        </w:rPr>
        <w:t xml:space="preserve">В случае признания аукциона несостоявшимся по причине допуска к участию только одного участника, договор </w:t>
      </w:r>
      <w:r w:rsidR="00C650E5">
        <w:rPr>
          <w:b/>
        </w:rPr>
        <w:t>купли-продажи</w:t>
      </w:r>
      <w:r>
        <w:rPr>
          <w:b/>
        </w:rPr>
        <w:t xml:space="preserve">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488EDB3F" w:rsidR="00283CFC" w:rsidRDefault="003313B7" w:rsidP="00BD1E53">
      <w:pPr>
        <w:ind w:firstLine="720"/>
        <w:jc w:val="both"/>
        <w:rPr>
          <w:b/>
        </w:rPr>
      </w:pPr>
      <w:r w:rsidRPr="00C645B3">
        <w:rPr>
          <w:b/>
        </w:rPr>
        <w:t xml:space="preserve">Оплата оставшейся части цены Объекта по Договору </w:t>
      </w:r>
      <w:r w:rsidR="00C650E5">
        <w:rPr>
          <w:b/>
        </w:rPr>
        <w:t>купли-продажи</w:t>
      </w:r>
      <w:r w:rsidRPr="00C645B3">
        <w:rPr>
          <w:b/>
        </w:rPr>
        <w:t xml:space="preserve"> осуществляется </w:t>
      </w:r>
      <w:r w:rsidR="00C650E5">
        <w:rPr>
          <w:b/>
        </w:rPr>
        <w:t>Покупателем</w:t>
      </w:r>
      <w:r w:rsidRPr="00C645B3">
        <w:rPr>
          <w:b/>
        </w:rPr>
        <w:t xml:space="preserve">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06698ED7" w:rsidR="00BA1B10" w:rsidRPr="009E2591" w:rsidRDefault="00BA1B10" w:rsidP="00BD1E53">
      <w:pPr>
        <w:ind w:firstLine="720"/>
        <w:jc w:val="both"/>
        <w:rPr>
          <w:b/>
          <w:bCs/>
        </w:rPr>
      </w:pPr>
      <w:r w:rsidRPr="009E2591">
        <w:rPr>
          <w:b/>
          <w:bCs/>
        </w:rPr>
        <w:t xml:space="preserve">Собственником может быть отказано в заключении договора </w:t>
      </w:r>
      <w:r w:rsidR="00C650E5">
        <w:rPr>
          <w:b/>
          <w:bCs/>
        </w:rPr>
        <w:t>купли-продажи</w:t>
      </w:r>
      <w:r w:rsidRPr="009E2591">
        <w:rPr>
          <w:b/>
          <w:bCs/>
        </w:rPr>
        <w:t xml:space="preserve">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Default="00BA1B10" w:rsidP="00BD1E53">
      <w:pPr>
        <w:ind w:firstLine="720"/>
        <w:jc w:val="both"/>
        <w:rPr>
          <w:b/>
          <w:bCs/>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1EA9A8AF" w14:textId="41F37C11" w:rsidR="0065103D" w:rsidRPr="0065103D" w:rsidRDefault="0065103D" w:rsidP="0065103D">
      <w:pPr>
        <w:ind w:firstLine="720"/>
        <w:jc w:val="both"/>
        <w:rPr>
          <w:b/>
          <w:bCs/>
        </w:rPr>
      </w:pPr>
      <w:r w:rsidRPr="0065103D">
        <w:rPr>
          <w:b/>
          <w:bCs/>
        </w:rPr>
        <w:t xml:space="preserve">В случае если </w:t>
      </w:r>
      <w:r w:rsidR="00C650E5">
        <w:rPr>
          <w:b/>
          <w:bCs/>
        </w:rPr>
        <w:t>Покупателем</w:t>
      </w:r>
      <w:r w:rsidRPr="0065103D">
        <w:rPr>
          <w:b/>
          <w:bCs/>
        </w:rPr>
        <w:t xml:space="preserve"> является юридическое лицо, заключение договора аренды осуществляется в электронной форме.</w:t>
      </w:r>
    </w:p>
    <w:p w14:paraId="4DE31417" w14:textId="27627111" w:rsidR="0065103D" w:rsidRPr="0065103D" w:rsidRDefault="0065103D" w:rsidP="0065103D">
      <w:pPr>
        <w:ind w:firstLine="720"/>
        <w:jc w:val="both"/>
        <w:rPr>
          <w:b/>
          <w:bCs/>
        </w:rPr>
      </w:pPr>
      <w:r w:rsidRPr="0065103D">
        <w:rPr>
          <w:b/>
          <w:bCs/>
        </w:rPr>
        <w:t xml:space="preserve">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w:t>
      </w:r>
      <w:r w:rsidR="00C650E5">
        <w:rPr>
          <w:b/>
          <w:bCs/>
        </w:rPr>
        <w:t>Продавцом</w:t>
      </w:r>
      <w:r w:rsidRPr="0065103D">
        <w:rPr>
          <w:b/>
          <w:bCs/>
        </w:rPr>
        <w:t xml:space="preserve"> (Доверителем) и </w:t>
      </w:r>
      <w:r w:rsidR="00C650E5">
        <w:rPr>
          <w:b/>
          <w:bCs/>
        </w:rPr>
        <w:t>Покупателем</w:t>
      </w:r>
      <w:r w:rsidRPr="0065103D">
        <w:rPr>
          <w:b/>
          <w:bCs/>
        </w:rPr>
        <w:t xml:space="preserve">. </w:t>
      </w:r>
    </w:p>
    <w:p w14:paraId="3E8A3D19" w14:textId="02F79B2C" w:rsidR="0065103D" w:rsidRPr="0065103D" w:rsidRDefault="0065103D" w:rsidP="0065103D">
      <w:pPr>
        <w:ind w:firstLine="720"/>
        <w:jc w:val="both"/>
        <w:rPr>
          <w:b/>
          <w:bCs/>
        </w:rPr>
      </w:pPr>
      <w:r w:rsidRPr="0065103D">
        <w:rPr>
          <w:b/>
          <w:bCs/>
        </w:rPr>
        <w:t xml:space="preserve">Система оператора электронного документооборота </w:t>
      </w:r>
      <w:r w:rsidR="00C650E5">
        <w:rPr>
          <w:b/>
          <w:bCs/>
        </w:rPr>
        <w:t>Продавца</w:t>
      </w:r>
      <w:r w:rsidRPr="0065103D">
        <w:rPr>
          <w:b/>
          <w:bCs/>
        </w:rPr>
        <w:t xml:space="preserve"> Универсальная торговая платформа АО «Сбербанк-Автоматизированная система торгов, система дистанционного банковского обслуживания «</w:t>
      </w:r>
      <w:proofErr w:type="spellStart"/>
      <w:r w:rsidRPr="0065103D">
        <w:rPr>
          <w:b/>
          <w:bCs/>
        </w:rPr>
        <w:t>СберБизнес</w:t>
      </w:r>
      <w:proofErr w:type="spellEnd"/>
      <w:r w:rsidRPr="0065103D">
        <w:rPr>
          <w:b/>
          <w:bCs/>
        </w:rPr>
        <w:t>», сервис «СФЕРА Курьер», технологии «Роуминг» (между Корус и системой другого оператора ЭДО).</w:t>
      </w:r>
    </w:p>
    <w:p w14:paraId="32330408" w14:textId="0805BA1A" w:rsidR="0065103D" w:rsidRPr="0065103D" w:rsidRDefault="00C650E5" w:rsidP="0065103D">
      <w:pPr>
        <w:ind w:firstLine="720"/>
        <w:jc w:val="both"/>
        <w:rPr>
          <w:b/>
          <w:bCs/>
        </w:rPr>
      </w:pPr>
      <w:proofErr w:type="gramStart"/>
      <w:r>
        <w:rPr>
          <w:b/>
          <w:bCs/>
        </w:rPr>
        <w:t xml:space="preserve">Покупатель </w:t>
      </w:r>
      <w:r w:rsidR="0065103D" w:rsidRPr="0065103D">
        <w:rPr>
          <w:b/>
          <w:bCs/>
        </w:rPr>
        <w:t xml:space="preserve"> обязан</w:t>
      </w:r>
      <w:proofErr w:type="gramEnd"/>
      <w:r w:rsidR="0065103D" w:rsidRPr="0065103D">
        <w:rPr>
          <w:b/>
          <w:bCs/>
        </w:rPr>
        <w:t xml:space="preserve">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w:t>
      </w:r>
      <w:r>
        <w:rPr>
          <w:b/>
          <w:bCs/>
        </w:rPr>
        <w:t>Продавцу</w:t>
      </w:r>
      <w:r w:rsidR="0065103D" w:rsidRPr="0065103D">
        <w:rPr>
          <w:b/>
          <w:bCs/>
        </w:rPr>
        <w:t xml:space="preserve"> (Доверителю) (в систему ЭДО </w:t>
      </w:r>
      <w:r>
        <w:rPr>
          <w:b/>
          <w:bCs/>
        </w:rPr>
        <w:t>Продавца</w:t>
      </w:r>
      <w:r w:rsidR="0065103D" w:rsidRPr="0065103D">
        <w:rPr>
          <w:b/>
          <w:bCs/>
        </w:rPr>
        <w:t xml:space="preserve"> (Доверителя)) с использованием системы </w:t>
      </w:r>
      <w:proofErr w:type="gramStart"/>
      <w:r w:rsidR="0065103D" w:rsidRPr="0065103D">
        <w:rPr>
          <w:b/>
          <w:bCs/>
        </w:rPr>
        <w:t>ЭДО</w:t>
      </w:r>
      <w:proofErr w:type="gramEnd"/>
      <w:r w:rsidR="0065103D" w:rsidRPr="0065103D">
        <w:rPr>
          <w:b/>
          <w:bCs/>
        </w:rPr>
        <w:t xml:space="preserve"> применяемой </w:t>
      </w:r>
      <w:r>
        <w:rPr>
          <w:b/>
          <w:bCs/>
        </w:rPr>
        <w:t>Покупателем</w:t>
      </w:r>
      <w:r w:rsidR="0065103D" w:rsidRPr="0065103D">
        <w:rPr>
          <w:b/>
          <w:bCs/>
        </w:rPr>
        <w:t xml:space="preserve"> (Доверителем).</w:t>
      </w:r>
    </w:p>
    <w:p w14:paraId="7163C821" w14:textId="6027AC95" w:rsidR="0065103D" w:rsidRPr="0065103D" w:rsidRDefault="0065103D" w:rsidP="0065103D">
      <w:pPr>
        <w:ind w:firstLine="720"/>
        <w:jc w:val="both"/>
        <w:rPr>
          <w:b/>
          <w:bCs/>
        </w:rPr>
      </w:pPr>
      <w:r w:rsidRPr="0065103D">
        <w:rPr>
          <w:b/>
          <w:bCs/>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p>
    <w:p w14:paraId="38D6DA9D" w14:textId="77777777" w:rsidR="006E01E4" w:rsidRDefault="006E01E4" w:rsidP="00BD1E53">
      <w:pPr>
        <w:ind w:firstLine="720"/>
        <w:jc w:val="both"/>
        <w:rPr>
          <w:b/>
        </w:rPr>
      </w:pPr>
    </w:p>
    <w:p w14:paraId="7745417C" w14:textId="77777777" w:rsidR="00F27D20" w:rsidRDefault="00F27D20" w:rsidP="00F27D20">
      <w:pPr>
        <w:jc w:val="right"/>
        <w:rPr>
          <w:b/>
          <w:spacing w:val="26"/>
          <w:sz w:val="22"/>
          <w:szCs w:val="22"/>
        </w:rPr>
      </w:pPr>
    </w:p>
    <w:p w14:paraId="3BCA8320" w14:textId="77777777" w:rsidR="00FF7F20" w:rsidRDefault="00FF7F20" w:rsidP="00F27D20">
      <w:pPr>
        <w:jc w:val="right"/>
        <w:rPr>
          <w:b/>
          <w:spacing w:val="26"/>
          <w:sz w:val="22"/>
          <w:szCs w:val="22"/>
        </w:rPr>
      </w:pPr>
    </w:p>
    <w:p w14:paraId="3DC3B52D" w14:textId="77777777" w:rsidR="00FF7F20" w:rsidRDefault="00FF7F20" w:rsidP="00F27D20">
      <w:pPr>
        <w:jc w:val="right"/>
        <w:rPr>
          <w:b/>
          <w:spacing w:val="26"/>
          <w:sz w:val="22"/>
          <w:szCs w:val="22"/>
        </w:rPr>
      </w:pPr>
    </w:p>
    <w:p w14:paraId="5CEA5C31" w14:textId="77777777" w:rsidR="00FF7F20" w:rsidRDefault="00FF7F20" w:rsidP="00F27D20">
      <w:pPr>
        <w:jc w:val="right"/>
        <w:rPr>
          <w:b/>
          <w:spacing w:val="26"/>
          <w:sz w:val="22"/>
          <w:szCs w:val="22"/>
        </w:rPr>
      </w:pPr>
    </w:p>
    <w:p w14:paraId="0E7310F8" w14:textId="77777777" w:rsidR="00FF7F20" w:rsidRDefault="00FF7F20" w:rsidP="00F27D20">
      <w:pPr>
        <w:jc w:val="right"/>
        <w:rPr>
          <w:b/>
          <w:spacing w:val="26"/>
          <w:sz w:val="22"/>
          <w:szCs w:val="22"/>
        </w:rPr>
      </w:pPr>
    </w:p>
    <w:p w14:paraId="1F9CDB8C" w14:textId="77777777" w:rsidR="00FF7F20" w:rsidRDefault="00FF7F20" w:rsidP="00F27D20">
      <w:pPr>
        <w:jc w:val="right"/>
        <w:rPr>
          <w:b/>
          <w:spacing w:val="26"/>
          <w:sz w:val="22"/>
          <w:szCs w:val="22"/>
        </w:rPr>
      </w:pPr>
    </w:p>
    <w:p w14:paraId="7E3CB8AA" w14:textId="77777777" w:rsidR="00FF7F20" w:rsidRDefault="00FF7F20" w:rsidP="00F27D20">
      <w:pPr>
        <w:jc w:val="right"/>
        <w:rPr>
          <w:b/>
          <w:spacing w:val="26"/>
          <w:sz w:val="22"/>
          <w:szCs w:val="22"/>
        </w:rPr>
      </w:pPr>
    </w:p>
    <w:p w14:paraId="67F0D8C0" w14:textId="77777777" w:rsidR="00FF7F20" w:rsidRDefault="00FF7F20" w:rsidP="00F27D20">
      <w:pPr>
        <w:jc w:val="right"/>
        <w:rPr>
          <w:b/>
          <w:spacing w:val="26"/>
          <w:sz w:val="22"/>
          <w:szCs w:val="22"/>
        </w:rPr>
      </w:pPr>
    </w:p>
    <w:p w14:paraId="3C9B7470" w14:textId="77777777" w:rsidR="00FF7F20" w:rsidRDefault="00FF7F20" w:rsidP="00F27D20">
      <w:pPr>
        <w:jc w:val="right"/>
        <w:rPr>
          <w:b/>
          <w:spacing w:val="26"/>
          <w:sz w:val="22"/>
          <w:szCs w:val="22"/>
        </w:rPr>
      </w:pPr>
    </w:p>
    <w:p w14:paraId="427D70E3" w14:textId="77777777" w:rsidR="00FF7F20" w:rsidRDefault="00FF7F20" w:rsidP="00F27D20">
      <w:pPr>
        <w:jc w:val="right"/>
        <w:rPr>
          <w:b/>
          <w:spacing w:val="26"/>
          <w:sz w:val="22"/>
          <w:szCs w:val="22"/>
        </w:rPr>
      </w:pPr>
    </w:p>
    <w:p w14:paraId="4F3D63A6" w14:textId="77777777" w:rsidR="00FF7F20" w:rsidRDefault="00FF7F20" w:rsidP="00F27D20">
      <w:pPr>
        <w:jc w:val="right"/>
        <w:rPr>
          <w:b/>
          <w:spacing w:val="26"/>
          <w:sz w:val="22"/>
          <w:szCs w:val="22"/>
        </w:rPr>
      </w:pPr>
    </w:p>
    <w:p w14:paraId="7CD16383" w14:textId="77777777" w:rsidR="00FF7F20" w:rsidRDefault="00FF7F20" w:rsidP="00F27D20">
      <w:pPr>
        <w:jc w:val="right"/>
        <w:rPr>
          <w:b/>
          <w:spacing w:val="26"/>
          <w:sz w:val="22"/>
          <w:szCs w:val="22"/>
        </w:rPr>
      </w:pPr>
    </w:p>
    <w:p w14:paraId="17FF3042" w14:textId="77777777" w:rsidR="00C650E5" w:rsidRDefault="00C650E5" w:rsidP="00F27D20">
      <w:pPr>
        <w:jc w:val="right"/>
        <w:rPr>
          <w:b/>
          <w:spacing w:val="26"/>
          <w:sz w:val="22"/>
          <w:szCs w:val="22"/>
        </w:rPr>
      </w:pPr>
    </w:p>
    <w:p w14:paraId="5EB70EB4" w14:textId="77777777" w:rsidR="00C650E5" w:rsidRDefault="00C650E5" w:rsidP="00F27D20">
      <w:pPr>
        <w:jc w:val="right"/>
        <w:rPr>
          <w:b/>
          <w:spacing w:val="26"/>
          <w:sz w:val="22"/>
          <w:szCs w:val="22"/>
        </w:rPr>
      </w:pPr>
    </w:p>
    <w:p w14:paraId="1EEEA45C" w14:textId="77777777" w:rsidR="003B475A" w:rsidRDefault="003B475A" w:rsidP="00F27D20">
      <w:pPr>
        <w:jc w:val="right"/>
        <w:rPr>
          <w:b/>
          <w:spacing w:val="26"/>
          <w:sz w:val="22"/>
          <w:szCs w:val="22"/>
        </w:rPr>
      </w:pPr>
    </w:p>
    <w:p w14:paraId="57178C4B" w14:textId="77777777" w:rsidR="00C650E5" w:rsidRDefault="00C650E5" w:rsidP="00F27D20">
      <w:pPr>
        <w:jc w:val="right"/>
        <w:rPr>
          <w:b/>
          <w:spacing w:val="26"/>
          <w:sz w:val="22"/>
          <w:szCs w:val="22"/>
        </w:rPr>
      </w:pPr>
    </w:p>
    <w:p w14:paraId="40DC4497" w14:textId="77777777" w:rsidR="00C650E5" w:rsidRDefault="00C650E5" w:rsidP="00F27D20">
      <w:pPr>
        <w:jc w:val="right"/>
        <w:rPr>
          <w:b/>
          <w:spacing w:val="26"/>
          <w:sz w:val="22"/>
          <w:szCs w:val="22"/>
        </w:rPr>
      </w:pPr>
    </w:p>
    <w:p w14:paraId="044BDD52" w14:textId="77777777" w:rsidR="00C650E5" w:rsidRDefault="00C650E5"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lastRenderedPageBreak/>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w:t>
      </w:r>
      <w:proofErr w:type="gramStart"/>
      <w:r w:rsidRPr="00BA1B10">
        <w:rPr>
          <w:rFonts w:eastAsia="SimSun"/>
          <w:color w:val="000000"/>
          <w:sz w:val="22"/>
          <w:szCs w:val="22"/>
          <w:lang w:eastAsia="en-US"/>
        </w:rPr>
        <w:t>18.03.2022  сообщаю</w:t>
      </w:r>
      <w:proofErr w:type="gramEnd"/>
      <w:r w:rsidRPr="00BA1B10">
        <w:rPr>
          <w:rFonts w:eastAsia="SimSun"/>
          <w:color w:val="000000"/>
          <w:sz w:val="22"/>
          <w:szCs w:val="22"/>
          <w:lang w:eastAsia="en-US"/>
        </w:rPr>
        <w:t xml:space="preserve">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FF7F20">
      <w:pP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lastRenderedPageBreak/>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  указанным</w:t>
            </w:r>
            <w:proofErr w:type="gramEnd"/>
            <w:r w:rsidRPr="00BA1B10">
              <w:rPr>
                <w:rFonts w:ascii="Times New Roman" w:eastAsia="Times New Roman" w:hAnsi="Times New Roman" w:cs="Times New Roman"/>
              </w:rPr>
              <w:t xml:space="preserve">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w:t>
            </w:r>
            <w:proofErr w:type="gramStart"/>
            <w:r w:rsidRPr="00BA1B10">
              <w:rPr>
                <w:rFonts w:ascii="Times New Roman" w:eastAsia="Times New Roman" w:hAnsi="Times New Roman" w:cs="Times New Roman"/>
              </w:rPr>
              <w:t>лицо  доля</w:t>
            </w:r>
            <w:proofErr w:type="gramEnd"/>
            <w:r w:rsidRPr="00BA1B10">
              <w:rPr>
                <w:rFonts w:ascii="Times New Roman" w:eastAsia="Times New Roman" w:hAnsi="Times New Roman" w:cs="Times New Roman"/>
              </w:rPr>
              <w:t xml:space="preserve"> участия (прямого или косвенного) </w:t>
            </w:r>
            <w:proofErr w:type="gramStart"/>
            <w:r w:rsidRPr="00BA1B10">
              <w:rPr>
                <w:rFonts w:ascii="Times New Roman" w:eastAsia="Times New Roman" w:hAnsi="Times New Roman" w:cs="Times New Roman"/>
              </w:rPr>
              <w:t>которого  или</w:t>
            </w:r>
            <w:proofErr w:type="gramEnd"/>
            <w:r w:rsidRPr="00BA1B10">
              <w:rPr>
                <w:rFonts w:ascii="Times New Roman" w:eastAsia="Times New Roman" w:hAnsi="Times New Roman"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FF7F20">
      <w:pPr>
        <w:spacing w:after="160" w:line="259" w:lineRule="auto"/>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lastRenderedPageBreak/>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44C0E" w14:textId="77777777" w:rsidR="00E07007" w:rsidRDefault="00E07007" w:rsidP="00183809">
      <w:r>
        <w:separator/>
      </w:r>
    </w:p>
  </w:endnote>
  <w:endnote w:type="continuationSeparator" w:id="0">
    <w:p w14:paraId="2DBF9AD8" w14:textId="77777777" w:rsidR="00E07007" w:rsidRDefault="00E07007"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9D38" w14:textId="77777777" w:rsidR="00E07007" w:rsidRDefault="00E07007" w:rsidP="00183809">
      <w:r>
        <w:separator/>
      </w:r>
    </w:p>
  </w:footnote>
  <w:footnote w:type="continuationSeparator" w:id="0">
    <w:p w14:paraId="453E2C4A" w14:textId="77777777" w:rsidR="00E07007" w:rsidRDefault="00E07007"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w:t>
      </w:r>
      <w:proofErr w:type="gramStart"/>
      <w:r>
        <w:rPr>
          <w:i/>
          <w:iCs/>
        </w:rPr>
        <w:t>юридические  лица,  поименованными</w:t>
      </w:r>
      <w:proofErr w:type="gramEnd"/>
      <w:r>
        <w:rPr>
          <w:i/>
          <w:iCs/>
        </w:rPr>
        <w:t xml:space="preserve"> </w:t>
      </w:r>
      <w:proofErr w:type="gramStart"/>
      <w:r>
        <w:rPr>
          <w:i/>
          <w:iCs/>
        </w:rPr>
        <w:t>непосредственно  в</w:t>
      </w:r>
      <w:proofErr w:type="gramEnd"/>
      <w:r>
        <w:rPr>
          <w:i/>
          <w:iCs/>
        </w:rPr>
        <w:t xml:space="preserve">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w:t>
      </w:r>
      <w:proofErr w:type="gramStart"/>
      <w:r>
        <w:rPr>
          <w:i/>
          <w:iCs/>
        </w:rPr>
        <w:t>собственности  или</w:t>
      </w:r>
      <w:proofErr w:type="gramEnd"/>
      <w:r>
        <w:rPr>
          <w:i/>
          <w:iCs/>
        </w:rPr>
        <w:t xml:space="preserve"> под их контролем (далее – </w:t>
      </w:r>
      <w:proofErr w:type="gramStart"/>
      <w:r>
        <w:rPr>
          <w:i/>
          <w:iCs/>
        </w:rPr>
        <w:t>Субъекты  санкций</w:t>
      </w:r>
      <w:proofErr w:type="gramEnd"/>
      <w:r>
        <w:rPr>
          <w:i/>
          <w:iCs/>
        </w:rPr>
        <w:t xml:space="preserve">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w:t>
      </w:r>
      <w:proofErr w:type="gramStart"/>
      <w:r>
        <w:rPr>
          <w:i/>
          <w:iCs/>
        </w:rPr>
        <w:t>собственности  признаются</w:t>
      </w:r>
      <w:proofErr w:type="gramEnd"/>
      <w:r>
        <w:rPr>
          <w:i/>
          <w:iCs/>
        </w:rPr>
        <w:t xml:space="preserve">    </w:t>
      </w:r>
      <w:proofErr w:type="gramStart"/>
      <w:r>
        <w:rPr>
          <w:i/>
          <w:iCs/>
        </w:rPr>
        <w:t>лицо  доля</w:t>
      </w:r>
      <w:proofErr w:type="gramEnd"/>
      <w:r>
        <w:rPr>
          <w:i/>
          <w:iCs/>
        </w:rPr>
        <w:t xml:space="preserve"> участия (прямого или косвенного) </w:t>
      </w:r>
      <w:proofErr w:type="gramStart"/>
      <w:r>
        <w:rPr>
          <w:i/>
          <w:iCs/>
        </w:rPr>
        <w:t>которого  или</w:t>
      </w:r>
      <w:proofErr w:type="gramEnd"/>
      <w:r>
        <w:rPr>
          <w:i/>
          <w:iCs/>
        </w:rPr>
        <w:t xml:space="preserve">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4"/>
  </w:num>
  <w:num w:numId="3" w16cid:durableId="1066759948">
    <w:abstractNumId w:val="1"/>
  </w:num>
  <w:num w:numId="4" w16cid:durableId="2136169769">
    <w:abstractNumId w:val="3"/>
  </w:num>
  <w:num w:numId="5" w16cid:durableId="426386197">
    <w:abstractNumId w:val="6"/>
  </w:num>
  <w:num w:numId="6" w16cid:durableId="1239365014">
    <w:abstractNumId w:val="5"/>
  </w:num>
  <w:num w:numId="7" w16cid:durableId="745348805">
    <w:abstractNumId w:val="8"/>
  </w:num>
  <w:num w:numId="8" w16cid:durableId="915211373">
    <w:abstractNumId w:val="9"/>
  </w:num>
  <w:num w:numId="9" w16cid:durableId="41367902">
    <w:abstractNumId w:val="7"/>
  </w:num>
  <w:num w:numId="10" w16cid:durableId="199946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E87"/>
    <w:rsid w:val="00063FB0"/>
    <w:rsid w:val="00073E20"/>
    <w:rsid w:val="000747B7"/>
    <w:rsid w:val="00087D69"/>
    <w:rsid w:val="000A065F"/>
    <w:rsid w:val="000C29D9"/>
    <w:rsid w:val="000C5943"/>
    <w:rsid w:val="000D55B2"/>
    <w:rsid w:val="000E4FA9"/>
    <w:rsid w:val="000F4E9D"/>
    <w:rsid w:val="00117C46"/>
    <w:rsid w:val="001429A5"/>
    <w:rsid w:val="00170516"/>
    <w:rsid w:val="00183809"/>
    <w:rsid w:val="001A3F26"/>
    <w:rsid w:val="001B32B4"/>
    <w:rsid w:val="001C2A5F"/>
    <w:rsid w:val="00262F28"/>
    <w:rsid w:val="00267FC9"/>
    <w:rsid w:val="00283CFC"/>
    <w:rsid w:val="002B0A09"/>
    <w:rsid w:val="002B1293"/>
    <w:rsid w:val="002D662F"/>
    <w:rsid w:val="00303FE5"/>
    <w:rsid w:val="00305EB4"/>
    <w:rsid w:val="003134F8"/>
    <w:rsid w:val="00316BA5"/>
    <w:rsid w:val="003306DA"/>
    <w:rsid w:val="003313B7"/>
    <w:rsid w:val="003A5D32"/>
    <w:rsid w:val="003B475A"/>
    <w:rsid w:val="003C0D48"/>
    <w:rsid w:val="003C3563"/>
    <w:rsid w:val="00420BD5"/>
    <w:rsid w:val="0042210F"/>
    <w:rsid w:val="004232B4"/>
    <w:rsid w:val="0042760E"/>
    <w:rsid w:val="00430D1F"/>
    <w:rsid w:val="004675F4"/>
    <w:rsid w:val="004828B9"/>
    <w:rsid w:val="00497A95"/>
    <w:rsid w:val="004C2489"/>
    <w:rsid w:val="005026CD"/>
    <w:rsid w:val="00502D20"/>
    <w:rsid w:val="00550E23"/>
    <w:rsid w:val="00564BD7"/>
    <w:rsid w:val="005827E5"/>
    <w:rsid w:val="005B1A65"/>
    <w:rsid w:val="005C062E"/>
    <w:rsid w:val="005D12F0"/>
    <w:rsid w:val="005E668E"/>
    <w:rsid w:val="006050B3"/>
    <w:rsid w:val="006243C1"/>
    <w:rsid w:val="00631324"/>
    <w:rsid w:val="006324C4"/>
    <w:rsid w:val="00641D64"/>
    <w:rsid w:val="006458A5"/>
    <w:rsid w:val="0065103D"/>
    <w:rsid w:val="00663454"/>
    <w:rsid w:val="006949EF"/>
    <w:rsid w:val="006A57F5"/>
    <w:rsid w:val="006B459D"/>
    <w:rsid w:val="006E01E4"/>
    <w:rsid w:val="00703775"/>
    <w:rsid w:val="00722772"/>
    <w:rsid w:val="00740B13"/>
    <w:rsid w:val="007D701D"/>
    <w:rsid w:val="00825567"/>
    <w:rsid w:val="00831E55"/>
    <w:rsid w:val="008446B9"/>
    <w:rsid w:val="008453A8"/>
    <w:rsid w:val="008862B6"/>
    <w:rsid w:val="00890C78"/>
    <w:rsid w:val="008A1B1C"/>
    <w:rsid w:val="00921DCE"/>
    <w:rsid w:val="00951CD1"/>
    <w:rsid w:val="00996E61"/>
    <w:rsid w:val="009D025E"/>
    <w:rsid w:val="009E2591"/>
    <w:rsid w:val="00A00018"/>
    <w:rsid w:val="00A0030D"/>
    <w:rsid w:val="00A35321"/>
    <w:rsid w:val="00A444A4"/>
    <w:rsid w:val="00A515B4"/>
    <w:rsid w:val="00A5616E"/>
    <w:rsid w:val="00A9043E"/>
    <w:rsid w:val="00AA70CC"/>
    <w:rsid w:val="00AD28E8"/>
    <w:rsid w:val="00B11676"/>
    <w:rsid w:val="00B52BD5"/>
    <w:rsid w:val="00B57FED"/>
    <w:rsid w:val="00B94753"/>
    <w:rsid w:val="00BA1B10"/>
    <w:rsid w:val="00BD1E53"/>
    <w:rsid w:val="00BE5B8D"/>
    <w:rsid w:val="00BE6746"/>
    <w:rsid w:val="00C30CE6"/>
    <w:rsid w:val="00C3455D"/>
    <w:rsid w:val="00C45FD3"/>
    <w:rsid w:val="00C57F4D"/>
    <w:rsid w:val="00C645B3"/>
    <w:rsid w:val="00C650E5"/>
    <w:rsid w:val="00C65137"/>
    <w:rsid w:val="00C96C52"/>
    <w:rsid w:val="00CC34AC"/>
    <w:rsid w:val="00D0777C"/>
    <w:rsid w:val="00D230FA"/>
    <w:rsid w:val="00D30FAE"/>
    <w:rsid w:val="00D6354B"/>
    <w:rsid w:val="00D65DBD"/>
    <w:rsid w:val="00DF3CF7"/>
    <w:rsid w:val="00E022F8"/>
    <w:rsid w:val="00E07007"/>
    <w:rsid w:val="00E25F6C"/>
    <w:rsid w:val="00E36CBC"/>
    <w:rsid w:val="00E64758"/>
    <w:rsid w:val="00E66803"/>
    <w:rsid w:val="00E66FEF"/>
    <w:rsid w:val="00E75740"/>
    <w:rsid w:val="00E8059F"/>
    <w:rsid w:val="00E9655D"/>
    <w:rsid w:val="00EB150A"/>
    <w:rsid w:val="00EB3FA1"/>
    <w:rsid w:val="00EB4E8A"/>
    <w:rsid w:val="00F05771"/>
    <w:rsid w:val="00F06251"/>
    <w:rsid w:val="00F166ED"/>
    <w:rsid w:val="00F27D20"/>
    <w:rsid w:val="00F423D2"/>
    <w:rsid w:val="00F519A5"/>
    <w:rsid w:val="00F64338"/>
    <w:rsid w:val="00F72D90"/>
    <w:rsid w:val="00F81554"/>
    <w:rsid w:val="00F92405"/>
    <w:rsid w:val="00FC4F0B"/>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71"/>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e"/>
    <w:uiPriority w:val="34"/>
    <w:qFormat/>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Макаренко Кристина Дмитриевна</cp:lastModifiedBy>
  <cp:revision>18</cp:revision>
  <dcterms:created xsi:type="dcterms:W3CDTF">2024-03-05T00:47:00Z</dcterms:created>
  <dcterms:modified xsi:type="dcterms:W3CDTF">2025-07-11T00:52:00Z</dcterms:modified>
</cp:coreProperties>
</file>