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6769F" w14:textId="1EB9E180" w:rsidR="006802F2" w:rsidRDefault="00CE28B4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3088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malkova@auction-house.ru), действующее на основании договора </w:t>
      </w:r>
      <w:r w:rsidRPr="00D3088B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08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АКЦИОНЕРНЫМ КОММЕРЧЕСКИМ БАНКОМ «ЧУВАШКРЕДИТПРОМБАНК» (Публичное акционерное общество) (АКБ «ЧУВАШКРЕДИТПРОМБАНК» ПАО)</w:t>
      </w:r>
      <w:r w:rsidRPr="00D3088B">
        <w:rPr>
          <w:rFonts w:ascii="Times New Roman" w:hAnsi="Times New Roman" w:cs="Times New Roman"/>
          <w:color w:val="000000"/>
          <w:sz w:val="24"/>
          <w:szCs w:val="24"/>
        </w:rPr>
        <w:t>, (адрес регистрации: 428018, Чувашская Республика, г. Чебоксары, Проспект Московский, 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3088B">
        <w:rPr>
          <w:rFonts w:ascii="Times New Roman" w:hAnsi="Times New Roman" w:cs="Times New Roman"/>
          <w:color w:val="000000"/>
          <w:sz w:val="24"/>
          <w:szCs w:val="24"/>
        </w:rPr>
        <w:t>ИНН 2129007126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3088B">
        <w:rPr>
          <w:rFonts w:ascii="Times New Roman" w:hAnsi="Times New Roman" w:cs="Times New Roman"/>
          <w:color w:val="000000"/>
          <w:sz w:val="24"/>
          <w:szCs w:val="24"/>
        </w:rPr>
        <w:t>ОГРН 1022100000064)</w:t>
      </w:r>
      <w:r w:rsidRPr="00D3088B">
        <w:rPr>
          <w:rFonts w:ascii="Times New Roman" w:hAnsi="Times New Roman" w:cs="Times New Roman"/>
          <w:sz w:val="24"/>
          <w:szCs w:val="24"/>
        </w:rPr>
        <w:t>, конкурсным управляющим (ликвидатором) которого на основании решения Арбитражного суда Чувашской Республики-Чувашии от 28 февраля 2020 г. по делу № А79-14350/2019 является государственная корпорация «Агентство по страхованию вкладов» (109240, г. Москва, ул. Высоцкого, д. 4</w:t>
      </w:r>
      <w:r w:rsidR="00AD7422" w:rsidRPr="00AD7422">
        <w:rPr>
          <w:rFonts w:ascii="Times New Roman" w:hAnsi="Times New Roman" w:cs="Times New Roman"/>
          <w:sz w:val="24"/>
          <w:szCs w:val="24"/>
        </w:rPr>
        <w:t>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торги (сообщение </w:t>
      </w:r>
      <w:r w:rsidRPr="00CE28B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2030299829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в газете АО «Коммерсантъ» </w:t>
      </w:r>
      <w:r w:rsidRPr="00CE28B4">
        <w:rPr>
          <w:rFonts w:ascii="Times New Roman" w:hAnsi="Times New Roman" w:cs="Times New Roman"/>
          <w:sz w:val="24"/>
          <w:szCs w:val="24"/>
          <w:lang w:eastAsia="ru-RU"/>
        </w:rPr>
        <w:t>№108(8040) от 21.06.2025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следующему</w:t>
      </w:r>
      <w:r w:rsidR="009542B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лоту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702F5575" w14:textId="02123703" w:rsidR="00CE28B4" w:rsidRPr="00CE28B4" w:rsidRDefault="00CE28B4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8B4">
        <w:rPr>
          <w:rFonts w:ascii="Times New Roman" w:hAnsi="Times New Roman" w:cs="Times New Roman"/>
          <w:sz w:val="24"/>
          <w:szCs w:val="24"/>
          <w:lang w:eastAsia="ru-RU"/>
        </w:rPr>
        <w:t xml:space="preserve">Лот 5 - </w:t>
      </w:r>
      <w:r w:rsidRPr="00CE28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Осипов Сергей Борисович, КД 0112/НП-2012 от 22.02.2012, определение АС Чувашской Республики - Чувашии от 21.03.2024 по делу А 79-5612/2023 о включении в РТК третьей очереди, находится в стадии банкротства (69 941,59 руб.)</w:t>
      </w:r>
      <w:r w:rsidRPr="00CE28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DB99D31" w14:textId="77777777" w:rsidR="00CE28B4" w:rsidRPr="00CE28B4" w:rsidRDefault="00CE28B4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D916297" w14:textId="0504BF23" w:rsidR="00CE28B4" w:rsidRPr="00CE28B4" w:rsidRDefault="00CE28B4" w:rsidP="00CE28B4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8B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701C3D24" w14:textId="77777777" w:rsidR="00CE28B4" w:rsidRDefault="00CE28B4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CE2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038DB"/>
    <w:rsid w:val="000F30F8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C1324"/>
    <w:rsid w:val="008428E6"/>
    <w:rsid w:val="008E1C3A"/>
    <w:rsid w:val="009434E6"/>
    <w:rsid w:val="009542B0"/>
    <w:rsid w:val="00A74582"/>
    <w:rsid w:val="00AD7422"/>
    <w:rsid w:val="00B86C69"/>
    <w:rsid w:val="00C25FE0"/>
    <w:rsid w:val="00C51986"/>
    <w:rsid w:val="00C620CD"/>
    <w:rsid w:val="00CE28B4"/>
    <w:rsid w:val="00CF64BB"/>
    <w:rsid w:val="00D10A1F"/>
    <w:rsid w:val="00E000AE"/>
    <w:rsid w:val="00E12D9E"/>
    <w:rsid w:val="00E44430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E28B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E2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1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18</cp:revision>
  <cp:lastPrinted>2016-10-26T09:11:00Z</cp:lastPrinted>
  <dcterms:created xsi:type="dcterms:W3CDTF">2018-08-16T09:05:00Z</dcterms:created>
  <dcterms:modified xsi:type="dcterms:W3CDTF">2025-06-30T08:11:00Z</dcterms:modified>
</cp:coreProperties>
</file>