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29.04.2025</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Латыпова Анжелика Альфретовна (Шаймухаметова Анжелика Альфретовна, Ильясова Анжелика Артуровна, Ильясова Анжелика Альфретовна) (10.06.1991г.р., место рожд: гор. Туймазы Башкирская АССР, адрес рег: 452754, Башкортостан Респ, Туймазинский р-н, Туймазы г, Мичурина ул, дом № 19Б, квартира 13, СНИЛС15493251777, ИНН 026900412057, паспорт РФ серия 8020, номер 182459, выдан 24.08.2020, кем выдан МВД по Республике Башкортостан, код подразделения 020-025),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Республики Башкортостан от 05.03.2024г. по делу №А07-42887/2023,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1.1.  В соответствии с Протоколом №  от 11.06.2025г. по продаже имущества Латыповой Анжелики Альфретовны,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 модель: 219210, VIN: XTA219210F0045551, год изготовления: 2014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11.06.2025г.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Латыповой Анжелики Альфретовны 40817810750175288022, ИНН должника: 026900412057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10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br/>
              <w:t>
</w:t>
            </w:r>
          </w:p>
        </w:tc>
      </w:tr>
      <w:tr>
        <w:trPr>
          <w:trHeight w:val="85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br/>
              <w:t>
</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Латыпова Анжелика Альфретовна (Шаймухаметова Анжелика Альфретовна, Ильясова Анжелика Артуровна, Ильясова Анжелика Альфретовна) (10.06.1991г.р., место рожд: гор. Туймазы Башкирская АССР, адрес рег: 452754, Башкортостан Респ, Туймазинский р-н, Туймазы г, Мичурина ул, дом № 19Б, квартира 13, СНИЛС15493251777, ИНН 026900412057, паспорт РФ серия 8020, номер 182459, выдан 24.08.2020, кем выдан МВД по Республике Башкортостан, код подразделения 020-025)</w:t>
            </w:r>
          </w:p>
        </w:tc>
        <w:tc>
          <w:tcPr>
            <w:tcW w:w="5670" w:type="dxa"/>
            <w:vMerge w:val="restart"/>
            <w:gridSpan w:val="6"/>
            <w:shd w:val="clear" w:color="FFFFFF" w:fill="auto"/>
            <w:textDirection w:val="lrTb"/>
            <w:vAlign w:val="top"/>
          </w:tcPr>
          <w:p>
            <w:pPr>
              <w:wordWrap w:val="1"/>
              <w:jc w:val="both"/>
            </w:pPr>
            <w:r>
              <w:rPr>
                <w:rFonts w:ascii="Times New Roman" w:hAnsi="Times New Roman"/>
                <w:b/>
                <w:sz w:val="20"/>
                <w:szCs w:val="20"/>
              </w:rPr>
              <w:t> </w:t>
            </w:r>
          </w:p>
        </w:tc>
      </w:tr>
      <w:tr>
        <w:trPr/>
        <w:tc>
          <w:tcPr>
            <w:tcW w:w="2835" w:type="dxa"/>
            <w:gridSpan w:val="3"/>
            <w:shd w:val="clear" w:color="FFFFFF" w:fill="auto"/>
            <w:textDirection w:val="lrTb"/>
            <w:vAlign w:val="bottom"/>
          </w:tcPr>
          <w:p>
            <w:pPr>
              <w:wordWrap w:val="1"/>
              <w:jc w:val="both"/>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Латыповой Анжелики Альфретовны 40817810750175288022,</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ИНН должника: 026900412057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Латыповой Анжелики Альфретовны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Кудашева Елизавета Владимировна</w:t>
            </w:r>
          </w:p>
        </w:tc>
        <w:tc>
          <w:tcPr>
            <w:tcW w:w="5670" w:type="dxa"/>
            <w:gridSpan w:val="6"/>
            <w:shd w:val="clear" w:color="FFFFFF" w:fill="auto"/>
            <w:textDirection w:val="lrTb"/>
            <w:vAlign w:val="bottom"/>
          </w:tcPr>
          <w:p>
            <w:pPr>
              <w:wordWrap w:val="1"/>
              <w:jc w:val="both"/>
            </w:pPr>
            <w:r>
              <w:rPr>
                <w:rFonts w:ascii="Times New Roman" w:hAnsi="Times New Roman"/>
                <w:b/>
                <w:sz w:val="20"/>
                <w:szCs w:val="20"/>
              </w:rPr>
              <w:t>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