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A45D" w14:textId="1EAAE661" w:rsidR="00437926" w:rsidRPr="00B7569F" w:rsidRDefault="00437926" w:rsidP="00437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Pr>
          <w:rFonts w:ascii="Times New Roman" w:hAnsi="Times New Roman" w:cs="Times New Roman"/>
          <w:color w:val="000000"/>
          <w:sz w:val="24"/>
          <w:szCs w:val="24"/>
        </w:rPr>
        <w:t>лит.В</w:t>
      </w:r>
      <w:proofErr w:type="spellEnd"/>
      <w:r>
        <w:rPr>
          <w:rFonts w:ascii="Times New Roman" w:hAnsi="Times New Roman" w:cs="Times New Roman"/>
          <w:color w:val="000000"/>
          <w:sz w:val="24"/>
          <w:szCs w:val="24"/>
        </w:rPr>
        <w:t xml:space="preserve">, (812)334-26-04, 8(800) 777-57-57, </w:t>
      </w:r>
      <w:r w:rsidR="00B7569F" w:rsidRPr="00B7569F">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 (далее – финансовая организация), конкурсным управляющим (ликвидатором) которого на основании решения Арбитражного суда Республики Татарстан от 04 октября 2017 г. по делу № А65-25939/2017 является государственная корпорация «Агентство по страхованию вкладов» (109240, г. Москва, ул. Высоцкого, д. 4</w:t>
      </w:r>
      <w:r>
        <w:rPr>
          <w:rFonts w:ascii="Times New Roman" w:hAnsi="Times New Roman" w:cs="Times New Roman"/>
          <w:color w:val="000000"/>
          <w:sz w:val="24"/>
          <w:szCs w:val="24"/>
        </w:rPr>
        <w:t xml:space="preserve">) (далее – КУ),  проводит электронные </w:t>
      </w:r>
      <w:r>
        <w:rPr>
          <w:rFonts w:ascii="Times New Roman" w:hAnsi="Times New Roman" w:cs="Times New Roman"/>
          <w:b/>
          <w:color w:val="000000"/>
          <w:sz w:val="24"/>
          <w:szCs w:val="24"/>
        </w:rPr>
        <w:t>торги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имуществом финансовой организации посредством </w:t>
      </w:r>
      <w:r w:rsidRPr="00B7569F">
        <w:rPr>
          <w:rFonts w:ascii="Times New Roman" w:hAnsi="Times New Roman" w:cs="Times New Roman"/>
          <w:b/>
          <w:bCs/>
          <w:color w:val="000000"/>
          <w:sz w:val="24"/>
          <w:szCs w:val="24"/>
        </w:rPr>
        <w:t>публичного предложения (далее - Торги ППП).</w:t>
      </w:r>
    </w:p>
    <w:p w14:paraId="03272548" w14:textId="77777777" w:rsidR="00437926" w:rsidRPr="00B7569F" w:rsidRDefault="00437926" w:rsidP="00437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Предметом Торгов ППП является следующее имущество:</w:t>
      </w:r>
    </w:p>
    <w:p w14:paraId="0FCDF60E" w14:textId="57FDC67B" w:rsidR="00437926" w:rsidRDefault="00437926" w:rsidP="00437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Права требования к юридическим лицам ((в скобках указана в т.ч. сумма долга) – начальная цена продажи лота):</w:t>
      </w:r>
    </w:p>
    <w:p w14:paraId="7FFAA82B" w14:textId="35EA9E64"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B7569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B7569F">
        <w:rPr>
          <w:rFonts w:ascii="Times New Roman" w:hAnsi="Times New Roman" w:cs="Times New Roman"/>
          <w:color w:val="000000"/>
          <w:sz w:val="24"/>
          <w:szCs w:val="24"/>
        </w:rPr>
        <w:t>АО «Васильевский стекольный завод», ИНН 1648024300, КД 16197 от 15.12.2016, определение АС Республики Татарстан от 08.05.2019 по делу А65-27007/2018 о включении в РТК третьей очереди, находится в стадии банкротства (62 038 549,73 руб.)</w:t>
      </w:r>
      <w:r>
        <w:rPr>
          <w:rFonts w:ascii="Times New Roman" w:hAnsi="Times New Roman" w:cs="Times New Roman"/>
          <w:color w:val="000000"/>
          <w:sz w:val="24"/>
          <w:szCs w:val="24"/>
        </w:rPr>
        <w:t xml:space="preserve"> - </w:t>
      </w:r>
      <w:r w:rsidRPr="00B7569F">
        <w:rPr>
          <w:rFonts w:ascii="Times New Roman" w:hAnsi="Times New Roman" w:cs="Times New Roman"/>
          <w:color w:val="000000"/>
          <w:sz w:val="24"/>
          <w:szCs w:val="24"/>
        </w:rPr>
        <w:t>1 156 224,86</w:t>
      </w:r>
      <w:r>
        <w:rPr>
          <w:rFonts w:ascii="Times New Roman" w:hAnsi="Times New Roman" w:cs="Times New Roman"/>
          <w:color w:val="000000"/>
          <w:sz w:val="24"/>
          <w:szCs w:val="24"/>
        </w:rPr>
        <w:t xml:space="preserve"> руб.;</w:t>
      </w:r>
    </w:p>
    <w:p w14:paraId="34D484F7" w14:textId="57160CB8" w:rsidR="00B7569F" w:rsidRDefault="00B7569F"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B7569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B7569F">
        <w:rPr>
          <w:rFonts w:ascii="Times New Roman" w:hAnsi="Times New Roman" w:cs="Times New Roman"/>
          <w:color w:val="000000"/>
          <w:sz w:val="24"/>
          <w:szCs w:val="24"/>
        </w:rPr>
        <w:t>АО «Васильевский стекольный завод», ИНН 1648024300, КД 5966 от 20.04.2011, КД 14105 от 27.06.2014, КД 14192 от 19.11.2014, КД 14207 от 04.12.2014, КД 15034 от 16.03.2015, КД 15056 от 23.04.2015, КД 15083 от 11.06.2015, КД 15109 от 09.07.2015, КД 15179 от 19.10.2015, КД 15225 от 08.12.2015, КД 1624 от 26.02.2016, КД 16148 от 11.10.2016, КД 16172 от 23.11.2016, КД 17003 от 16.01.2017, КД 15242 от 23.12.2015, определения АС Республики Татарстан от 08.05.2019 по делу А65-27007/2018 о включении в РТК третьей очереди, от 31.03.2021 по делу А65-27007/2018 о включении в РТК третьей очереди, от 05.05.2021 по делу А65-27007/2018 о включении в РТК третьей очереди, находится в стадии банкротства (453 880 644,22 руб.)</w:t>
      </w:r>
      <w:r>
        <w:rPr>
          <w:rFonts w:ascii="Times New Roman" w:hAnsi="Times New Roman" w:cs="Times New Roman"/>
          <w:color w:val="000000"/>
          <w:sz w:val="24"/>
          <w:szCs w:val="24"/>
        </w:rPr>
        <w:t xml:space="preserve"> - </w:t>
      </w:r>
      <w:r w:rsidRPr="00B7569F">
        <w:rPr>
          <w:rFonts w:ascii="Times New Roman" w:hAnsi="Times New Roman" w:cs="Times New Roman"/>
          <w:color w:val="000000"/>
          <w:sz w:val="24"/>
          <w:szCs w:val="24"/>
        </w:rPr>
        <w:t>8 018 948,82</w:t>
      </w:r>
      <w:r>
        <w:rPr>
          <w:rFonts w:ascii="Times New Roman" w:hAnsi="Times New Roman" w:cs="Times New Roman"/>
          <w:color w:val="000000"/>
          <w:sz w:val="24"/>
          <w:szCs w:val="24"/>
        </w:rPr>
        <w:t xml:space="preserve"> руб.</w:t>
      </w:r>
    </w:p>
    <w:p w14:paraId="14351655" w14:textId="3BCE3A9B" w:rsidR="00555595" w:rsidRPr="005A7D1D"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С подробной информацией о составе лот</w:t>
      </w:r>
      <w:r w:rsidR="003A0B5A">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 xml:space="preserve"> финансовой организации можно ознакомиться на сайте ОТ http://www.auction-house.ru/, также www.asv.org.ru, www.torgiasv.ru в разделах «Ликвидация Банков» и «Продажа имущества».</w:t>
      </w:r>
    </w:p>
    <w:p w14:paraId="53A66417" w14:textId="272130B3" w:rsidR="0003404B" w:rsidRPr="005A7D1D"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b/>
          <w:bCs/>
          <w:color w:val="000000"/>
          <w:sz w:val="24"/>
          <w:szCs w:val="24"/>
        </w:rPr>
        <w:t>Торги ППП</w:t>
      </w:r>
      <w:r w:rsidRPr="005A7D1D">
        <w:rPr>
          <w:rFonts w:ascii="Times New Roman" w:hAnsi="Times New Roman" w:cs="Times New Roman"/>
          <w:color w:val="000000"/>
          <w:sz w:val="24"/>
          <w:szCs w:val="24"/>
          <w:shd w:val="clear" w:color="auto" w:fill="FFFFFF"/>
        </w:rPr>
        <w:t xml:space="preserve"> будут проведены </w:t>
      </w:r>
      <w:r w:rsidRPr="005A7D1D">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4" w:history="1">
        <w:r w:rsidRPr="005A7D1D">
          <w:rPr>
            <w:rFonts w:ascii="Times New Roman" w:hAnsi="Times New Roman" w:cs="Times New Roman"/>
            <w:color w:val="000000"/>
            <w:sz w:val="24"/>
            <w:szCs w:val="24"/>
            <w:u w:val="single"/>
          </w:rPr>
          <w:t>http://lot-online.ru</w:t>
        </w:r>
      </w:hyperlink>
      <w:r w:rsidRPr="005A7D1D">
        <w:rPr>
          <w:rFonts w:ascii="Times New Roman" w:hAnsi="Times New Roman" w:cs="Times New Roman"/>
          <w:color w:val="000000"/>
          <w:sz w:val="24"/>
          <w:szCs w:val="24"/>
        </w:rPr>
        <w:t xml:space="preserve"> (далее – ЭТП)</w:t>
      </w:r>
      <w:r w:rsidR="0003404B" w:rsidRPr="005A7D1D">
        <w:rPr>
          <w:rFonts w:ascii="Times New Roman" w:hAnsi="Times New Roman" w:cs="Times New Roman"/>
          <w:color w:val="000000"/>
          <w:sz w:val="24"/>
          <w:szCs w:val="24"/>
        </w:rPr>
        <w:t xml:space="preserve"> </w:t>
      </w:r>
      <w:r w:rsidR="00B078A0" w:rsidRPr="005A7D1D">
        <w:rPr>
          <w:rFonts w:ascii="Times New Roman" w:hAnsi="Times New Roman" w:cs="Times New Roman"/>
          <w:b/>
          <w:bCs/>
          <w:color w:val="000000"/>
          <w:sz w:val="24"/>
          <w:szCs w:val="24"/>
        </w:rPr>
        <w:t>с</w:t>
      </w:r>
      <w:r w:rsidR="005C1C20">
        <w:rPr>
          <w:rFonts w:ascii="Times New Roman" w:hAnsi="Times New Roman" w:cs="Times New Roman"/>
          <w:b/>
          <w:bCs/>
          <w:color w:val="000000"/>
          <w:sz w:val="24"/>
          <w:szCs w:val="24"/>
        </w:rPr>
        <w:t xml:space="preserve"> </w:t>
      </w:r>
      <w:r w:rsidR="00B7569F">
        <w:rPr>
          <w:rFonts w:ascii="Times New Roman" w:hAnsi="Times New Roman" w:cs="Times New Roman"/>
          <w:b/>
          <w:bCs/>
          <w:color w:val="000000"/>
          <w:sz w:val="24"/>
          <w:szCs w:val="24"/>
        </w:rPr>
        <w:t xml:space="preserve">24 июня </w:t>
      </w:r>
      <w:r w:rsidR="002E4BB7">
        <w:rPr>
          <w:rFonts w:ascii="Times New Roman" w:hAnsi="Times New Roman" w:cs="Times New Roman"/>
          <w:b/>
          <w:bCs/>
          <w:color w:val="000000"/>
          <w:sz w:val="24"/>
          <w:szCs w:val="24"/>
        </w:rPr>
        <w:t>2025</w:t>
      </w:r>
      <w:r w:rsidR="00B078A0" w:rsidRPr="005A7D1D">
        <w:rPr>
          <w:rFonts w:ascii="Times New Roman" w:hAnsi="Times New Roman" w:cs="Times New Roman"/>
          <w:b/>
          <w:bCs/>
          <w:color w:val="000000"/>
          <w:sz w:val="24"/>
          <w:szCs w:val="24"/>
        </w:rPr>
        <w:t xml:space="preserve"> г. по</w:t>
      </w:r>
      <w:r w:rsidR="00B7569F">
        <w:rPr>
          <w:rFonts w:ascii="Times New Roman" w:hAnsi="Times New Roman" w:cs="Times New Roman"/>
          <w:b/>
          <w:bCs/>
          <w:color w:val="000000"/>
          <w:sz w:val="24"/>
          <w:szCs w:val="24"/>
        </w:rPr>
        <w:t xml:space="preserve"> 24 августа </w:t>
      </w:r>
      <w:r w:rsidR="002E4BB7">
        <w:rPr>
          <w:rFonts w:ascii="Times New Roman" w:hAnsi="Times New Roman" w:cs="Times New Roman"/>
          <w:b/>
          <w:bCs/>
          <w:color w:val="000000"/>
          <w:sz w:val="24"/>
          <w:szCs w:val="24"/>
        </w:rPr>
        <w:t>2025</w:t>
      </w:r>
      <w:r w:rsidR="00D83FC6" w:rsidRPr="005A7D1D">
        <w:rPr>
          <w:rFonts w:ascii="Times New Roman" w:hAnsi="Times New Roman" w:cs="Times New Roman"/>
          <w:b/>
          <w:bCs/>
          <w:color w:val="000000"/>
          <w:sz w:val="24"/>
          <w:szCs w:val="24"/>
        </w:rPr>
        <w:t xml:space="preserve"> </w:t>
      </w:r>
      <w:r w:rsidR="00B078A0" w:rsidRPr="005A7D1D">
        <w:rPr>
          <w:rFonts w:ascii="Times New Roman" w:hAnsi="Times New Roman" w:cs="Times New Roman"/>
          <w:b/>
          <w:bCs/>
          <w:color w:val="000000"/>
          <w:sz w:val="24"/>
          <w:szCs w:val="24"/>
        </w:rPr>
        <w:t>г.</w:t>
      </w:r>
    </w:p>
    <w:p w14:paraId="315A9C73" w14:textId="77777777" w:rsidR="008F1609" w:rsidRPr="005A7D1D"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Оператор ЭТП (далее – Оператор) обеспечивает проведение Торгов.</w:t>
      </w:r>
    </w:p>
    <w:p w14:paraId="7417600F" w14:textId="6498A654" w:rsidR="00437926" w:rsidRDefault="0003404B" w:rsidP="004379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7D1D">
        <w:rPr>
          <w:color w:val="000000"/>
        </w:rPr>
        <w:t xml:space="preserve">Заявки на участие в Торгах ППП принимаются Оператором с </w:t>
      </w:r>
      <w:r w:rsidRPr="005A7D1D">
        <w:rPr>
          <w:color w:val="000000"/>
          <w:shd w:val="clear" w:color="auto" w:fill="FFFFFF"/>
        </w:rPr>
        <w:t>00:</w:t>
      </w:r>
      <w:r w:rsidR="003E6C81" w:rsidRPr="005A7D1D">
        <w:rPr>
          <w:color w:val="000000"/>
          <w:shd w:val="clear" w:color="auto" w:fill="FFFFFF"/>
        </w:rPr>
        <w:t>00</w:t>
      </w:r>
      <w:r w:rsidRPr="005A7D1D">
        <w:rPr>
          <w:color w:val="000000"/>
        </w:rPr>
        <w:t xml:space="preserve"> часов по московскому времени</w:t>
      </w:r>
      <w:r w:rsidR="007F641B" w:rsidRPr="005A7D1D">
        <w:rPr>
          <w:color w:val="000000"/>
        </w:rPr>
        <w:t xml:space="preserve"> </w:t>
      </w:r>
      <w:r w:rsidR="00B7569F" w:rsidRPr="00B7569F">
        <w:rPr>
          <w:b/>
          <w:bCs/>
          <w:color w:val="000000"/>
        </w:rPr>
        <w:t>24 июня 2025</w:t>
      </w:r>
      <w:r w:rsidR="00B7569F">
        <w:rPr>
          <w:color w:val="000000"/>
        </w:rPr>
        <w:t xml:space="preserve"> </w:t>
      </w:r>
      <w:r w:rsidR="00437926">
        <w:rPr>
          <w:b/>
          <w:bCs/>
          <w:color w:val="000000"/>
        </w:rPr>
        <w:t>г.</w:t>
      </w:r>
      <w:r w:rsidR="00437926">
        <w:rPr>
          <w:color w:val="000000"/>
        </w:rPr>
        <w:t xml:space="preserve"> Прием заявок на участие в Торгах ППП и задатков прекращается за </w:t>
      </w:r>
      <w:r w:rsidR="00B7569F">
        <w:rPr>
          <w:color w:val="000000"/>
        </w:rPr>
        <w:t xml:space="preserve">1 (Один) </w:t>
      </w:r>
      <w:r w:rsidR="00437926">
        <w:rPr>
          <w:color w:val="000000"/>
        </w:rPr>
        <w:t>календарны</w:t>
      </w:r>
      <w:r w:rsidR="00B7569F">
        <w:rPr>
          <w:color w:val="000000"/>
        </w:rPr>
        <w:t>й</w:t>
      </w:r>
      <w:r w:rsidR="00437926">
        <w:rPr>
          <w:color w:val="000000"/>
        </w:rPr>
        <w:t xml:space="preserve"> д</w:t>
      </w:r>
      <w:r w:rsidR="00B7569F">
        <w:rPr>
          <w:color w:val="000000"/>
        </w:rPr>
        <w:t>ень</w:t>
      </w:r>
      <w:r w:rsidR="00437926">
        <w:rPr>
          <w:color w:val="000000"/>
        </w:rPr>
        <w:t xml:space="preserve"> до даты окончания соответствующего периода понижения цены продажи лотов в 14:00 часов по московскому времени.</w:t>
      </w:r>
    </w:p>
    <w:p w14:paraId="73961A2B" w14:textId="69E6B56F" w:rsidR="002B2239" w:rsidRPr="005A7D1D"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3A0B5A">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3A0B5A">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w:t>
      </w:r>
    </w:p>
    <w:p w14:paraId="4C680377" w14:textId="4200DF4B" w:rsidR="002B2239"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Начальные цены продажи лот</w:t>
      </w:r>
      <w:r w:rsidR="003A0B5A">
        <w:rPr>
          <w:rFonts w:ascii="Times New Roman" w:hAnsi="Times New Roman" w:cs="Times New Roman"/>
          <w:color w:val="000000"/>
          <w:sz w:val="24"/>
          <w:szCs w:val="24"/>
        </w:rPr>
        <w:t>ов</w:t>
      </w:r>
      <w:r w:rsidRPr="005A7D1D">
        <w:rPr>
          <w:rFonts w:ascii="Times New Roman" w:hAnsi="Times New Roman" w:cs="Times New Roman"/>
          <w:color w:val="000000"/>
          <w:sz w:val="24"/>
          <w:szCs w:val="24"/>
        </w:rPr>
        <w:t xml:space="preserve"> устанавливаются следующие:</w:t>
      </w:r>
    </w:p>
    <w:p w14:paraId="2D9DBDB9" w14:textId="12DCF479" w:rsidR="00B7569F" w:rsidRPr="00B7569F" w:rsidRDefault="00B7569F"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7569F">
        <w:rPr>
          <w:rFonts w:ascii="Times New Roman" w:hAnsi="Times New Roman" w:cs="Times New Roman"/>
          <w:b/>
          <w:bCs/>
          <w:color w:val="000000"/>
          <w:sz w:val="24"/>
          <w:szCs w:val="24"/>
        </w:rPr>
        <w:t>Для лота 1:</w:t>
      </w:r>
    </w:p>
    <w:p w14:paraId="4FDC9F6D" w14:textId="77777777"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24 июня 2025 г. по 31 июля 2025 г. - в размере начальной цены продажи лота;</w:t>
      </w:r>
    </w:p>
    <w:p w14:paraId="5DDD01A5" w14:textId="75D432BF"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01 августа 2025 г. по 03 августа 2025 г. - в размере 90,86% от начальной цены продажи лота;</w:t>
      </w:r>
    </w:p>
    <w:p w14:paraId="02950A1C" w14:textId="2F0DEFBA"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04 августа 2025 г. по 06 августа 2025 г. - в размере 81,72% от начальной цены продажи лота;</w:t>
      </w:r>
    </w:p>
    <w:p w14:paraId="2AB18E9E" w14:textId="1E764E08"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07 августа 2025 г. по 09 августа 2025 г. - в размере 72,58% от начальной цены продажи лота;</w:t>
      </w:r>
    </w:p>
    <w:p w14:paraId="78B910F3" w14:textId="5D6CB75E"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10 августа 2025 г. по 12 августа 2025 г. - в размере 63,44% от начальной цены продажи лота;</w:t>
      </w:r>
    </w:p>
    <w:p w14:paraId="6ECC2B0B" w14:textId="1B7EAB7B"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lastRenderedPageBreak/>
        <w:t>с 13 августа 2025 г. по 15 августа 2025 г. - в размере 54,30% от начальной цены продажи лота;</w:t>
      </w:r>
    </w:p>
    <w:p w14:paraId="299C2D13" w14:textId="240039E9"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16 августа 2025 г. по 18 августа 2025 г. - в размере 45,16% от начальной цены продажи лота;</w:t>
      </w:r>
    </w:p>
    <w:p w14:paraId="6779F0EA" w14:textId="0E0E9866"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19 августа 2025 г. по 21 августа 2025 г. - в размере 36,02% от начальной цены продажи лота;</w:t>
      </w:r>
    </w:p>
    <w:p w14:paraId="44858207" w14:textId="0145E57F" w:rsid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22 августа 2025 г. по 24 августа 2025 г. - в размере 26,88% от начальной цены продажи лота</w:t>
      </w:r>
      <w:r>
        <w:rPr>
          <w:rFonts w:ascii="Times New Roman" w:hAnsi="Times New Roman" w:cs="Times New Roman"/>
          <w:color w:val="000000"/>
          <w:sz w:val="24"/>
          <w:szCs w:val="24"/>
        </w:rPr>
        <w:t>.</w:t>
      </w:r>
    </w:p>
    <w:p w14:paraId="21EEA2BC" w14:textId="5B3DF946"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7569F">
        <w:rPr>
          <w:rFonts w:ascii="Times New Roman" w:hAnsi="Times New Roman" w:cs="Times New Roman"/>
          <w:b/>
          <w:bCs/>
          <w:color w:val="000000"/>
          <w:sz w:val="24"/>
          <w:szCs w:val="24"/>
        </w:rPr>
        <w:t>Для лота 2:</w:t>
      </w:r>
    </w:p>
    <w:p w14:paraId="51D31964" w14:textId="77777777"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24 июня 2025 г. по 31 июля 2025 г. - в размере начальной цены продажи лота;</w:t>
      </w:r>
    </w:p>
    <w:p w14:paraId="2A81F13D" w14:textId="1A900C28"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01 августа 2025 г. по 03 августа 2025 г. - в размере 91,04% от начальной цены продажи лота;</w:t>
      </w:r>
    </w:p>
    <w:p w14:paraId="561077D1" w14:textId="55B7DC83"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04 августа 2025 г. по 06 августа 2025 г. - в размере 82,08% от начальной цены продажи лота;</w:t>
      </w:r>
    </w:p>
    <w:p w14:paraId="50D171C7" w14:textId="67144183"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07 августа 2025 г. по 09 августа 2025 г. - в размере 73,12% от начальной цены продажи лота;</w:t>
      </w:r>
    </w:p>
    <w:p w14:paraId="0E06CBDE" w14:textId="57364E4E"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10 августа 2025 г. по 12 августа 2025 г. - в размере 64,16% от начальной цены продажи лота;</w:t>
      </w:r>
    </w:p>
    <w:p w14:paraId="35C7BEB1" w14:textId="5E92A367"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13 августа 2025 г. по 15 августа 2025 г. - в размере 55,20% от начальной цены продажи лота;</w:t>
      </w:r>
    </w:p>
    <w:p w14:paraId="4AEB6B3C" w14:textId="4465ACBD"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16 августа 2025 г. по 18 августа 2025 г. - в размере 46,24% от начальной цены продажи лота;</w:t>
      </w:r>
    </w:p>
    <w:p w14:paraId="447DBBF5" w14:textId="622E7E91" w:rsidR="00B7569F" w:rsidRPr="00B7569F" w:rsidRDefault="00B7569F" w:rsidP="00B756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19 августа 2025 г. по 21 августа 2025 г. - в размере 37,28% от начальной цены продажи лота;</w:t>
      </w:r>
    </w:p>
    <w:p w14:paraId="71A7E157" w14:textId="488AE76A" w:rsidR="00437926" w:rsidRDefault="00B7569F"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с 22 августа 2025 г. по 24 августа 2025 г. - в размере 28,32% от начальной цены продажи лота</w:t>
      </w:r>
      <w:r>
        <w:rPr>
          <w:rFonts w:ascii="Times New Roman" w:hAnsi="Times New Roman" w:cs="Times New Roman"/>
          <w:color w:val="000000"/>
          <w:sz w:val="24"/>
          <w:szCs w:val="24"/>
        </w:rPr>
        <w:t>.</w:t>
      </w:r>
    </w:p>
    <w:p w14:paraId="24D33181" w14:textId="77777777" w:rsidR="00437926"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51EFA34" w14:textId="77777777" w:rsidR="00437926" w:rsidRDefault="00437926" w:rsidP="00437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C3DF085" w14:textId="77777777" w:rsidR="00437926" w:rsidRDefault="00437926" w:rsidP="00437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Pr>
          <w:rFonts w:ascii="Times New Roman" w:hAnsi="Times New Roman" w:cs="Times New Roman"/>
          <w:b/>
          <w:color w:val="000000"/>
          <w:sz w:val="24"/>
          <w:szCs w:val="24"/>
        </w:rPr>
        <w:t>«№ Л/с</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Средства для проведения операций по обеспечению участия в электронных процедурах. НДС не облагается».</w:t>
      </w:r>
      <w:r>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F40D9BC" w14:textId="3D963B0F" w:rsidR="00437926"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Задаток за участие в Торгах ППП составляет </w:t>
      </w:r>
      <w:r w:rsidR="00C903F9">
        <w:rPr>
          <w:rFonts w:ascii="Times New Roman" w:hAnsi="Times New Roman" w:cs="Times New Roman"/>
          <w:color w:val="000000"/>
          <w:sz w:val="24"/>
          <w:szCs w:val="24"/>
        </w:rPr>
        <w:t>15 (</w:t>
      </w:r>
      <w:r w:rsidR="00C903F9" w:rsidRPr="00C903F9">
        <w:rPr>
          <w:rFonts w:ascii="Times New Roman" w:hAnsi="Times New Roman" w:cs="Times New Roman"/>
          <w:color w:val="000000"/>
          <w:sz w:val="24"/>
          <w:szCs w:val="24"/>
        </w:rPr>
        <w:t xml:space="preserve">Пятнадцать) </w:t>
      </w:r>
      <w:r w:rsidRPr="00C903F9">
        <w:rPr>
          <w:rFonts w:ascii="Times New Roman" w:hAnsi="Times New Roman" w:cs="Times New Roman"/>
          <w:color w:val="000000"/>
          <w:sz w:val="24"/>
          <w:szCs w:val="24"/>
        </w:rPr>
        <w:t>процентов от начальной</w:t>
      </w:r>
      <w:r>
        <w:rPr>
          <w:rFonts w:ascii="Times New Roman" w:hAnsi="Times New Roman" w:cs="Times New Roman"/>
          <w:color w:val="000000"/>
          <w:sz w:val="24"/>
          <w:szCs w:val="24"/>
        </w:rPr>
        <w:t xml:space="preserve">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35EDDCB6" w14:textId="77777777" w:rsidR="00437926"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0138FCAD" w14:textId="77777777" w:rsidR="00437926"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02422210" w14:textId="77777777" w:rsidR="00437926"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3E216F8B" w14:textId="77777777" w:rsidR="00437926"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Победителем Торгов ППП</w:t>
      </w:r>
      <w:r>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3C10186" w14:textId="77777777" w:rsidR="00437926"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3E642AA0" w14:textId="77777777" w:rsidR="00437926"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23C417C4" w14:textId="77777777" w:rsidR="00437926"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4D0734D" w14:textId="77777777" w:rsidR="00437926" w:rsidRPr="00B7569F"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3BE4142F" w14:textId="77777777" w:rsidR="00437926" w:rsidRPr="00B7569F"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37E7264B" w14:textId="77777777" w:rsidR="00437926" w:rsidRPr="00B7569F"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w:t>
      </w:r>
      <w:r w:rsidRPr="00B7569F">
        <w:rPr>
          <w:rFonts w:ascii="Times New Roman" w:hAnsi="Times New Roman" w:cs="Times New Roman"/>
          <w:color w:val="000000"/>
          <w:sz w:val="24"/>
          <w:szCs w:val="24"/>
        </w:rPr>
        <w:lastRenderedPageBreak/>
        <w:t xml:space="preserve">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39B4CF35" w14:textId="77777777" w:rsidR="00437926" w:rsidRPr="00B7569F" w:rsidRDefault="00437926" w:rsidP="004379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w:t>
      </w:r>
      <w:r>
        <w:rPr>
          <w:rFonts w:ascii="Times New Roman" w:hAnsi="Times New Roman" w:cs="Times New Roman"/>
          <w:color w:val="000000"/>
          <w:sz w:val="24"/>
          <w:szCs w:val="24"/>
        </w:rPr>
        <w:t xml:space="preserve">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Pr="00B7569F">
        <w:rPr>
          <w:rFonts w:ascii="Times New Roman" w:hAnsi="Times New Roman" w:cs="Times New Roman"/>
          <w:color w:val="000000"/>
          <w:sz w:val="24"/>
          <w:szCs w:val="24"/>
        </w:rPr>
        <w:t>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87DF46D" w14:textId="77777777" w:rsidR="00437926" w:rsidRPr="00B7569F" w:rsidRDefault="00437926" w:rsidP="00437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026F8558" w14:textId="6CC684C3" w:rsidR="00D25E6A" w:rsidRDefault="003345C7" w:rsidP="0033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 xml:space="preserve">Информацию о реализуемом имуществе можно получить у КУ </w:t>
      </w:r>
      <w:r w:rsidRPr="00B7569F">
        <w:rPr>
          <w:rFonts w:ascii="Times New Roman" w:hAnsi="Times New Roman" w:cs="Times New Roman"/>
          <w:color w:val="000000"/>
          <w:sz w:val="24"/>
          <w:szCs w:val="24"/>
          <w:shd w:val="clear" w:color="auto" w:fill="FFFFFF"/>
        </w:rPr>
        <w:t xml:space="preserve">с </w:t>
      </w:r>
      <w:r w:rsidR="00C903F9">
        <w:rPr>
          <w:rFonts w:ascii="Times New Roman" w:hAnsi="Times New Roman" w:cs="Times New Roman"/>
          <w:color w:val="000000"/>
          <w:sz w:val="24"/>
          <w:szCs w:val="24"/>
          <w:shd w:val="clear" w:color="auto" w:fill="FFFFFF"/>
        </w:rPr>
        <w:t>09</w:t>
      </w:r>
      <w:r w:rsidRPr="00B7569F">
        <w:rPr>
          <w:rFonts w:ascii="Times New Roman" w:hAnsi="Times New Roman" w:cs="Times New Roman"/>
          <w:color w:val="000000"/>
          <w:sz w:val="24"/>
          <w:szCs w:val="24"/>
          <w:shd w:val="clear" w:color="auto" w:fill="FFFFFF"/>
        </w:rPr>
        <w:t>:00</w:t>
      </w:r>
      <w:r w:rsidRPr="00B7569F">
        <w:rPr>
          <w:rFonts w:ascii="Times New Roman" w:hAnsi="Times New Roman" w:cs="Times New Roman"/>
          <w:sz w:val="24"/>
          <w:szCs w:val="24"/>
        </w:rPr>
        <w:t xml:space="preserve"> д</w:t>
      </w:r>
      <w:r w:rsidRPr="00B7569F">
        <w:rPr>
          <w:rFonts w:ascii="Times New Roman" w:hAnsi="Times New Roman" w:cs="Times New Roman"/>
          <w:color w:val="000000"/>
          <w:sz w:val="24"/>
          <w:szCs w:val="24"/>
          <w:shd w:val="clear" w:color="auto" w:fill="FFFFFF"/>
        </w:rPr>
        <w:t>о 17:00</w:t>
      </w:r>
      <w:r w:rsidRPr="00B7569F">
        <w:rPr>
          <w:rFonts w:ascii="Times New Roman" w:hAnsi="Times New Roman" w:cs="Times New Roman"/>
          <w:sz w:val="24"/>
          <w:szCs w:val="24"/>
        </w:rPr>
        <w:t xml:space="preserve"> </w:t>
      </w:r>
      <w:r w:rsidR="00C903F9" w:rsidRPr="00C903F9">
        <w:rPr>
          <w:rFonts w:ascii="Times New Roman" w:hAnsi="Times New Roman" w:cs="Times New Roman"/>
          <w:color w:val="000000"/>
          <w:sz w:val="24"/>
          <w:szCs w:val="24"/>
        </w:rPr>
        <w:t>часов по адресу: г. Казань, ул. Чернышевского, д. 43/2, тел. 8 800 200-08-05, 8 800 505-80-32, эл. почта etorgi@asv.org.ru; у ОТ</w:t>
      </w:r>
      <w:r w:rsidR="00C903F9">
        <w:rPr>
          <w:rFonts w:ascii="Times New Roman" w:hAnsi="Times New Roman" w:cs="Times New Roman"/>
          <w:color w:val="000000"/>
          <w:sz w:val="24"/>
          <w:szCs w:val="24"/>
        </w:rPr>
        <w:t xml:space="preserve">: </w:t>
      </w:r>
      <w:r w:rsidR="00D25E6A" w:rsidRPr="00D25E6A">
        <w:rPr>
          <w:rFonts w:ascii="Times New Roman" w:hAnsi="Times New Roman" w:cs="Times New Roman"/>
          <w:color w:val="000000"/>
          <w:sz w:val="24"/>
          <w:szCs w:val="24"/>
        </w:rPr>
        <w:t xml:space="preserve">тел. </w:t>
      </w:r>
      <w:r w:rsidR="00D25E6A">
        <w:rPr>
          <w:rFonts w:ascii="Times New Roman" w:hAnsi="Times New Roman" w:cs="Times New Roman"/>
          <w:color w:val="000000"/>
          <w:sz w:val="24"/>
          <w:szCs w:val="24"/>
        </w:rPr>
        <w:t>8</w:t>
      </w:r>
      <w:r w:rsidR="00D25E6A" w:rsidRPr="00D25E6A">
        <w:rPr>
          <w:rFonts w:ascii="Times New Roman" w:hAnsi="Times New Roman" w:cs="Times New Roman"/>
          <w:color w:val="000000"/>
          <w:sz w:val="24"/>
          <w:szCs w:val="24"/>
        </w:rPr>
        <w:t xml:space="preserve">-967-246-44-23, эл. адрес: </w:t>
      </w:r>
      <w:hyperlink r:id="rId5" w:history="1">
        <w:r w:rsidR="00D25E6A" w:rsidRPr="005B428A">
          <w:rPr>
            <w:rStyle w:val="a4"/>
            <w:rFonts w:ascii="Times New Roman" w:hAnsi="Times New Roman"/>
            <w:sz w:val="24"/>
            <w:szCs w:val="24"/>
          </w:rPr>
          <w:t>kazan@auction-house.ru</w:t>
        </w:r>
      </w:hyperlink>
      <w:r w:rsidR="00D25E6A">
        <w:rPr>
          <w:rFonts w:ascii="Times New Roman" w:hAnsi="Times New Roman" w:cs="Times New Roman"/>
          <w:color w:val="000000"/>
          <w:sz w:val="24"/>
          <w:szCs w:val="24"/>
        </w:rPr>
        <w:t>.</w:t>
      </w:r>
    </w:p>
    <w:p w14:paraId="7223ED52" w14:textId="3DE2644E" w:rsidR="003345C7" w:rsidRDefault="003345C7" w:rsidP="0033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569F">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r>
        <w:rPr>
          <w:rFonts w:ascii="Times New Roman" w:hAnsi="Times New Roman" w:cs="Times New Roman"/>
          <w:color w:val="000000"/>
          <w:sz w:val="24"/>
          <w:szCs w:val="24"/>
        </w:rPr>
        <w:t>.</w:t>
      </w:r>
    </w:p>
    <w:p w14:paraId="67544505" w14:textId="77777777" w:rsidR="003345C7" w:rsidRDefault="003345C7" w:rsidP="0033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6E8AFC1" w14:textId="77777777" w:rsidR="003345C7" w:rsidRDefault="003345C7" w:rsidP="0033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22062B02"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7300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8B15CE">
      <w:pgSz w:w="11909" w:h="16834"/>
      <w:pgMar w:top="1134" w:right="994" w:bottom="993"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53"/>
    <w:rsid w:val="00002933"/>
    <w:rsid w:val="0001283D"/>
    <w:rsid w:val="0003404B"/>
    <w:rsid w:val="000707F6"/>
    <w:rsid w:val="00083B44"/>
    <w:rsid w:val="000C0BCC"/>
    <w:rsid w:val="000F64CF"/>
    <w:rsid w:val="00101AB0"/>
    <w:rsid w:val="001122F4"/>
    <w:rsid w:val="001726D6"/>
    <w:rsid w:val="001D33C8"/>
    <w:rsid w:val="00203862"/>
    <w:rsid w:val="0027680F"/>
    <w:rsid w:val="002B2239"/>
    <w:rsid w:val="002C3A2C"/>
    <w:rsid w:val="002E4BB7"/>
    <w:rsid w:val="0032082C"/>
    <w:rsid w:val="003345C7"/>
    <w:rsid w:val="00360DC6"/>
    <w:rsid w:val="003A0B5A"/>
    <w:rsid w:val="003C0713"/>
    <w:rsid w:val="003E6C81"/>
    <w:rsid w:val="0043622C"/>
    <w:rsid w:val="00437926"/>
    <w:rsid w:val="00495D59"/>
    <w:rsid w:val="004B74A7"/>
    <w:rsid w:val="00555595"/>
    <w:rsid w:val="005742CC"/>
    <w:rsid w:val="0058046C"/>
    <w:rsid w:val="005A7B49"/>
    <w:rsid w:val="005A7D1D"/>
    <w:rsid w:val="005C1C20"/>
    <w:rsid w:val="005F1F68"/>
    <w:rsid w:val="00621553"/>
    <w:rsid w:val="00655998"/>
    <w:rsid w:val="007058CC"/>
    <w:rsid w:val="007300A5"/>
    <w:rsid w:val="00762232"/>
    <w:rsid w:val="00775C5B"/>
    <w:rsid w:val="007840A2"/>
    <w:rsid w:val="007A10EE"/>
    <w:rsid w:val="007E3D68"/>
    <w:rsid w:val="007F641B"/>
    <w:rsid w:val="007F7091"/>
    <w:rsid w:val="00806741"/>
    <w:rsid w:val="008B15CE"/>
    <w:rsid w:val="008C4892"/>
    <w:rsid w:val="008F1609"/>
    <w:rsid w:val="008F6C92"/>
    <w:rsid w:val="00953DA4"/>
    <w:rsid w:val="00975851"/>
    <w:rsid w:val="009804F8"/>
    <w:rsid w:val="009827DF"/>
    <w:rsid w:val="00987A46"/>
    <w:rsid w:val="009E68C2"/>
    <w:rsid w:val="009F0C4D"/>
    <w:rsid w:val="00A22F4D"/>
    <w:rsid w:val="00A32D04"/>
    <w:rsid w:val="00A61E9E"/>
    <w:rsid w:val="00B078A0"/>
    <w:rsid w:val="00B749D3"/>
    <w:rsid w:val="00B7569F"/>
    <w:rsid w:val="00B80E51"/>
    <w:rsid w:val="00B97A00"/>
    <w:rsid w:val="00BA1C1C"/>
    <w:rsid w:val="00BD3E2F"/>
    <w:rsid w:val="00C15400"/>
    <w:rsid w:val="00C56153"/>
    <w:rsid w:val="00C66976"/>
    <w:rsid w:val="00C903F9"/>
    <w:rsid w:val="00D02882"/>
    <w:rsid w:val="00D115EC"/>
    <w:rsid w:val="00D16130"/>
    <w:rsid w:val="00D25E6A"/>
    <w:rsid w:val="00D72F12"/>
    <w:rsid w:val="00D83FC6"/>
    <w:rsid w:val="00DD01CB"/>
    <w:rsid w:val="00E2452B"/>
    <w:rsid w:val="00E41D4C"/>
    <w:rsid w:val="00E645EC"/>
    <w:rsid w:val="00EE3F19"/>
    <w:rsid w:val="00F463FC"/>
    <w:rsid w:val="00F8472E"/>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89448068-8250-4ECB-9D19-E94E47FB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 w:type="character" w:customStyle="1" w:styleId="1">
    <w:name w:val="Неразрешенное упоминание1"/>
    <w:basedOn w:val="a0"/>
    <w:uiPriority w:val="99"/>
    <w:semiHidden/>
    <w:unhideWhenUsed/>
    <w:rsid w:val="00BD3E2F"/>
    <w:rPr>
      <w:color w:val="605E5C"/>
      <w:shd w:val="clear" w:color="auto" w:fill="E1DFDD"/>
    </w:rPr>
  </w:style>
  <w:style w:type="character" w:styleId="aa">
    <w:name w:val="Unresolved Mention"/>
    <w:basedOn w:val="a0"/>
    <w:uiPriority w:val="99"/>
    <w:semiHidden/>
    <w:unhideWhenUsed/>
    <w:rsid w:val="005C1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858814868">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33704215">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 w:id="1951544801">
      <w:bodyDiv w:val="1"/>
      <w:marLeft w:val="0"/>
      <w:marRight w:val="0"/>
      <w:marTop w:val="0"/>
      <w:marBottom w:val="0"/>
      <w:divBdr>
        <w:top w:val="none" w:sz="0" w:space="0" w:color="auto"/>
        <w:left w:val="none" w:sz="0" w:space="0" w:color="auto"/>
        <w:bottom w:val="none" w:sz="0" w:space="0" w:color="auto"/>
        <w:right w:val="none" w:sz="0" w:space="0" w:color="auto"/>
      </w:divBdr>
    </w:div>
    <w:div w:id="20656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zan@auction-house.ru" TargetMode="Externa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1891</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4</cp:revision>
  <cp:lastPrinted>2023-11-14T11:42:00Z</cp:lastPrinted>
  <dcterms:created xsi:type="dcterms:W3CDTF">2025-06-10T07:11:00Z</dcterms:created>
  <dcterms:modified xsi:type="dcterms:W3CDTF">2025-06-10T07:27:00Z</dcterms:modified>
</cp:coreProperties>
</file>