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DA45D" w14:textId="21D3B262" w:rsidR="00437926" w:rsidRDefault="0042505D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05D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42505D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42505D">
        <w:rPr>
          <w:rFonts w:ascii="Times New Roman" w:hAnsi="Times New Roman" w:cs="Times New Roman"/>
          <w:color w:val="000000"/>
          <w:sz w:val="24"/>
          <w:szCs w:val="24"/>
        </w:rPr>
        <w:t>, (812)334-26-04, 8(800) 777-57-57, ungur@auction-house.ru) (далее - Организатор торгов, ОТ), действующее на основании договора с Публичным акционерным обществом Нижегородского коммерческого банка «РАДИОТЕХБАНК» (ПАО НКБ «РАДИОТЕХБАНК») (ОГРН 1025200001001, ИНН 5261005926, зарегистрированное по адресу: 603155, г. Нижний Новгород, ул. Максима Горького, д. 262, пом. П4) (далее – финансовая организация), конкурсным управляющим (ликвидатором) которого на основании решения Арбитражного суда Нижегородской области от 25 марта 2019 г. по делу №А43-6209/2019 является государственная корпорация «Агентство по страхованию вкладов» (109240, г. Москва, ул. Высоцкого, д. 4)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7926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 проводит электронные </w:t>
      </w:r>
      <w:r w:rsidR="00437926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43792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792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03272548" w14:textId="77777777" w:rsidR="00437926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0FCDF60E" w14:textId="516F0B34" w:rsidR="00437926" w:rsidRPr="0042505D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42505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Права требования к юридическим лицам ((в скобках указана в т.ч. сумма долга) – начальная цена продажи лота):</w:t>
      </w:r>
    </w:p>
    <w:p w14:paraId="0FF6A22F" w14:textId="711C9393" w:rsidR="0042505D" w:rsidRDefault="0042505D" w:rsidP="004379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1 - </w:t>
      </w:r>
      <w:r w:rsidRPr="0042505D">
        <w:t>ООО «Крекинг-</w:t>
      </w:r>
      <w:proofErr w:type="spellStart"/>
      <w:r w:rsidRPr="0042505D">
        <w:t>Проф</w:t>
      </w:r>
      <w:proofErr w:type="spellEnd"/>
      <w:r w:rsidRPr="0042505D">
        <w:t>», ИНН 1651048276, солидарно с Ивановым Вадимом Владимировичем, Васильевым Игорем Николаевичем, КД 879 от 29.08.2018, заочное решение Нижегородского районного суда г. Нижнего Новгорода от 17.01.2019 по делу 2-2469/2019, определения АС Республики Татарстан от 14.10.2020 и от 07.12.2020 по делу А65-16455/2019 о включении в РТК третьей очереди и установлении статуса залогового кредитора (ООО «Крекинг-</w:t>
      </w:r>
      <w:proofErr w:type="spellStart"/>
      <w:r w:rsidRPr="0042505D">
        <w:t>Проф</w:t>
      </w:r>
      <w:proofErr w:type="spellEnd"/>
      <w:r w:rsidRPr="0042505D">
        <w:t>»), определение АС Республики Татарстан от 11.06.2020 по делу А65-28281/2019 о включении в РТК третьей очереди (Иванов В.В.), определение АС Республики Татарстан от 06.12.2019 по делу А65-28280/2019 о включении в РТК третьей очереди (Васильев И.Н.), ООО «Крекинг-</w:t>
      </w:r>
      <w:proofErr w:type="spellStart"/>
      <w:r w:rsidRPr="0042505D">
        <w:t>Проф</w:t>
      </w:r>
      <w:proofErr w:type="spellEnd"/>
      <w:r w:rsidRPr="0042505D">
        <w:t>», Иванов В.В., Васильев И.Н. находятся в процедуре банкротства (83 968 376,86 руб.)</w:t>
      </w:r>
      <w:r>
        <w:t xml:space="preserve"> - </w:t>
      </w:r>
      <w:r w:rsidRPr="0042505D">
        <w:t>27 515 637,57</w:t>
      </w:r>
      <w:r>
        <w:t xml:space="preserve"> руб.</w:t>
      </w:r>
    </w:p>
    <w:p w14:paraId="14351655" w14:textId="1CAD1648" w:rsidR="00555595" w:rsidRPr="005A7D1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составе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www.asv.org.ru, www.torgiasv.ru в разделах «Ликвидация Банков» и «Продажа имущества».</w:t>
      </w:r>
    </w:p>
    <w:p w14:paraId="53A66417" w14:textId="440CDF4A" w:rsidR="0003404B" w:rsidRPr="009417E1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5A7D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4" w:history="1">
        <w:r w:rsidRPr="005A7D1D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5C1C2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417E1" w:rsidRPr="009417E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24 июня </w:t>
      </w:r>
      <w:r w:rsidR="002E4B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2025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</w:t>
      </w:r>
      <w:r w:rsidR="005C1C2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417E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06 августа </w:t>
      </w:r>
      <w:r w:rsidR="002E4B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2025</w:t>
      </w:r>
      <w:r w:rsidR="00D83FC6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078A0" w:rsidRPr="005A7D1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315A9C73" w14:textId="77777777" w:rsidR="008F1609" w:rsidRPr="005A7D1D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417600F" w14:textId="1D1D8FDD" w:rsidR="00437926" w:rsidRDefault="0003404B" w:rsidP="004379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A7D1D">
        <w:rPr>
          <w:color w:val="000000"/>
        </w:rPr>
        <w:t xml:space="preserve">Заявки на участие в Торгах ППП принимаются Оператором с </w:t>
      </w:r>
      <w:r w:rsidRPr="005A7D1D">
        <w:rPr>
          <w:color w:val="000000"/>
          <w:shd w:val="clear" w:color="auto" w:fill="FFFFFF"/>
        </w:rPr>
        <w:t>00:</w:t>
      </w:r>
      <w:r w:rsidR="003E6C81" w:rsidRPr="005A7D1D">
        <w:rPr>
          <w:color w:val="000000"/>
          <w:shd w:val="clear" w:color="auto" w:fill="FFFFFF"/>
        </w:rPr>
        <w:t>00</w:t>
      </w:r>
      <w:r w:rsidRPr="005A7D1D">
        <w:rPr>
          <w:color w:val="000000"/>
        </w:rPr>
        <w:t xml:space="preserve"> часов по московскому времени</w:t>
      </w:r>
      <w:r w:rsidR="007F641B" w:rsidRPr="005A7D1D">
        <w:rPr>
          <w:color w:val="000000"/>
        </w:rPr>
        <w:t xml:space="preserve"> </w:t>
      </w:r>
      <w:r w:rsidR="009417E1" w:rsidRPr="009417E1">
        <w:rPr>
          <w:b/>
          <w:bCs/>
          <w:color w:val="000000"/>
        </w:rPr>
        <w:t xml:space="preserve">24 июня 2025 </w:t>
      </w:r>
      <w:r w:rsidR="00437926">
        <w:rPr>
          <w:b/>
          <w:bCs/>
          <w:color w:val="000000"/>
        </w:rPr>
        <w:t>г.</w:t>
      </w:r>
      <w:r w:rsidR="00437926">
        <w:rPr>
          <w:color w:val="000000"/>
        </w:rPr>
        <w:t xml:space="preserve"> Прием заявок на участие в Торгах ППП и задатков прекращается за </w:t>
      </w:r>
      <w:r w:rsidR="009417E1" w:rsidRPr="009417E1">
        <w:rPr>
          <w:color w:val="000000"/>
        </w:rPr>
        <w:t>1</w:t>
      </w:r>
      <w:r w:rsidR="00437926">
        <w:rPr>
          <w:color w:val="000000"/>
          <w:highlight w:val="lightGray"/>
        </w:rPr>
        <w:t xml:space="preserve"> </w:t>
      </w:r>
      <w:r w:rsidR="00437926" w:rsidRPr="009417E1">
        <w:rPr>
          <w:color w:val="000000"/>
        </w:rPr>
        <w:t>(</w:t>
      </w:r>
      <w:r w:rsidR="009417E1" w:rsidRPr="009417E1">
        <w:rPr>
          <w:color w:val="000000"/>
        </w:rPr>
        <w:t>Один</w:t>
      </w:r>
      <w:r w:rsidR="00437926" w:rsidRPr="009417E1">
        <w:rPr>
          <w:color w:val="000000"/>
        </w:rPr>
        <w:t>)</w:t>
      </w:r>
      <w:r w:rsidR="00437926">
        <w:rPr>
          <w:color w:val="000000"/>
        </w:rPr>
        <w:t xml:space="preserve"> календарны</w:t>
      </w:r>
      <w:r w:rsidR="009417E1">
        <w:rPr>
          <w:color w:val="000000"/>
        </w:rPr>
        <w:t>й</w:t>
      </w:r>
      <w:r w:rsidR="00437926">
        <w:rPr>
          <w:color w:val="000000"/>
        </w:rPr>
        <w:t xml:space="preserve"> де</w:t>
      </w:r>
      <w:r w:rsidR="009417E1">
        <w:rPr>
          <w:color w:val="000000"/>
        </w:rPr>
        <w:t>нь</w:t>
      </w:r>
      <w:r w:rsidR="00437926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73961A2B" w14:textId="1C434694" w:rsidR="002B2239" w:rsidRPr="005A7D1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C680377" w14:textId="06DB4ED2" w:rsidR="002B2239" w:rsidRPr="005A7D1D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7D1D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7F641B" w:rsidRPr="005A7D1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A7D1D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3C96D849" w14:textId="77777777" w:rsidR="009417E1" w:rsidRPr="009417E1" w:rsidRDefault="009417E1" w:rsidP="009417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17E1">
        <w:rPr>
          <w:rFonts w:ascii="Times New Roman" w:hAnsi="Times New Roman" w:cs="Times New Roman"/>
          <w:color w:val="000000"/>
          <w:sz w:val="24"/>
          <w:szCs w:val="24"/>
        </w:rPr>
        <w:t>с 24 июня 2025 г. по 31 июля 2025 г. - в размере начальной цены продажи лота;</w:t>
      </w:r>
    </w:p>
    <w:p w14:paraId="01F42D3C" w14:textId="77777777" w:rsidR="009417E1" w:rsidRPr="009417E1" w:rsidRDefault="009417E1" w:rsidP="009417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17E1">
        <w:rPr>
          <w:rFonts w:ascii="Times New Roman" w:hAnsi="Times New Roman" w:cs="Times New Roman"/>
          <w:color w:val="000000"/>
          <w:sz w:val="24"/>
          <w:szCs w:val="24"/>
        </w:rPr>
        <w:t>с 01 августа 2025 г. по 03 августа 2025 г. - в размере 90,00% от начальной цены продажи лота;</w:t>
      </w:r>
    </w:p>
    <w:p w14:paraId="71A7E157" w14:textId="1111CCEC" w:rsidR="00437926" w:rsidRDefault="009417E1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17E1">
        <w:rPr>
          <w:rFonts w:ascii="Times New Roman" w:hAnsi="Times New Roman" w:cs="Times New Roman"/>
          <w:color w:val="000000"/>
          <w:sz w:val="24"/>
          <w:szCs w:val="24"/>
        </w:rPr>
        <w:t>с 04 августа 2025 г. по 06 августа 2025 г. - в размере 80,0</w:t>
      </w: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9417E1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4D33181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51EFA34" w14:textId="77777777" w:rsidR="00437926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</w:t>
      </w:r>
      <w:r>
        <w:rPr>
          <w:rFonts w:ascii="Times New Roman" w:hAnsi="Times New Roman" w:cs="Times New Roman"/>
          <w:sz w:val="24"/>
          <w:szCs w:val="24"/>
        </w:rPr>
        <w:lastRenderedPageBreak/>
        <w:t>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C3DF085" w14:textId="77777777" w:rsidR="00437926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F40D9BC" w14:textId="4BC1F336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</w:t>
      </w:r>
      <w:r w:rsidRPr="00E630AA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E630AA" w:rsidRPr="00E630AA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E630AA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E630AA" w:rsidRPr="00E630AA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E630AA">
        <w:rPr>
          <w:rFonts w:ascii="Times New Roman" w:hAnsi="Times New Roman" w:cs="Times New Roman"/>
          <w:color w:val="000000"/>
          <w:sz w:val="24"/>
          <w:szCs w:val="24"/>
        </w:rPr>
        <w:t>) процентов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35EDDCB6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0138FCAD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02422210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3E216F8B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3C10186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3E642AA0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23C417C4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34D0734D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3BE4142F" w14:textId="77777777" w:rsidR="00437926" w:rsidRPr="006D60F5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60F5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37E7264B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60F5">
        <w:rPr>
          <w:rFonts w:ascii="Times New Roman" w:hAnsi="Times New Roman" w:cs="Times New Roman"/>
          <w:color w:val="000000"/>
          <w:sz w:val="24"/>
          <w:szCs w:val="24"/>
        </w:rPr>
        <w:t>Победитель обязан в течение 5 (Пять) дней с даты направления на адрес его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</w:t>
      </w:r>
      <w:r w:rsidRPr="006D60F5">
        <w:rPr>
          <w:rFonts w:ascii="Times New Roman" w:hAnsi="Times New Roman" w:cs="Times New Roman"/>
          <w:color w:val="000000"/>
          <w:sz w:val="24"/>
          <w:szCs w:val="24"/>
        </w:rPr>
        <w:t>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9B4CF35" w14:textId="77777777" w:rsidR="00437926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87DF46D" w14:textId="77777777" w:rsidR="00437926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7223ED52" w14:textId="53409635" w:rsidR="003345C7" w:rsidRDefault="003345C7" w:rsidP="003345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67A9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B567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0</w:t>
      </w:r>
      <w:r w:rsidR="00B567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Pr="00B567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B567A9">
        <w:rPr>
          <w:rFonts w:ascii="Times New Roman" w:hAnsi="Times New Roman" w:cs="Times New Roman"/>
          <w:sz w:val="24"/>
          <w:szCs w:val="24"/>
        </w:rPr>
        <w:t xml:space="preserve"> д</w:t>
      </w:r>
      <w:r w:rsidRPr="00B567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B567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Pr="00B567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B567A9">
        <w:rPr>
          <w:rFonts w:ascii="Times New Roman" w:hAnsi="Times New Roman" w:cs="Times New Roman"/>
          <w:sz w:val="24"/>
          <w:szCs w:val="24"/>
        </w:rPr>
        <w:t xml:space="preserve"> </w:t>
      </w:r>
      <w:r w:rsidRPr="00B567A9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тел. 8 800 200-08-05, 8 800 505-80-32, эл. почта </w:t>
      </w:r>
      <w:hyperlink r:id="rId5" w:history="1">
        <w:r w:rsidRPr="00B567A9">
          <w:rPr>
            <w:rStyle w:val="a4"/>
            <w:sz w:val="24"/>
            <w:szCs w:val="24"/>
          </w:rPr>
          <w:t>etorgi@asv.org.ru</w:t>
        </w:r>
      </w:hyperlink>
      <w:r w:rsidRPr="00B567A9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41779B" w:rsidRPr="0041779B">
        <w:rPr>
          <w:rFonts w:ascii="Times New Roman" w:hAnsi="Times New Roman" w:cs="Times New Roman"/>
          <w:color w:val="000000"/>
          <w:sz w:val="24"/>
          <w:szCs w:val="24"/>
        </w:rPr>
        <w:t>Шеронова Татьяна</w:t>
      </w:r>
      <w:r w:rsidR="0041779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1779B" w:rsidRPr="0041779B">
        <w:rPr>
          <w:rFonts w:ascii="Times New Roman" w:hAnsi="Times New Roman" w:cs="Times New Roman"/>
          <w:color w:val="000000"/>
          <w:sz w:val="24"/>
          <w:szCs w:val="24"/>
        </w:rPr>
        <w:t>тел. 7967 246-44-21, эл. почта: nn@auction-house.ru</w:t>
      </w:r>
      <w:r w:rsidRPr="00B567A9">
        <w:rPr>
          <w:rFonts w:ascii="Times New Roman" w:hAnsi="Times New Roman" w:cs="Times New Roman"/>
          <w:color w:val="000000"/>
          <w:sz w:val="24"/>
          <w:szCs w:val="24"/>
        </w:rPr>
        <w:t>. Покупатель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несет все риски отказа от предоставленного ему права ознакомления с имуществом до принятия участия в торгах.</w:t>
      </w:r>
    </w:p>
    <w:p w14:paraId="67544505" w14:textId="77777777" w:rsidR="003345C7" w:rsidRDefault="003345C7" w:rsidP="003345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6E8AFC1" w14:textId="77777777" w:rsidR="003345C7" w:rsidRDefault="003345C7" w:rsidP="003345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22062B02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8B15CE">
      <w:pgSz w:w="11909" w:h="16834"/>
      <w:pgMar w:top="1134" w:right="994" w:bottom="993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1283D"/>
    <w:rsid w:val="0003404B"/>
    <w:rsid w:val="000707F6"/>
    <w:rsid w:val="00083B44"/>
    <w:rsid w:val="000C0BCC"/>
    <w:rsid w:val="000F64CF"/>
    <w:rsid w:val="00101AB0"/>
    <w:rsid w:val="001122F4"/>
    <w:rsid w:val="001469D8"/>
    <w:rsid w:val="00162822"/>
    <w:rsid w:val="001726D6"/>
    <w:rsid w:val="001D33C8"/>
    <w:rsid w:val="00203862"/>
    <w:rsid w:val="0027680F"/>
    <w:rsid w:val="002B2239"/>
    <w:rsid w:val="002C3A2C"/>
    <w:rsid w:val="002E4BB7"/>
    <w:rsid w:val="0032082C"/>
    <w:rsid w:val="003345C7"/>
    <w:rsid w:val="00360DC6"/>
    <w:rsid w:val="003E6C81"/>
    <w:rsid w:val="0041779B"/>
    <w:rsid w:val="0042505D"/>
    <w:rsid w:val="0043622C"/>
    <w:rsid w:val="00437926"/>
    <w:rsid w:val="00495D59"/>
    <w:rsid w:val="004B74A7"/>
    <w:rsid w:val="00555595"/>
    <w:rsid w:val="005742CC"/>
    <w:rsid w:val="0058046C"/>
    <w:rsid w:val="00592AA2"/>
    <w:rsid w:val="005A7B49"/>
    <w:rsid w:val="005A7D1D"/>
    <w:rsid w:val="005C1C20"/>
    <w:rsid w:val="005F1F68"/>
    <w:rsid w:val="00621553"/>
    <w:rsid w:val="00655998"/>
    <w:rsid w:val="006D60F5"/>
    <w:rsid w:val="006F4C8C"/>
    <w:rsid w:val="007058CC"/>
    <w:rsid w:val="007300A5"/>
    <w:rsid w:val="00762232"/>
    <w:rsid w:val="00775C5B"/>
    <w:rsid w:val="007840A2"/>
    <w:rsid w:val="007A10EE"/>
    <w:rsid w:val="007E3D68"/>
    <w:rsid w:val="007F641B"/>
    <w:rsid w:val="007F7091"/>
    <w:rsid w:val="00806741"/>
    <w:rsid w:val="008B15CE"/>
    <w:rsid w:val="008C4892"/>
    <w:rsid w:val="008F1609"/>
    <w:rsid w:val="008F6C92"/>
    <w:rsid w:val="009417E1"/>
    <w:rsid w:val="00953DA4"/>
    <w:rsid w:val="00975851"/>
    <w:rsid w:val="009804F8"/>
    <w:rsid w:val="009827DF"/>
    <w:rsid w:val="00987A46"/>
    <w:rsid w:val="009E68C2"/>
    <w:rsid w:val="009F0C4D"/>
    <w:rsid w:val="00A32D04"/>
    <w:rsid w:val="00A61E9E"/>
    <w:rsid w:val="00B078A0"/>
    <w:rsid w:val="00B567A9"/>
    <w:rsid w:val="00B749D3"/>
    <w:rsid w:val="00B80E51"/>
    <w:rsid w:val="00B97A00"/>
    <w:rsid w:val="00BA1C1C"/>
    <w:rsid w:val="00BD3E2F"/>
    <w:rsid w:val="00C15400"/>
    <w:rsid w:val="00C56153"/>
    <w:rsid w:val="00C66976"/>
    <w:rsid w:val="00D02882"/>
    <w:rsid w:val="00D115EC"/>
    <w:rsid w:val="00D16130"/>
    <w:rsid w:val="00D72F12"/>
    <w:rsid w:val="00D83FC6"/>
    <w:rsid w:val="00DC0C7D"/>
    <w:rsid w:val="00DD01CB"/>
    <w:rsid w:val="00E2452B"/>
    <w:rsid w:val="00E41D4C"/>
    <w:rsid w:val="00E630AA"/>
    <w:rsid w:val="00E645EC"/>
    <w:rsid w:val="00EE3F19"/>
    <w:rsid w:val="00F463FC"/>
    <w:rsid w:val="00F8472E"/>
    <w:rsid w:val="00F92A8F"/>
    <w:rsid w:val="00FA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D3E2F"/>
    <w:rPr>
      <w:color w:val="605E5C"/>
      <w:shd w:val="clear" w:color="auto" w:fill="E1DFDD"/>
    </w:rPr>
  </w:style>
  <w:style w:type="character" w:styleId="aa">
    <w:name w:val="Unresolved Mention"/>
    <w:basedOn w:val="a0"/>
    <w:uiPriority w:val="99"/>
    <w:semiHidden/>
    <w:unhideWhenUsed/>
    <w:rsid w:val="005C1C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torgi@asv.org.ru" TargetMode="Externa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1743</Words>
  <Characters>9936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64</cp:revision>
  <cp:lastPrinted>2023-11-14T11:42:00Z</cp:lastPrinted>
  <dcterms:created xsi:type="dcterms:W3CDTF">2019-07-23T07:53:00Z</dcterms:created>
  <dcterms:modified xsi:type="dcterms:W3CDTF">2025-06-16T11:36:00Z</dcterms:modified>
</cp:coreProperties>
</file>