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67E333" w14:textId="160F5EB7" w:rsidR="00A80B0D" w:rsidRPr="00542725" w:rsidRDefault="008B2921" w:rsidP="001C2BB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4E5C">
        <w:rPr>
          <w:rFonts w:ascii="Times New Roman" w:hAnsi="Times New Roman" w:cs="Times New Roman"/>
          <w:sz w:val="24"/>
          <w:szCs w:val="24"/>
        </w:rPr>
        <w:t xml:space="preserve">АО «Российский </w:t>
      </w:r>
      <w:r w:rsidRPr="001B3F98">
        <w:rPr>
          <w:rFonts w:ascii="Times New Roman" w:hAnsi="Times New Roman" w:cs="Times New Roman"/>
          <w:sz w:val="24"/>
          <w:szCs w:val="24"/>
        </w:rPr>
        <w:t>аукционный дом» (ОГРН 1097847233351, ИНН</w:t>
      </w:r>
      <w:r w:rsidR="00443B1E" w:rsidRPr="001B3F98">
        <w:rPr>
          <w:rFonts w:ascii="Times New Roman" w:hAnsi="Times New Roman" w:cs="Times New Roman"/>
          <w:sz w:val="24"/>
          <w:szCs w:val="24"/>
        </w:rPr>
        <w:t> </w:t>
      </w:r>
      <w:r w:rsidR="00DC4B3A" w:rsidRPr="001B3F98">
        <w:rPr>
          <w:rFonts w:ascii="Times New Roman" w:hAnsi="Times New Roman" w:cs="Times New Roman"/>
          <w:sz w:val="24"/>
          <w:szCs w:val="24"/>
        </w:rPr>
        <w:t>7838430413;</w:t>
      </w:r>
      <w:r w:rsidRPr="001B3F98">
        <w:rPr>
          <w:rFonts w:ascii="Times New Roman" w:hAnsi="Times New Roman" w:cs="Times New Roman"/>
          <w:sz w:val="24"/>
          <w:szCs w:val="24"/>
        </w:rPr>
        <w:t xml:space="preserve"> 190000, Санкт-</w:t>
      </w:r>
      <w:r w:rsidRPr="00595E54">
        <w:rPr>
          <w:rFonts w:ascii="Times New Roman" w:hAnsi="Times New Roman" w:cs="Times New Roman"/>
          <w:sz w:val="24"/>
          <w:szCs w:val="24"/>
        </w:rPr>
        <w:t>Петербург, пер.</w:t>
      </w:r>
      <w:r w:rsidR="00443B1E" w:rsidRPr="00595E54">
        <w:rPr>
          <w:rFonts w:ascii="Times New Roman" w:hAnsi="Times New Roman" w:cs="Times New Roman"/>
          <w:sz w:val="24"/>
          <w:szCs w:val="24"/>
        </w:rPr>
        <w:t> </w:t>
      </w:r>
      <w:r w:rsidRPr="00595E54">
        <w:rPr>
          <w:rFonts w:ascii="Times New Roman" w:hAnsi="Times New Roman" w:cs="Times New Roman"/>
          <w:sz w:val="24"/>
          <w:szCs w:val="24"/>
        </w:rPr>
        <w:t>Гривцова, д.</w:t>
      </w:r>
      <w:r w:rsidR="00DC4B3A" w:rsidRPr="00595E54">
        <w:rPr>
          <w:rFonts w:ascii="Times New Roman" w:hAnsi="Times New Roman" w:cs="Times New Roman"/>
          <w:sz w:val="24"/>
          <w:szCs w:val="24"/>
        </w:rPr>
        <w:t xml:space="preserve"> </w:t>
      </w:r>
      <w:r w:rsidRPr="00595E54">
        <w:rPr>
          <w:rFonts w:ascii="Times New Roman" w:hAnsi="Times New Roman" w:cs="Times New Roman"/>
          <w:sz w:val="24"/>
          <w:szCs w:val="24"/>
        </w:rPr>
        <w:t>5, лит.</w:t>
      </w:r>
      <w:r w:rsidR="00ED5B49" w:rsidRPr="00595E54">
        <w:rPr>
          <w:rFonts w:ascii="Times New Roman" w:hAnsi="Times New Roman" w:cs="Times New Roman"/>
          <w:sz w:val="24"/>
          <w:szCs w:val="24"/>
        </w:rPr>
        <w:t xml:space="preserve"> </w:t>
      </w:r>
      <w:r w:rsidRPr="00595E54">
        <w:rPr>
          <w:rFonts w:ascii="Times New Roman" w:hAnsi="Times New Roman" w:cs="Times New Roman"/>
          <w:sz w:val="24"/>
          <w:szCs w:val="24"/>
        </w:rPr>
        <w:t xml:space="preserve">В, </w:t>
      </w:r>
      <w:r w:rsidR="00DC4B3A" w:rsidRPr="00595E54">
        <w:rPr>
          <w:rFonts w:ascii="Times New Roman" w:hAnsi="Times New Roman" w:cs="Times New Roman"/>
          <w:sz w:val="24"/>
          <w:szCs w:val="24"/>
        </w:rPr>
        <w:t>тел. +7</w:t>
      </w:r>
      <w:r w:rsidRPr="00595E54">
        <w:rPr>
          <w:rFonts w:ascii="Times New Roman" w:hAnsi="Times New Roman" w:cs="Times New Roman"/>
          <w:sz w:val="24"/>
          <w:szCs w:val="24"/>
        </w:rPr>
        <w:t>(</w:t>
      </w:r>
      <w:r w:rsidR="00443B1E" w:rsidRPr="00595E54">
        <w:rPr>
          <w:rFonts w:ascii="Times New Roman" w:hAnsi="Times New Roman" w:cs="Times New Roman"/>
          <w:sz w:val="24"/>
          <w:szCs w:val="24"/>
        </w:rPr>
        <w:t>800</w:t>
      </w:r>
      <w:r w:rsidRPr="00595E54">
        <w:rPr>
          <w:rFonts w:ascii="Times New Roman" w:hAnsi="Times New Roman" w:cs="Times New Roman"/>
          <w:sz w:val="24"/>
          <w:szCs w:val="24"/>
        </w:rPr>
        <w:t>)</w:t>
      </w:r>
      <w:r w:rsidR="00443B1E" w:rsidRPr="00595E54">
        <w:rPr>
          <w:rFonts w:ascii="Times New Roman" w:hAnsi="Times New Roman" w:cs="Times New Roman"/>
          <w:sz w:val="24"/>
          <w:szCs w:val="24"/>
        </w:rPr>
        <w:t>777</w:t>
      </w:r>
      <w:r w:rsidRPr="00595E54">
        <w:rPr>
          <w:rFonts w:ascii="Times New Roman" w:hAnsi="Times New Roman" w:cs="Times New Roman"/>
          <w:sz w:val="24"/>
          <w:szCs w:val="24"/>
        </w:rPr>
        <w:t>-</w:t>
      </w:r>
      <w:r w:rsidR="00443B1E" w:rsidRPr="00595E54">
        <w:rPr>
          <w:rFonts w:ascii="Times New Roman" w:hAnsi="Times New Roman" w:cs="Times New Roman"/>
          <w:sz w:val="24"/>
          <w:szCs w:val="24"/>
        </w:rPr>
        <w:t>57</w:t>
      </w:r>
      <w:r w:rsidRPr="00595E54">
        <w:rPr>
          <w:rFonts w:ascii="Times New Roman" w:hAnsi="Times New Roman" w:cs="Times New Roman"/>
          <w:sz w:val="24"/>
          <w:szCs w:val="24"/>
        </w:rPr>
        <w:t>-</w:t>
      </w:r>
      <w:r w:rsidR="00443B1E" w:rsidRPr="00595E54">
        <w:rPr>
          <w:rFonts w:ascii="Times New Roman" w:hAnsi="Times New Roman" w:cs="Times New Roman"/>
          <w:sz w:val="24"/>
          <w:szCs w:val="24"/>
        </w:rPr>
        <w:t>57</w:t>
      </w:r>
      <w:r w:rsidRPr="00595E54">
        <w:rPr>
          <w:rFonts w:ascii="Times New Roman" w:hAnsi="Times New Roman" w:cs="Times New Roman"/>
          <w:sz w:val="24"/>
          <w:szCs w:val="24"/>
        </w:rPr>
        <w:t xml:space="preserve">, </w:t>
      </w:r>
      <w:r w:rsidR="00443B1E" w:rsidRPr="00595E54">
        <w:rPr>
          <w:rFonts w:ascii="Times New Roman" w:hAnsi="Times New Roman" w:cs="Times New Roman"/>
          <w:sz w:val="24"/>
          <w:szCs w:val="24"/>
        </w:rPr>
        <w:t>доб.</w:t>
      </w:r>
      <w:r w:rsidR="00DC4B3A" w:rsidRPr="00595E54">
        <w:rPr>
          <w:rFonts w:ascii="Times New Roman" w:hAnsi="Times New Roman" w:cs="Times New Roman"/>
          <w:sz w:val="24"/>
          <w:szCs w:val="24"/>
        </w:rPr>
        <w:t> </w:t>
      </w:r>
      <w:r w:rsidR="00443B1E" w:rsidRPr="00595E54">
        <w:rPr>
          <w:rFonts w:ascii="Times New Roman" w:hAnsi="Times New Roman" w:cs="Times New Roman"/>
          <w:sz w:val="24"/>
          <w:szCs w:val="24"/>
        </w:rPr>
        <w:t xml:space="preserve">597, </w:t>
      </w:r>
      <w:r w:rsidR="00DC4B3A" w:rsidRPr="00595E54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DC4B3A" w:rsidRPr="00595E54">
        <w:rPr>
          <w:rFonts w:ascii="Times New Roman" w:hAnsi="Times New Roman" w:cs="Times New Roman"/>
          <w:sz w:val="24"/>
          <w:szCs w:val="24"/>
        </w:rPr>
        <w:t>-</w:t>
      </w:r>
      <w:r w:rsidR="00DC4B3A" w:rsidRPr="00595E54">
        <w:rPr>
          <w:rFonts w:ascii="Times New Roman" w:hAnsi="Times New Roman" w:cs="Times New Roman"/>
          <w:sz w:val="24"/>
          <w:szCs w:val="24"/>
          <w:lang w:val="en-US"/>
        </w:rPr>
        <w:t>ma</w:t>
      </w:r>
      <w:r w:rsidR="00665771" w:rsidRPr="00595E5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DC4B3A" w:rsidRPr="00595E54">
        <w:rPr>
          <w:rFonts w:ascii="Times New Roman" w:hAnsi="Times New Roman" w:cs="Times New Roman"/>
          <w:sz w:val="24"/>
          <w:szCs w:val="24"/>
          <w:lang w:val="en-US"/>
        </w:rPr>
        <w:t>l</w:t>
      </w:r>
      <w:r w:rsidR="00DC4B3A" w:rsidRPr="00595E54">
        <w:rPr>
          <w:rFonts w:ascii="Times New Roman" w:hAnsi="Times New Roman" w:cs="Times New Roman"/>
          <w:sz w:val="24"/>
          <w:szCs w:val="24"/>
        </w:rPr>
        <w:t xml:space="preserve">: </w:t>
      </w:r>
      <w:hyperlink r:id="rId5" w:history="1">
        <w:r w:rsidR="00443B1E" w:rsidRPr="00595E54">
          <w:rPr>
            <w:rStyle w:val="a4"/>
            <w:rFonts w:ascii="Times New Roman" w:hAnsi="Times New Roman" w:cs="Times New Roman"/>
            <w:color w:val="auto"/>
            <w:sz w:val="24"/>
            <w:szCs w:val="24"/>
            <w:lang w:val="en-US"/>
          </w:rPr>
          <w:t>myakutina</w:t>
        </w:r>
        <w:r w:rsidR="00443B1E" w:rsidRPr="00595E54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@auction-house.ru</w:t>
        </w:r>
      </w:hyperlink>
      <w:r w:rsidR="00443B1E" w:rsidRPr="009D7CEC">
        <w:rPr>
          <w:rFonts w:ascii="Times New Roman" w:hAnsi="Times New Roman" w:cs="Times New Roman"/>
          <w:sz w:val="24"/>
          <w:szCs w:val="24"/>
        </w:rPr>
        <w:t xml:space="preserve">, </w:t>
      </w:r>
      <w:r w:rsidRPr="009D7CEC">
        <w:rPr>
          <w:rFonts w:ascii="Times New Roman" w:hAnsi="Times New Roman" w:cs="Times New Roman"/>
          <w:sz w:val="24"/>
          <w:szCs w:val="24"/>
        </w:rPr>
        <w:t xml:space="preserve">далее - </w:t>
      </w:r>
      <w:r w:rsidR="003C496E" w:rsidRPr="009D7CEC">
        <w:rPr>
          <w:rFonts w:ascii="Times New Roman" w:hAnsi="Times New Roman" w:cs="Times New Roman"/>
          <w:sz w:val="24"/>
          <w:szCs w:val="24"/>
        </w:rPr>
        <w:t xml:space="preserve">АО «РАД», </w:t>
      </w:r>
      <w:r w:rsidR="009D7CEC">
        <w:rPr>
          <w:rFonts w:ascii="Times New Roman" w:hAnsi="Times New Roman" w:cs="Times New Roman"/>
          <w:sz w:val="24"/>
          <w:szCs w:val="24"/>
        </w:rPr>
        <w:t>Организатор торгов</w:t>
      </w:r>
      <w:r w:rsidRPr="009D7CEC">
        <w:rPr>
          <w:rFonts w:ascii="Times New Roman" w:hAnsi="Times New Roman" w:cs="Times New Roman"/>
          <w:sz w:val="24"/>
          <w:szCs w:val="24"/>
        </w:rPr>
        <w:t xml:space="preserve"> </w:t>
      </w:r>
      <w:r w:rsidR="009D7CEC">
        <w:rPr>
          <w:rFonts w:ascii="Times New Roman" w:hAnsi="Times New Roman" w:cs="Times New Roman"/>
          <w:sz w:val="24"/>
          <w:szCs w:val="24"/>
        </w:rPr>
        <w:t>(</w:t>
      </w:r>
      <w:r w:rsidRPr="009D7CEC">
        <w:rPr>
          <w:rFonts w:ascii="Times New Roman" w:hAnsi="Times New Roman" w:cs="Times New Roman"/>
          <w:sz w:val="24"/>
          <w:szCs w:val="24"/>
        </w:rPr>
        <w:t>ОТ</w:t>
      </w:r>
      <w:r w:rsidR="009D7CEC">
        <w:rPr>
          <w:rFonts w:ascii="Times New Roman" w:hAnsi="Times New Roman" w:cs="Times New Roman"/>
          <w:sz w:val="24"/>
          <w:szCs w:val="24"/>
        </w:rPr>
        <w:t>), Оператор электронной площадки</w:t>
      </w:r>
      <w:r w:rsidRPr="009D7CEC">
        <w:rPr>
          <w:rFonts w:ascii="Times New Roman" w:hAnsi="Times New Roman" w:cs="Times New Roman"/>
          <w:sz w:val="24"/>
          <w:szCs w:val="24"/>
        </w:rPr>
        <w:t xml:space="preserve">), действующее на основании договора </w:t>
      </w:r>
      <w:r w:rsidRPr="001B4643">
        <w:rPr>
          <w:rFonts w:ascii="Times New Roman" w:hAnsi="Times New Roman" w:cs="Times New Roman"/>
          <w:sz w:val="24"/>
          <w:szCs w:val="24"/>
        </w:rPr>
        <w:t>поручения</w:t>
      </w:r>
      <w:r w:rsidR="00516C38" w:rsidRPr="001B4643">
        <w:rPr>
          <w:rFonts w:ascii="Times New Roman" w:hAnsi="Times New Roman" w:cs="Times New Roman"/>
          <w:sz w:val="24"/>
          <w:szCs w:val="24"/>
        </w:rPr>
        <w:t xml:space="preserve"> с</w:t>
      </w:r>
      <w:r w:rsidR="00CE326D">
        <w:rPr>
          <w:rFonts w:ascii="Times New Roman" w:hAnsi="Times New Roman" w:cs="Times New Roman"/>
          <w:sz w:val="24"/>
          <w:szCs w:val="24"/>
        </w:rPr>
        <w:t xml:space="preserve"> </w:t>
      </w:r>
      <w:r w:rsidR="00CE326D" w:rsidRPr="00CE326D">
        <w:rPr>
          <w:rFonts w:ascii="Times New Roman" w:hAnsi="Times New Roman" w:cs="Times New Roman"/>
          <w:b/>
          <w:sz w:val="24"/>
          <w:szCs w:val="24"/>
        </w:rPr>
        <w:t xml:space="preserve">Арбитражным управляющим </w:t>
      </w:r>
      <w:proofErr w:type="spellStart"/>
      <w:r w:rsidR="00CE326D" w:rsidRPr="00CE326D">
        <w:rPr>
          <w:rFonts w:ascii="Times New Roman" w:hAnsi="Times New Roman" w:cs="Times New Roman"/>
          <w:b/>
          <w:sz w:val="24"/>
          <w:szCs w:val="24"/>
        </w:rPr>
        <w:t>Бедаком</w:t>
      </w:r>
      <w:proofErr w:type="spellEnd"/>
      <w:r w:rsidR="00CE326D" w:rsidRPr="00CE326D">
        <w:rPr>
          <w:rFonts w:ascii="Times New Roman" w:hAnsi="Times New Roman" w:cs="Times New Roman"/>
          <w:b/>
          <w:sz w:val="24"/>
          <w:szCs w:val="24"/>
        </w:rPr>
        <w:t xml:space="preserve"> Романом Ивановичем</w:t>
      </w:r>
      <w:r w:rsidR="00CE326D" w:rsidRPr="00CE326D">
        <w:rPr>
          <w:rFonts w:ascii="Times New Roman" w:hAnsi="Times New Roman" w:cs="Times New Roman"/>
          <w:sz w:val="24"/>
          <w:szCs w:val="24"/>
        </w:rPr>
        <w:t xml:space="preserve"> (ИНН 503802515074, СНИЛС 107-152-981 40, рег.№: 17728, адрес для корреспонденции: 105005, г. Москва, а/я 59</w:t>
      </w:r>
      <w:r w:rsidR="00CE326D">
        <w:rPr>
          <w:rFonts w:ascii="Times New Roman" w:hAnsi="Times New Roman" w:cs="Times New Roman"/>
          <w:sz w:val="24"/>
          <w:szCs w:val="24"/>
        </w:rPr>
        <w:t>, далее - АУ</w:t>
      </w:r>
      <w:r w:rsidR="00CE326D" w:rsidRPr="00CE326D">
        <w:rPr>
          <w:rFonts w:ascii="Times New Roman" w:hAnsi="Times New Roman" w:cs="Times New Roman"/>
          <w:sz w:val="24"/>
          <w:szCs w:val="24"/>
        </w:rPr>
        <w:t>), член</w:t>
      </w:r>
      <w:r w:rsidR="00CE326D">
        <w:rPr>
          <w:rFonts w:ascii="Times New Roman" w:hAnsi="Times New Roman" w:cs="Times New Roman"/>
          <w:sz w:val="24"/>
          <w:szCs w:val="24"/>
        </w:rPr>
        <w:t>ом</w:t>
      </w:r>
      <w:r w:rsidR="00CE326D" w:rsidRPr="00CE326D">
        <w:rPr>
          <w:rFonts w:ascii="Times New Roman" w:hAnsi="Times New Roman" w:cs="Times New Roman"/>
          <w:sz w:val="24"/>
          <w:szCs w:val="24"/>
        </w:rPr>
        <w:t xml:space="preserve"> Ассоциации «Саморегулируемая организация Арбитражных управляющих «МЕРКУРИЙ» (</w:t>
      </w:r>
      <w:r w:rsidR="00CE326D">
        <w:rPr>
          <w:rFonts w:ascii="Times New Roman" w:hAnsi="Times New Roman" w:cs="Times New Roman"/>
          <w:sz w:val="24"/>
          <w:szCs w:val="24"/>
        </w:rPr>
        <w:t>Ассоциации СОАУ «МЕРКУРИЙ», ИНН </w:t>
      </w:r>
      <w:r w:rsidR="00CE326D" w:rsidRPr="00CE326D">
        <w:rPr>
          <w:rFonts w:ascii="Times New Roman" w:hAnsi="Times New Roman" w:cs="Times New Roman"/>
          <w:sz w:val="24"/>
          <w:szCs w:val="24"/>
        </w:rPr>
        <w:t>7710458616, ОГРН 1037710023108, адрес: 125047, Москва, ул. 4-я Тверская-Ямс</w:t>
      </w:r>
      <w:r w:rsidR="00CE326D">
        <w:rPr>
          <w:rFonts w:ascii="Times New Roman" w:hAnsi="Times New Roman" w:cs="Times New Roman"/>
          <w:sz w:val="24"/>
          <w:szCs w:val="24"/>
        </w:rPr>
        <w:t>кая, д.2/11, стр.2), действующим</w:t>
      </w:r>
      <w:r w:rsidR="00CE326D" w:rsidRPr="00CE326D">
        <w:rPr>
          <w:rFonts w:ascii="Times New Roman" w:hAnsi="Times New Roman" w:cs="Times New Roman"/>
          <w:sz w:val="24"/>
          <w:szCs w:val="24"/>
        </w:rPr>
        <w:t xml:space="preserve"> на основании Решения Арбитражного суда города Москвы от 17.02.2023 по </w:t>
      </w:r>
      <w:r w:rsidR="00CE326D" w:rsidRPr="00542725">
        <w:rPr>
          <w:rFonts w:ascii="Times New Roman" w:hAnsi="Times New Roman" w:cs="Times New Roman"/>
          <w:sz w:val="24"/>
          <w:szCs w:val="24"/>
        </w:rPr>
        <w:t xml:space="preserve">делу № А40-209161/22-173-1550 в процедуре распределения обнаруженного имущества ликвидированного юридического лица - </w:t>
      </w:r>
      <w:r w:rsidR="00CE326D" w:rsidRPr="00542725">
        <w:rPr>
          <w:rFonts w:ascii="Times New Roman" w:hAnsi="Times New Roman" w:cs="Times New Roman"/>
          <w:b/>
          <w:sz w:val="24"/>
          <w:szCs w:val="24"/>
        </w:rPr>
        <w:t>Общества с ограниченной ответственностью «ИДК-Регион»</w:t>
      </w:r>
      <w:r w:rsidR="00CE326D" w:rsidRPr="00542725">
        <w:rPr>
          <w:rFonts w:ascii="Times New Roman" w:hAnsi="Times New Roman" w:cs="Times New Roman"/>
          <w:sz w:val="24"/>
          <w:szCs w:val="24"/>
        </w:rPr>
        <w:t xml:space="preserve"> (ООО «ИДК-Регион», адрес: 105082, г. Москва, пл. Спартаковская, д. 10, стр. 10, ОГРН 1127747256009, ИНН 7701982598, далее - Общество), </w:t>
      </w:r>
      <w:r w:rsidR="00180195" w:rsidRPr="00542725">
        <w:rPr>
          <w:rFonts w:ascii="Times New Roman" w:hAnsi="Times New Roman" w:cs="Times New Roman"/>
          <w:sz w:val="24"/>
          <w:szCs w:val="24"/>
        </w:rPr>
        <w:t xml:space="preserve">проводит </w:t>
      </w:r>
      <w:r w:rsidR="00542725" w:rsidRPr="00542725">
        <w:rPr>
          <w:rFonts w:ascii="Times New Roman" w:hAnsi="Times New Roman" w:cs="Times New Roman"/>
          <w:sz w:val="24"/>
          <w:szCs w:val="24"/>
        </w:rPr>
        <w:t xml:space="preserve">электронные </w:t>
      </w:r>
      <w:r w:rsidR="00542725" w:rsidRPr="00542725">
        <w:rPr>
          <w:rFonts w:ascii="Times New Roman" w:hAnsi="Times New Roman" w:cs="Times New Roman"/>
          <w:b/>
          <w:sz w:val="24"/>
          <w:szCs w:val="24"/>
        </w:rPr>
        <w:t>торги</w:t>
      </w:r>
      <w:r w:rsidR="00542725" w:rsidRPr="00542725">
        <w:rPr>
          <w:rFonts w:ascii="Times New Roman" w:hAnsi="Times New Roman" w:cs="Times New Roman"/>
          <w:sz w:val="24"/>
          <w:szCs w:val="24"/>
        </w:rPr>
        <w:t xml:space="preserve"> </w:t>
      </w:r>
      <w:r w:rsidR="00542725" w:rsidRPr="00542725">
        <w:rPr>
          <w:rFonts w:ascii="Times New Roman" w:hAnsi="Times New Roman" w:cs="Times New Roman"/>
          <w:b/>
          <w:bCs/>
          <w:sz w:val="24"/>
          <w:szCs w:val="24"/>
        </w:rPr>
        <w:t xml:space="preserve">посредством публичного предложения </w:t>
      </w:r>
      <w:r w:rsidR="00542725" w:rsidRPr="00542725">
        <w:rPr>
          <w:rFonts w:ascii="Times New Roman" w:hAnsi="Times New Roman" w:cs="Times New Roman"/>
          <w:bCs/>
          <w:sz w:val="24"/>
          <w:szCs w:val="24"/>
        </w:rPr>
        <w:t>(далее - Торги)</w:t>
      </w:r>
      <w:r w:rsidR="00542725" w:rsidRPr="00542725">
        <w:rPr>
          <w:rFonts w:ascii="Times New Roman" w:hAnsi="Times New Roman" w:cs="Times New Roman"/>
          <w:sz w:val="24"/>
          <w:szCs w:val="24"/>
        </w:rPr>
        <w:t xml:space="preserve"> </w:t>
      </w:r>
      <w:r w:rsidR="00542725" w:rsidRPr="00542725">
        <w:rPr>
          <w:rFonts w:ascii="Times New Roman" w:hAnsi="Times New Roman" w:cs="Times New Roman"/>
          <w:b/>
          <w:sz w:val="24"/>
          <w:szCs w:val="24"/>
        </w:rPr>
        <w:t xml:space="preserve">на электронной площадке АО «РАД» </w:t>
      </w:r>
      <w:r w:rsidR="00180195" w:rsidRPr="00542725">
        <w:rPr>
          <w:rFonts w:ascii="Times New Roman" w:hAnsi="Times New Roman" w:cs="Times New Roman"/>
          <w:sz w:val="24"/>
          <w:szCs w:val="24"/>
        </w:rPr>
        <w:t xml:space="preserve">по адресу в сети Интернет: </w:t>
      </w:r>
      <w:hyperlink r:id="rId6" w:history="1">
        <w:r w:rsidR="00180195" w:rsidRPr="00542725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http://lot-online.ru</w:t>
        </w:r>
      </w:hyperlink>
      <w:r w:rsidR="00180195" w:rsidRPr="00542725">
        <w:rPr>
          <w:rFonts w:ascii="Times New Roman" w:hAnsi="Times New Roman" w:cs="Times New Roman"/>
          <w:sz w:val="24"/>
          <w:szCs w:val="24"/>
        </w:rPr>
        <w:t xml:space="preserve"> (далее – ЭП)</w:t>
      </w:r>
      <w:r w:rsidR="00A80B0D" w:rsidRPr="00542725">
        <w:rPr>
          <w:rFonts w:ascii="Times New Roman" w:hAnsi="Times New Roman" w:cs="Times New Roman"/>
          <w:bCs/>
          <w:sz w:val="24"/>
          <w:szCs w:val="24"/>
        </w:rPr>
        <w:t>.</w:t>
      </w:r>
    </w:p>
    <w:p w14:paraId="55EFE606" w14:textId="77777777" w:rsidR="00542725" w:rsidRDefault="00542725" w:rsidP="00542725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7CEC">
        <w:rPr>
          <w:rFonts w:ascii="Times New Roman" w:hAnsi="Times New Roman" w:cs="Times New Roman"/>
          <w:b/>
          <w:sz w:val="24"/>
          <w:szCs w:val="24"/>
        </w:rPr>
        <w:t>Предметом Торгов</w:t>
      </w:r>
      <w:r w:rsidRPr="009D7CEC">
        <w:rPr>
          <w:rFonts w:ascii="Times New Roman" w:hAnsi="Times New Roman" w:cs="Times New Roman"/>
          <w:sz w:val="24"/>
          <w:szCs w:val="24"/>
        </w:rPr>
        <w:t xml:space="preserve"> является следующее имущество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1478E3">
        <w:rPr>
          <w:rFonts w:ascii="Times New Roman" w:hAnsi="Times New Roman" w:cs="Times New Roman"/>
          <w:b/>
          <w:sz w:val="24"/>
          <w:szCs w:val="24"/>
        </w:rPr>
        <w:t>реализуемое единым лотом №1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D7CEC">
        <w:rPr>
          <w:rFonts w:ascii="Times New Roman" w:hAnsi="Times New Roman" w:cs="Times New Roman"/>
          <w:sz w:val="24"/>
          <w:szCs w:val="24"/>
        </w:rPr>
        <w:t>(далее – Лот, Имущество)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sz w:val="24"/>
          <w:szCs w:val="24"/>
        </w:rPr>
        <w:t>находящее</w:t>
      </w:r>
      <w:r w:rsidRPr="00ED60FA">
        <w:rPr>
          <w:rFonts w:ascii="Times New Roman" w:hAnsi="Times New Roman" w:cs="Times New Roman"/>
          <w:b/>
          <w:sz w:val="24"/>
          <w:szCs w:val="24"/>
        </w:rPr>
        <w:t>ся в залоге у КБ «</w:t>
      </w:r>
      <w:r>
        <w:rPr>
          <w:rFonts w:ascii="Times New Roman" w:hAnsi="Times New Roman" w:cs="Times New Roman"/>
          <w:b/>
          <w:sz w:val="24"/>
          <w:szCs w:val="24"/>
        </w:rPr>
        <w:t>РТБК</w:t>
      </w:r>
      <w:r w:rsidRPr="00ED60FA">
        <w:rPr>
          <w:rFonts w:ascii="Times New Roman" w:hAnsi="Times New Roman" w:cs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  <w:b/>
          <w:sz w:val="24"/>
          <w:szCs w:val="24"/>
        </w:rPr>
        <w:t xml:space="preserve"> (ООО), </w:t>
      </w:r>
      <w:r w:rsidRPr="00ED60FA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составе</w:t>
      </w:r>
      <w:r w:rsidRPr="00ED60FA">
        <w:rPr>
          <w:rFonts w:ascii="Times New Roman" w:hAnsi="Times New Roman" w:cs="Times New Roman"/>
          <w:sz w:val="24"/>
          <w:szCs w:val="24"/>
        </w:rPr>
        <w:t>:</w:t>
      </w:r>
    </w:p>
    <w:p w14:paraId="6F5867B7" w14:textId="77777777" w:rsidR="00542725" w:rsidRPr="00CE326D" w:rsidRDefault="00542725" w:rsidP="00542725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326D">
        <w:rPr>
          <w:rFonts w:ascii="Times New Roman" w:eastAsia="Calibri" w:hAnsi="Times New Roman" w:cs="Times New Roman"/>
          <w:sz w:val="24"/>
          <w:szCs w:val="24"/>
        </w:rPr>
        <w:t xml:space="preserve">Земельный участок с к/н 69:32:0000025:132 площадью 14002 кв. м, расположенный по адресу: Тверская область, р-н Старицкий, с/п </w:t>
      </w:r>
      <w:proofErr w:type="spellStart"/>
      <w:r w:rsidRPr="00CE326D">
        <w:rPr>
          <w:rFonts w:ascii="Times New Roman" w:eastAsia="Calibri" w:hAnsi="Times New Roman" w:cs="Times New Roman"/>
          <w:sz w:val="24"/>
          <w:szCs w:val="24"/>
        </w:rPr>
        <w:t>Паньковское</w:t>
      </w:r>
      <w:proofErr w:type="spellEnd"/>
      <w:r w:rsidRPr="00CE326D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2D8FDB22" w14:textId="77777777" w:rsidR="00542725" w:rsidRPr="00CE326D" w:rsidRDefault="00542725" w:rsidP="00542725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326D">
        <w:rPr>
          <w:rFonts w:ascii="Times New Roman" w:eastAsia="Calibri" w:hAnsi="Times New Roman" w:cs="Times New Roman"/>
          <w:sz w:val="24"/>
          <w:szCs w:val="24"/>
        </w:rPr>
        <w:t xml:space="preserve">Земельный участок с к/н 69:32:0000025:133 площадью 14958 кв. м, расположенный по адресу: Тверская область, р-н Старицкий, с/п </w:t>
      </w:r>
      <w:proofErr w:type="spellStart"/>
      <w:r w:rsidRPr="00CE326D">
        <w:rPr>
          <w:rFonts w:ascii="Times New Roman" w:eastAsia="Calibri" w:hAnsi="Times New Roman" w:cs="Times New Roman"/>
          <w:sz w:val="24"/>
          <w:szCs w:val="24"/>
        </w:rPr>
        <w:t>Паньковское</w:t>
      </w:r>
      <w:proofErr w:type="spellEnd"/>
      <w:r w:rsidRPr="00CE326D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02D66060" w14:textId="77777777" w:rsidR="00542725" w:rsidRPr="007826E4" w:rsidRDefault="00542725" w:rsidP="00542725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326D">
        <w:rPr>
          <w:rFonts w:ascii="Times New Roman" w:eastAsia="Calibri" w:hAnsi="Times New Roman" w:cs="Times New Roman"/>
          <w:sz w:val="24"/>
          <w:szCs w:val="24"/>
        </w:rPr>
        <w:t xml:space="preserve">Здание котельной с к/н 69:32:0010101:316 площадью 201,5 </w:t>
      </w:r>
      <w:proofErr w:type="spellStart"/>
      <w:r w:rsidRPr="00CE326D">
        <w:rPr>
          <w:rFonts w:ascii="Times New Roman" w:eastAsia="Calibri" w:hAnsi="Times New Roman" w:cs="Times New Roman"/>
          <w:sz w:val="24"/>
          <w:szCs w:val="24"/>
        </w:rPr>
        <w:t>кв.м</w:t>
      </w:r>
      <w:proofErr w:type="spellEnd"/>
      <w:r w:rsidRPr="00CE326D">
        <w:rPr>
          <w:rFonts w:ascii="Times New Roman" w:eastAsia="Calibri" w:hAnsi="Times New Roman" w:cs="Times New Roman"/>
          <w:sz w:val="24"/>
          <w:szCs w:val="24"/>
        </w:rPr>
        <w:t xml:space="preserve">, расположенное по адресу: Тверская область, р-н </w:t>
      </w:r>
      <w:r w:rsidRPr="007826E4">
        <w:rPr>
          <w:rFonts w:ascii="Times New Roman" w:eastAsia="Calibri" w:hAnsi="Times New Roman" w:cs="Times New Roman"/>
          <w:sz w:val="24"/>
          <w:szCs w:val="24"/>
        </w:rPr>
        <w:t>Старицкий, д. Зелено, д б/н;</w:t>
      </w:r>
    </w:p>
    <w:p w14:paraId="753BFF1D" w14:textId="77777777" w:rsidR="00542725" w:rsidRPr="007826E4" w:rsidRDefault="00542725" w:rsidP="00542725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26E4">
        <w:rPr>
          <w:rFonts w:ascii="Times New Roman" w:eastAsia="Calibri" w:hAnsi="Times New Roman" w:cs="Times New Roman"/>
          <w:sz w:val="24"/>
          <w:szCs w:val="24"/>
        </w:rPr>
        <w:t xml:space="preserve">Здание проходной с к/н 69:32:0010101:317 площадью 33,6 </w:t>
      </w:r>
      <w:proofErr w:type="spellStart"/>
      <w:r w:rsidRPr="007826E4">
        <w:rPr>
          <w:rFonts w:ascii="Times New Roman" w:eastAsia="Calibri" w:hAnsi="Times New Roman" w:cs="Times New Roman"/>
          <w:sz w:val="24"/>
          <w:szCs w:val="24"/>
        </w:rPr>
        <w:t>кв.м</w:t>
      </w:r>
      <w:proofErr w:type="spellEnd"/>
      <w:r w:rsidRPr="007826E4">
        <w:rPr>
          <w:rFonts w:ascii="Times New Roman" w:eastAsia="Calibri" w:hAnsi="Times New Roman" w:cs="Times New Roman"/>
          <w:sz w:val="24"/>
          <w:szCs w:val="24"/>
        </w:rPr>
        <w:t>, расположенное по адресу: Тверская область, р-н Старицкий, д. Зелено, д б/н;</w:t>
      </w:r>
    </w:p>
    <w:p w14:paraId="19B6FD3E" w14:textId="77777777" w:rsidR="00542725" w:rsidRPr="007826E4" w:rsidRDefault="00542725" w:rsidP="00542725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26E4">
        <w:rPr>
          <w:rFonts w:ascii="Times New Roman" w:eastAsia="Calibri" w:hAnsi="Times New Roman" w:cs="Times New Roman"/>
          <w:sz w:val="24"/>
          <w:szCs w:val="24"/>
        </w:rPr>
        <w:t xml:space="preserve">Здание производственного корпуса № 1 с к/н 69:32:0010101:318 площадью 239,5 </w:t>
      </w:r>
      <w:proofErr w:type="spellStart"/>
      <w:r w:rsidRPr="007826E4">
        <w:rPr>
          <w:rFonts w:ascii="Times New Roman" w:eastAsia="Calibri" w:hAnsi="Times New Roman" w:cs="Times New Roman"/>
          <w:sz w:val="24"/>
          <w:szCs w:val="24"/>
        </w:rPr>
        <w:t>кв.м</w:t>
      </w:r>
      <w:proofErr w:type="spellEnd"/>
      <w:r w:rsidRPr="007826E4">
        <w:rPr>
          <w:rFonts w:ascii="Times New Roman" w:eastAsia="Calibri" w:hAnsi="Times New Roman" w:cs="Times New Roman"/>
          <w:sz w:val="24"/>
          <w:szCs w:val="24"/>
        </w:rPr>
        <w:t>, расположенное по адресу: Тверская область, р-н Старицкий, д. Зелено, д б/н;</w:t>
      </w:r>
    </w:p>
    <w:p w14:paraId="1C1DE7C0" w14:textId="1314425D" w:rsidR="00542725" w:rsidRPr="007826E4" w:rsidRDefault="00542725" w:rsidP="00542725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26E4">
        <w:rPr>
          <w:rFonts w:ascii="Times New Roman" w:eastAsia="Calibri" w:hAnsi="Times New Roman" w:cs="Times New Roman"/>
          <w:sz w:val="24"/>
          <w:szCs w:val="24"/>
        </w:rPr>
        <w:t xml:space="preserve">Здание производственного корпуса № 2 с к/н 69:32:0010101:319 площадью 532,7 </w:t>
      </w:r>
      <w:proofErr w:type="spellStart"/>
      <w:r w:rsidRPr="007826E4">
        <w:rPr>
          <w:rFonts w:ascii="Times New Roman" w:eastAsia="Calibri" w:hAnsi="Times New Roman" w:cs="Times New Roman"/>
          <w:sz w:val="24"/>
          <w:szCs w:val="24"/>
        </w:rPr>
        <w:t>кв.м</w:t>
      </w:r>
      <w:proofErr w:type="spellEnd"/>
      <w:r w:rsidRPr="007826E4">
        <w:rPr>
          <w:rFonts w:ascii="Times New Roman" w:eastAsia="Calibri" w:hAnsi="Times New Roman" w:cs="Times New Roman"/>
          <w:sz w:val="24"/>
          <w:szCs w:val="24"/>
        </w:rPr>
        <w:t xml:space="preserve">, расположенное по адресу: Тверская область, р-н Старицкий, с/п </w:t>
      </w:r>
      <w:proofErr w:type="spellStart"/>
      <w:r w:rsidRPr="007826E4">
        <w:rPr>
          <w:rFonts w:ascii="Times New Roman" w:eastAsia="Calibri" w:hAnsi="Times New Roman" w:cs="Times New Roman"/>
          <w:sz w:val="24"/>
          <w:szCs w:val="24"/>
        </w:rPr>
        <w:t>Паньковское</w:t>
      </w:r>
      <w:proofErr w:type="spellEnd"/>
      <w:r w:rsidRPr="007826E4">
        <w:rPr>
          <w:rFonts w:ascii="Times New Roman" w:eastAsia="Calibri" w:hAnsi="Times New Roman" w:cs="Times New Roman"/>
          <w:sz w:val="24"/>
          <w:szCs w:val="24"/>
        </w:rPr>
        <w:t xml:space="preserve">, д. </w:t>
      </w:r>
      <w:proofErr w:type="spellStart"/>
      <w:r w:rsidRPr="007826E4">
        <w:rPr>
          <w:rFonts w:ascii="Times New Roman" w:eastAsia="Calibri" w:hAnsi="Times New Roman" w:cs="Times New Roman"/>
          <w:sz w:val="24"/>
          <w:szCs w:val="24"/>
        </w:rPr>
        <w:t>Зел</w:t>
      </w:r>
      <w:r w:rsidR="00A30BB1" w:rsidRPr="007826E4">
        <w:rPr>
          <w:rFonts w:ascii="Times New Roman" w:eastAsia="Calibri" w:hAnsi="Times New Roman" w:cs="Times New Roman"/>
          <w:sz w:val="24"/>
          <w:szCs w:val="24"/>
        </w:rPr>
        <w:t>и</w:t>
      </w:r>
      <w:r w:rsidRPr="007826E4">
        <w:rPr>
          <w:rFonts w:ascii="Times New Roman" w:eastAsia="Calibri" w:hAnsi="Times New Roman" w:cs="Times New Roman"/>
          <w:sz w:val="24"/>
          <w:szCs w:val="24"/>
        </w:rPr>
        <w:t>но</w:t>
      </w:r>
      <w:proofErr w:type="spellEnd"/>
      <w:r w:rsidRPr="007826E4">
        <w:rPr>
          <w:rFonts w:ascii="Times New Roman" w:eastAsia="Calibri" w:hAnsi="Times New Roman" w:cs="Times New Roman"/>
          <w:sz w:val="24"/>
          <w:szCs w:val="24"/>
        </w:rPr>
        <w:t>, д б/н;</w:t>
      </w:r>
    </w:p>
    <w:p w14:paraId="42507B61" w14:textId="77777777" w:rsidR="00542725" w:rsidRPr="007826E4" w:rsidRDefault="00542725" w:rsidP="00542725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26E4">
        <w:rPr>
          <w:rFonts w:ascii="Times New Roman" w:eastAsia="Calibri" w:hAnsi="Times New Roman" w:cs="Times New Roman"/>
          <w:sz w:val="24"/>
          <w:szCs w:val="24"/>
        </w:rPr>
        <w:t xml:space="preserve">Здание производственного корпуса № 3 с к/н 69:32:0010101:320 площадью 215,1 </w:t>
      </w:r>
      <w:proofErr w:type="spellStart"/>
      <w:r w:rsidRPr="007826E4">
        <w:rPr>
          <w:rFonts w:ascii="Times New Roman" w:eastAsia="Calibri" w:hAnsi="Times New Roman" w:cs="Times New Roman"/>
          <w:sz w:val="24"/>
          <w:szCs w:val="24"/>
        </w:rPr>
        <w:t>кв.м</w:t>
      </w:r>
      <w:proofErr w:type="spellEnd"/>
      <w:r w:rsidRPr="007826E4">
        <w:rPr>
          <w:rFonts w:ascii="Times New Roman" w:eastAsia="Calibri" w:hAnsi="Times New Roman" w:cs="Times New Roman"/>
          <w:sz w:val="24"/>
          <w:szCs w:val="24"/>
        </w:rPr>
        <w:t>, расположенное по адресу: Тверская область, р-н Старицкий, д. Зелено, д б/н;</w:t>
      </w:r>
    </w:p>
    <w:p w14:paraId="249A0EC8" w14:textId="77777777" w:rsidR="00542725" w:rsidRPr="007826E4" w:rsidRDefault="00542725" w:rsidP="00542725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26E4">
        <w:rPr>
          <w:rFonts w:ascii="Times New Roman" w:eastAsia="Calibri" w:hAnsi="Times New Roman" w:cs="Times New Roman"/>
          <w:sz w:val="24"/>
          <w:szCs w:val="24"/>
        </w:rPr>
        <w:t xml:space="preserve">Здание склада под сырье № 1 с к/н 69:32:0010101:321 площадью 151 </w:t>
      </w:r>
      <w:proofErr w:type="spellStart"/>
      <w:r w:rsidRPr="007826E4">
        <w:rPr>
          <w:rFonts w:ascii="Times New Roman" w:eastAsia="Calibri" w:hAnsi="Times New Roman" w:cs="Times New Roman"/>
          <w:sz w:val="24"/>
          <w:szCs w:val="24"/>
        </w:rPr>
        <w:t>кв.м</w:t>
      </w:r>
      <w:proofErr w:type="spellEnd"/>
      <w:r w:rsidRPr="007826E4">
        <w:rPr>
          <w:rFonts w:ascii="Times New Roman" w:eastAsia="Calibri" w:hAnsi="Times New Roman" w:cs="Times New Roman"/>
          <w:sz w:val="24"/>
          <w:szCs w:val="24"/>
        </w:rPr>
        <w:t>, расположенное по адресу: Тверская область, р-н Старицкий, д. Зелено, д б/н;</w:t>
      </w:r>
    </w:p>
    <w:p w14:paraId="4535E0A1" w14:textId="77777777" w:rsidR="00542725" w:rsidRPr="007826E4" w:rsidRDefault="00542725" w:rsidP="00542725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26E4">
        <w:rPr>
          <w:rFonts w:ascii="Times New Roman" w:eastAsia="Calibri" w:hAnsi="Times New Roman" w:cs="Times New Roman"/>
          <w:sz w:val="24"/>
          <w:szCs w:val="24"/>
        </w:rPr>
        <w:t xml:space="preserve">Здание склада под сырье № 2 с к/н 69:32:0010101:322 площадью 119,8 </w:t>
      </w:r>
      <w:proofErr w:type="spellStart"/>
      <w:r w:rsidRPr="007826E4">
        <w:rPr>
          <w:rFonts w:ascii="Times New Roman" w:eastAsia="Calibri" w:hAnsi="Times New Roman" w:cs="Times New Roman"/>
          <w:sz w:val="24"/>
          <w:szCs w:val="24"/>
        </w:rPr>
        <w:t>кв.м</w:t>
      </w:r>
      <w:proofErr w:type="spellEnd"/>
      <w:r w:rsidRPr="007826E4">
        <w:rPr>
          <w:rFonts w:ascii="Times New Roman" w:eastAsia="Calibri" w:hAnsi="Times New Roman" w:cs="Times New Roman"/>
          <w:sz w:val="24"/>
          <w:szCs w:val="24"/>
        </w:rPr>
        <w:t>, расположенное по адресу: Тверская область, р-н Старицкий, д. Зелено, д б/н;</w:t>
      </w:r>
    </w:p>
    <w:p w14:paraId="3EF74F63" w14:textId="77777777" w:rsidR="00542725" w:rsidRPr="007826E4" w:rsidRDefault="00542725" w:rsidP="00542725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26E4">
        <w:rPr>
          <w:rFonts w:ascii="Times New Roman" w:eastAsia="Calibri" w:hAnsi="Times New Roman" w:cs="Times New Roman"/>
          <w:sz w:val="24"/>
          <w:szCs w:val="24"/>
        </w:rPr>
        <w:t xml:space="preserve">Здание насосной станции с к/н 69:32:0010101:323 площадью 14,5 </w:t>
      </w:r>
      <w:proofErr w:type="spellStart"/>
      <w:r w:rsidRPr="007826E4">
        <w:rPr>
          <w:rFonts w:ascii="Times New Roman" w:eastAsia="Calibri" w:hAnsi="Times New Roman" w:cs="Times New Roman"/>
          <w:sz w:val="24"/>
          <w:szCs w:val="24"/>
        </w:rPr>
        <w:t>кв.м</w:t>
      </w:r>
      <w:proofErr w:type="spellEnd"/>
      <w:r w:rsidRPr="007826E4">
        <w:rPr>
          <w:rFonts w:ascii="Times New Roman" w:eastAsia="Calibri" w:hAnsi="Times New Roman" w:cs="Times New Roman"/>
          <w:sz w:val="24"/>
          <w:szCs w:val="24"/>
        </w:rPr>
        <w:t>, расположенное по адресу: Тверская область, р-н Старицкий, д. Зелено, д б/н;</w:t>
      </w:r>
    </w:p>
    <w:p w14:paraId="30AD6D12" w14:textId="77777777" w:rsidR="00542725" w:rsidRPr="007826E4" w:rsidRDefault="00542725" w:rsidP="00542725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26E4">
        <w:rPr>
          <w:rFonts w:ascii="Times New Roman" w:eastAsia="Calibri" w:hAnsi="Times New Roman" w:cs="Times New Roman"/>
          <w:sz w:val="24"/>
          <w:szCs w:val="24"/>
        </w:rPr>
        <w:t xml:space="preserve">Здание пожарного сарая с к/н 69:32:0010101:324 площадью 23 </w:t>
      </w:r>
      <w:proofErr w:type="spellStart"/>
      <w:r w:rsidRPr="007826E4">
        <w:rPr>
          <w:rFonts w:ascii="Times New Roman" w:eastAsia="Calibri" w:hAnsi="Times New Roman" w:cs="Times New Roman"/>
          <w:sz w:val="24"/>
          <w:szCs w:val="24"/>
        </w:rPr>
        <w:t>кв.м</w:t>
      </w:r>
      <w:proofErr w:type="spellEnd"/>
      <w:r w:rsidRPr="007826E4">
        <w:rPr>
          <w:rFonts w:ascii="Times New Roman" w:eastAsia="Calibri" w:hAnsi="Times New Roman" w:cs="Times New Roman"/>
          <w:sz w:val="24"/>
          <w:szCs w:val="24"/>
        </w:rPr>
        <w:t>, расположенное по адресу: Тверская область, р-н Старицкий, д. Зелено, д б/н;</w:t>
      </w:r>
    </w:p>
    <w:p w14:paraId="083E18CB" w14:textId="77777777" w:rsidR="00542725" w:rsidRPr="007826E4" w:rsidRDefault="00542725" w:rsidP="00542725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26E4">
        <w:rPr>
          <w:rFonts w:ascii="Times New Roman" w:eastAsia="Calibri" w:hAnsi="Times New Roman" w:cs="Times New Roman"/>
          <w:sz w:val="24"/>
          <w:szCs w:val="24"/>
        </w:rPr>
        <w:t xml:space="preserve">Здание конюшни с к/н 69:32:0010101:325 площадью 148,6 </w:t>
      </w:r>
      <w:proofErr w:type="spellStart"/>
      <w:r w:rsidRPr="007826E4">
        <w:rPr>
          <w:rFonts w:ascii="Times New Roman" w:eastAsia="Calibri" w:hAnsi="Times New Roman" w:cs="Times New Roman"/>
          <w:sz w:val="24"/>
          <w:szCs w:val="24"/>
        </w:rPr>
        <w:t>кв.м</w:t>
      </w:r>
      <w:proofErr w:type="spellEnd"/>
      <w:r w:rsidRPr="007826E4">
        <w:rPr>
          <w:rFonts w:ascii="Times New Roman" w:eastAsia="Calibri" w:hAnsi="Times New Roman" w:cs="Times New Roman"/>
          <w:sz w:val="24"/>
          <w:szCs w:val="24"/>
        </w:rPr>
        <w:t>, расположенное по адресу: Тверская область, р-н Старицкий, д. Зелено, д б/н.</w:t>
      </w:r>
    </w:p>
    <w:p w14:paraId="5149E1A3" w14:textId="77777777" w:rsidR="00542725" w:rsidRPr="0088448F" w:rsidRDefault="00542725" w:rsidP="00542725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26E4">
        <w:rPr>
          <w:rFonts w:ascii="Times New Roman" w:eastAsia="Calibri" w:hAnsi="Times New Roman" w:cs="Times New Roman"/>
          <w:b/>
          <w:sz w:val="24"/>
          <w:szCs w:val="24"/>
        </w:rPr>
        <w:t>По всем объектам в составе Лота имеются ограничения (обременения):</w:t>
      </w:r>
      <w:r w:rsidRPr="007826E4">
        <w:rPr>
          <w:rFonts w:ascii="Times New Roman" w:eastAsia="Calibri" w:hAnsi="Times New Roman" w:cs="Times New Roman"/>
          <w:sz w:val="24"/>
          <w:szCs w:val="24"/>
        </w:rPr>
        <w:t xml:space="preserve"> Ипотека (являются предметом залога КБ «РТБК» (ООО)), Запрещения регистрации (будут сняты до проведения сделки купли-продажи); кроме того, на 11-ти частях земельного участка с к/н 69:32:0000025:132 имеются ограничения (обременения) «Занята объектом жилой застройки», а также имеются ограничения прав на земельный участок, предусмотренные ст.56 ЗК РФ, вид зоны по документу «Охранная зона ВЛ-0,4кВ </w:t>
      </w:r>
      <w:proofErr w:type="spellStart"/>
      <w:r w:rsidRPr="007826E4">
        <w:rPr>
          <w:rFonts w:ascii="Times New Roman" w:eastAsia="Calibri" w:hAnsi="Times New Roman" w:cs="Times New Roman"/>
          <w:sz w:val="24"/>
          <w:szCs w:val="24"/>
        </w:rPr>
        <w:t>д.Новодмитрово</w:t>
      </w:r>
      <w:proofErr w:type="spellEnd"/>
      <w:r w:rsidRPr="007826E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E326D">
        <w:rPr>
          <w:rFonts w:ascii="Times New Roman" w:eastAsia="Calibri" w:hAnsi="Times New Roman" w:cs="Times New Roman"/>
          <w:sz w:val="24"/>
          <w:szCs w:val="24"/>
        </w:rPr>
        <w:t>КВЛ №08 ПС 110/35/10 Старица расположенная на территории Старицкого района Тверской области».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Сведения указаны по данным ЕГРН на дату объявления первых Торгов.</w:t>
      </w:r>
    </w:p>
    <w:p w14:paraId="1A620568" w14:textId="5BE19BDE" w:rsidR="00542725" w:rsidRPr="00ED29D7" w:rsidRDefault="00542725" w:rsidP="00542725">
      <w:pPr>
        <w:tabs>
          <w:tab w:val="left" w:pos="709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34DBD">
        <w:rPr>
          <w:rFonts w:ascii="Times New Roman" w:eastAsia="Calibri" w:hAnsi="Times New Roman" w:cs="Times New Roman"/>
          <w:b/>
          <w:sz w:val="24"/>
          <w:szCs w:val="24"/>
        </w:rPr>
        <w:t xml:space="preserve">Начальная цена Лота: </w:t>
      </w:r>
      <w:r w:rsidR="007826E4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="007826E4" w:rsidRPr="00542725">
        <w:rPr>
          <w:rFonts w:ascii="Times New Roman" w:eastAsia="Times New Roman" w:hAnsi="Times New Roman" w:cs="Times New Roman"/>
          <w:b/>
          <w:sz w:val="24"/>
          <w:szCs w:val="24"/>
        </w:rPr>
        <w:t> </w:t>
      </w:r>
      <w:r w:rsidR="007826E4">
        <w:rPr>
          <w:rFonts w:ascii="Times New Roman" w:eastAsia="Times New Roman" w:hAnsi="Times New Roman" w:cs="Times New Roman"/>
          <w:b/>
          <w:sz w:val="24"/>
          <w:szCs w:val="24"/>
        </w:rPr>
        <w:t>830</w:t>
      </w:r>
      <w:r w:rsidR="007826E4" w:rsidRPr="00542725">
        <w:rPr>
          <w:rFonts w:ascii="Times New Roman" w:eastAsia="Times New Roman" w:hAnsi="Times New Roman" w:cs="Times New Roman"/>
          <w:b/>
          <w:sz w:val="24"/>
          <w:szCs w:val="24"/>
        </w:rPr>
        <w:t> </w:t>
      </w:r>
      <w:r w:rsidR="007826E4">
        <w:rPr>
          <w:rFonts w:ascii="Times New Roman" w:eastAsia="Times New Roman" w:hAnsi="Times New Roman" w:cs="Times New Roman"/>
          <w:b/>
          <w:sz w:val="24"/>
          <w:szCs w:val="24"/>
        </w:rPr>
        <w:t>400</w:t>
      </w:r>
      <w:r w:rsidRPr="00934DBD">
        <w:rPr>
          <w:rFonts w:ascii="Times New Roman" w:eastAsia="Calibri" w:hAnsi="Times New Roman" w:cs="Times New Roman"/>
          <w:b/>
          <w:sz w:val="24"/>
          <w:szCs w:val="24"/>
        </w:rPr>
        <w:t>,00 руб.</w:t>
      </w:r>
    </w:p>
    <w:p w14:paraId="428F8611" w14:textId="77777777" w:rsidR="00542725" w:rsidRPr="00542725" w:rsidRDefault="00542725" w:rsidP="0054272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2725">
        <w:rPr>
          <w:rFonts w:ascii="Times New Roman" w:hAnsi="Times New Roman" w:cs="Times New Roman"/>
          <w:sz w:val="24"/>
          <w:szCs w:val="24"/>
        </w:rPr>
        <w:t xml:space="preserve">Подробная информация о Лоте, его описание и полный текст информационного сообщения: на сайте ОТ </w:t>
      </w:r>
      <w:hyperlink r:id="rId7" w:history="1">
        <w:r w:rsidRPr="00296A09">
          <w:rPr>
            <w:rFonts w:ascii="Times New Roman" w:hAnsi="Times New Roman" w:cs="Times New Roman"/>
            <w:sz w:val="24"/>
            <w:szCs w:val="24"/>
            <w:u w:val="single"/>
          </w:rPr>
          <w:t>http://www.auction-house.ru/</w:t>
        </w:r>
      </w:hyperlink>
      <w:r w:rsidRPr="00542725">
        <w:rPr>
          <w:rFonts w:ascii="Times New Roman" w:hAnsi="Times New Roman" w:cs="Times New Roman"/>
          <w:sz w:val="24"/>
          <w:szCs w:val="24"/>
        </w:rPr>
        <w:t>, ЕФРСБ (</w:t>
      </w:r>
      <w:hyperlink r:id="rId8" w:history="1">
        <w:r w:rsidRPr="00296A09">
          <w:rPr>
            <w:rFonts w:ascii="Times New Roman" w:hAnsi="Times New Roman" w:cs="Times New Roman"/>
            <w:sz w:val="24"/>
            <w:szCs w:val="24"/>
            <w:u w:val="single"/>
          </w:rPr>
          <w:t>http://fedresurs.ru/</w:t>
        </w:r>
      </w:hyperlink>
      <w:r w:rsidRPr="00542725">
        <w:rPr>
          <w:rFonts w:ascii="Times New Roman" w:hAnsi="Times New Roman" w:cs="Times New Roman"/>
          <w:sz w:val="24"/>
          <w:szCs w:val="24"/>
        </w:rPr>
        <w:t>) и ЭП.</w:t>
      </w:r>
    </w:p>
    <w:p w14:paraId="1E6F86F1" w14:textId="72CB4C5D" w:rsidR="00946A5B" w:rsidRDefault="00934DBD" w:rsidP="00946A5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6A5B">
        <w:rPr>
          <w:rFonts w:ascii="Times New Roman" w:eastAsia="Times New Roman" w:hAnsi="Times New Roman" w:cs="Times New Roman"/>
          <w:b/>
          <w:sz w:val="24"/>
          <w:szCs w:val="24"/>
        </w:rPr>
        <w:t>Начало приема заявок: с 1</w:t>
      </w:r>
      <w:r w:rsidR="007826E4"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 w:rsidRPr="00946A5B">
        <w:rPr>
          <w:rFonts w:ascii="Times New Roman" w:eastAsia="Times New Roman" w:hAnsi="Times New Roman" w:cs="Times New Roman"/>
          <w:b/>
          <w:sz w:val="24"/>
          <w:szCs w:val="24"/>
        </w:rPr>
        <w:t xml:space="preserve">:00 ч. </w:t>
      </w:r>
      <w:r w:rsidRPr="00946A5B">
        <w:rPr>
          <w:rFonts w:ascii="Times New Roman" w:eastAsia="Times New Roman" w:hAnsi="Times New Roman" w:cs="Times New Roman"/>
          <w:sz w:val="24"/>
          <w:szCs w:val="24"/>
        </w:rPr>
        <w:t xml:space="preserve">(время здесь и далее - МСК) </w:t>
      </w:r>
      <w:r w:rsidR="007826E4">
        <w:rPr>
          <w:rFonts w:ascii="Times New Roman" w:eastAsia="Times New Roman" w:hAnsi="Times New Roman" w:cs="Times New Roman"/>
          <w:b/>
          <w:sz w:val="24"/>
          <w:szCs w:val="24"/>
        </w:rPr>
        <w:t>16</w:t>
      </w:r>
      <w:r w:rsidRPr="00946A5B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7826E4">
        <w:rPr>
          <w:rFonts w:ascii="Times New Roman" w:eastAsia="Times New Roman" w:hAnsi="Times New Roman" w:cs="Times New Roman"/>
          <w:b/>
          <w:sz w:val="24"/>
          <w:szCs w:val="24"/>
        </w:rPr>
        <w:t>06</w:t>
      </w:r>
      <w:r w:rsidRPr="00946A5B">
        <w:rPr>
          <w:rFonts w:ascii="Times New Roman" w:eastAsia="Times New Roman" w:hAnsi="Times New Roman" w:cs="Times New Roman"/>
          <w:b/>
          <w:sz w:val="24"/>
          <w:szCs w:val="24"/>
        </w:rPr>
        <w:t>.202</w:t>
      </w:r>
      <w:r w:rsidR="007826E4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946A5B">
        <w:rPr>
          <w:rFonts w:ascii="Times New Roman" w:eastAsia="Times New Roman" w:hAnsi="Times New Roman" w:cs="Times New Roman"/>
          <w:b/>
          <w:sz w:val="24"/>
          <w:szCs w:val="24"/>
        </w:rPr>
        <w:t> г.</w:t>
      </w:r>
      <w:r w:rsidRPr="00946A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46A5B" w:rsidRPr="00946A5B">
        <w:rPr>
          <w:rFonts w:ascii="Times New Roman" w:eastAsia="Times New Roman" w:hAnsi="Times New Roman" w:cs="Times New Roman"/>
          <w:sz w:val="24"/>
          <w:szCs w:val="24"/>
        </w:rPr>
        <w:t xml:space="preserve">Всего </w:t>
      </w:r>
      <w:r w:rsidR="00946A5B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7826E4">
        <w:rPr>
          <w:rFonts w:ascii="Times New Roman" w:eastAsia="Times New Roman" w:hAnsi="Times New Roman" w:cs="Times New Roman"/>
          <w:sz w:val="24"/>
          <w:szCs w:val="24"/>
        </w:rPr>
        <w:t>5</w:t>
      </w:r>
      <w:r w:rsidR="00946A5B" w:rsidRPr="00946A5B">
        <w:rPr>
          <w:rFonts w:ascii="Times New Roman" w:eastAsia="Times New Roman" w:hAnsi="Times New Roman" w:cs="Times New Roman"/>
          <w:sz w:val="24"/>
          <w:szCs w:val="24"/>
        </w:rPr>
        <w:t> (</w:t>
      </w:r>
      <w:r w:rsidR="007826E4">
        <w:rPr>
          <w:rFonts w:ascii="Times New Roman" w:eastAsia="Times New Roman" w:hAnsi="Times New Roman" w:cs="Times New Roman"/>
          <w:sz w:val="24"/>
          <w:szCs w:val="24"/>
        </w:rPr>
        <w:t>пят</w:t>
      </w:r>
      <w:r w:rsidR="00946A5B" w:rsidRPr="00946A5B">
        <w:rPr>
          <w:rFonts w:ascii="Times New Roman" w:eastAsia="Times New Roman" w:hAnsi="Times New Roman" w:cs="Times New Roman"/>
          <w:sz w:val="24"/>
          <w:szCs w:val="24"/>
        </w:rPr>
        <w:t>ь) периодов Торгов.</w:t>
      </w:r>
      <w:r w:rsidR="00946A5B" w:rsidRPr="00946A5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946A5B">
        <w:rPr>
          <w:rFonts w:ascii="Times New Roman" w:eastAsia="Times New Roman" w:hAnsi="Times New Roman" w:cs="Times New Roman"/>
          <w:b/>
          <w:sz w:val="24"/>
          <w:szCs w:val="24"/>
        </w:rPr>
        <w:t>Прием заявок</w:t>
      </w:r>
      <w:r w:rsidRPr="00946A5B">
        <w:rPr>
          <w:rFonts w:ascii="Times New Roman" w:eastAsia="Times New Roman" w:hAnsi="Times New Roman" w:cs="Times New Roman"/>
          <w:sz w:val="24"/>
          <w:szCs w:val="24"/>
        </w:rPr>
        <w:t xml:space="preserve"> составляет: </w:t>
      </w:r>
      <w:r w:rsidRPr="00946A5B">
        <w:rPr>
          <w:rFonts w:ascii="Times New Roman" w:eastAsia="Times New Roman" w:hAnsi="Times New Roman" w:cs="Times New Roman"/>
          <w:b/>
          <w:sz w:val="24"/>
          <w:szCs w:val="24"/>
        </w:rPr>
        <w:t xml:space="preserve">в 1-м периоде – </w:t>
      </w:r>
      <w:r w:rsidR="00A30BB1">
        <w:rPr>
          <w:rFonts w:ascii="Times New Roman" w:eastAsia="Times New Roman" w:hAnsi="Times New Roman" w:cs="Times New Roman"/>
          <w:b/>
          <w:sz w:val="24"/>
          <w:szCs w:val="24"/>
        </w:rPr>
        <w:t>14</w:t>
      </w:r>
      <w:r w:rsidRPr="00946A5B">
        <w:rPr>
          <w:rFonts w:ascii="Times New Roman" w:eastAsia="Times New Roman" w:hAnsi="Times New Roman" w:cs="Times New Roman"/>
          <w:b/>
          <w:sz w:val="24"/>
          <w:szCs w:val="24"/>
        </w:rPr>
        <w:t xml:space="preserve"> (</w:t>
      </w:r>
      <w:r w:rsidR="00A30BB1">
        <w:rPr>
          <w:rFonts w:ascii="Times New Roman" w:eastAsia="Times New Roman" w:hAnsi="Times New Roman" w:cs="Times New Roman"/>
          <w:b/>
          <w:sz w:val="24"/>
          <w:szCs w:val="24"/>
        </w:rPr>
        <w:t>четырнадцать</w:t>
      </w:r>
      <w:r w:rsidRPr="00946A5B">
        <w:rPr>
          <w:rFonts w:ascii="Times New Roman" w:eastAsia="Times New Roman" w:hAnsi="Times New Roman" w:cs="Times New Roman"/>
          <w:b/>
          <w:sz w:val="24"/>
          <w:szCs w:val="24"/>
        </w:rPr>
        <w:t>) календарных дней</w:t>
      </w:r>
      <w:r w:rsidRPr="00946A5B">
        <w:rPr>
          <w:rFonts w:ascii="Times New Roman" w:eastAsia="Times New Roman" w:hAnsi="Times New Roman" w:cs="Times New Roman"/>
          <w:sz w:val="24"/>
          <w:szCs w:val="24"/>
        </w:rPr>
        <w:t xml:space="preserve"> (далее – к/д), без изменения начальной цены; </w:t>
      </w:r>
      <w:r w:rsidRPr="00946A5B">
        <w:rPr>
          <w:rFonts w:ascii="Times New Roman" w:eastAsia="Times New Roman" w:hAnsi="Times New Roman" w:cs="Times New Roman"/>
          <w:b/>
          <w:sz w:val="24"/>
          <w:szCs w:val="24"/>
        </w:rPr>
        <w:t>на периодах снижения</w:t>
      </w:r>
      <w:r w:rsidRPr="00946A5B">
        <w:rPr>
          <w:rFonts w:ascii="Times New Roman" w:eastAsia="Times New Roman" w:hAnsi="Times New Roman" w:cs="Times New Roman"/>
          <w:sz w:val="24"/>
          <w:szCs w:val="24"/>
        </w:rPr>
        <w:t xml:space="preserve"> (со 2-го </w:t>
      </w:r>
      <w:r w:rsidR="00946A5B" w:rsidRPr="00946A5B"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r w:rsidR="007826E4">
        <w:rPr>
          <w:rFonts w:ascii="Times New Roman" w:eastAsia="Times New Roman" w:hAnsi="Times New Roman" w:cs="Times New Roman"/>
          <w:sz w:val="24"/>
          <w:szCs w:val="24"/>
        </w:rPr>
        <w:t>5</w:t>
      </w:r>
      <w:r w:rsidR="00946A5B" w:rsidRPr="00946A5B">
        <w:rPr>
          <w:rFonts w:ascii="Times New Roman" w:eastAsia="Times New Roman" w:hAnsi="Times New Roman" w:cs="Times New Roman"/>
          <w:sz w:val="24"/>
          <w:szCs w:val="24"/>
        </w:rPr>
        <w:t xml:space="preserve">-й </w:t>
      </w:r>
      <w:r w:rsidRPr="00946A5B">
        <w:rPr>
          <w:rFonts w:ascii="Times New Roman" w:eastAsia="Times New Roman" w:hAnsi="Times New Roman" w:cs="Times New Roman"/>
          <w:sz w:val="24"/>
          <w:szCs w:val="24"/>
        </w:rPr>
        <w:t xml:space="preserve">период) - </w:t>
      </w:r>
      <w:r w:rsidRPr="00946A5B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7 (семь) к/д, величина снижения – </w:t>
      </w:r>
      <w:r w:rsidR="007826E4"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 w:rsidR="00946A5B" w:rsidRPr="00946A5B">
        <w:rPr>
          <w:rFonts w:ascii="Times New Roman" w:eastAsia="Times New Roman" w:hAnsi="Times New Roman" w:cs="Times New Roman"/>
          <w:b/>
          <w:sz w:val="24"/>
          <w:szCs w:val="24"/>
        </w:rPr>
        <w:t>%</w:t>
      </w:r>
      <w:r w:rsidRPr="00946A5B">
        <w:rPr>
          <w:rFonts w:ascii="Times New Roman" w:eastAsia="Times New Roman" w:hAnsi="Times New Roman" w:cs="Times New Roman"/>
          <w:b/>
          <w:sz w:val="24"/>
          <w:szCs w:val="24"/>
        </w:rPr>
        <w:t xml:space="preserve"> (</w:t>
      </w:r>
      <w:r w:rsidR="007826E4">
        <w:rPr>
          <w:rFonts w:ascii="Times New Roman" w:eastAsia="Times New Roman" w:hAnsi="Times New Roman" w:cs="Times New Roman"/>
          <w:b/>
          <w:sz w:val="24"/>
          <w:szCs w:val="24"/>
        </w:rPr>
        <w:t>с</w:t>
      </w:r>
      <w:r w:rsidR="00A30BB1">
        <w:rPr>
          <w:rFonts w:ascii="Times New Roman" w:eastAsia="Times New Roman" w:hAnsi="Times New Roman" w:cs="Times New Roman"/>
          <w:b/>
          <w:sz w:val="24"/>
          <w:szCs w:val="24"/>
        </w:rPr>
        <w:t>е</w:t>
      </w:r>
      <w:r w:rsidR="007826E4">
        <w:rPr>
          <w:rFonts w:ascii="Times New Roman" w:eastAsia="Times New Roman" w:hAnsi="Times New Roman" w:cs="Times New Roman"/>
          <w:b/>
          <w:sz w:val="24"/>
          <w:szCs w:val="24"/>
        </w:rPr>
        <w:t>м</w:t>
      </w:r>
      <w:r w:rsidR="00A30BB1">
        <w:rPr>
          <w:rFonts w:ascii="Times New Roman" w:eastAsia="Times New Roman" w:hAnsi="Times New Roman" w:cs="Times New Roman"/>
          <w:b/>
          <w:sz w:val="24"/>
          <w:szCs w:val="24"/>
        </w:rPr>
        <w:t>ь</w:t>
      </w:r>
      <w:r w:rsidR="00946A5B" w:rsidRPr="00946A5B">
        <w:rPr>
          <w:rFonts w:ascii="Times New Roman" w:eastAsia="Times New Roman" w:hAnsi="Times New Roman" w:cs="Times New Roman"/>
          <w:b/>
          <w:sz w:val="24"/>
          <w:szCs w:val="24"/>
        </w:rPr>
        <w:t xml:space="preserve"> процент</w:t>
      </w:r>
      <w:r w:rsidR="00A30BB1">
        <w:rPr>
          <w:rFonts w:ascii="Times New Roman" w:eastAsia="Times New Roman" w:hAnsi="Times New Roman" w:cs="Times New Roman"/>
          <w:b/>
          <w:sz w:val="24"/>
          <w:szCs w:val="24"/>
        </w:rPr>
        <w:t>ов</w:t>
      </w:r>
      <w:r w:rsidRPr="00946A5B">
        <w:rPr>
          <w:rFonts w:ascii="Times New Roman" w:eastAsia="Times New Roman" w:hAnsi="Times New Roman" w:cs="Times New Roman"/>
          <w:b/>
          <w:sz w:val="24"/>
          <w:szCs w:val="24"/>
        </w:rPr>
        <w:t>)</w:t>
      </w:r>
      <w:r w:rsidRPr="00946A5B">
        <w:rPr>
          <w:rFonts w:ascii="Times New Roman" w:eastAsia="Times New Roman" w:hAnsi="Times New Roman" w:cs="Times New Roman"/>
          <w:sz w:val="24"/>
          <w:szCs w:val="24"/>
        </w:rPr>
        <w:t xml:space="preserve"> от начальной цены Лота, установленной на 1-м периоде</w:t>
      </w:r>
      <w:r w:rsidR="00946A5B" w:rsidRPr="00946A5B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7171D3C" w14:textId="302693C8" w:rsidR="00542725" w:rsidRPr="00542725" w:rsidRDefault="00542725" w:rsidP="00946A5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2725">
        <w:rPr>
          <w:rFonts w:ascii="Times New Roman" w:eastAsia="Times New Roman" w:hAnsi="Times New Roman" w:cs="Times New Roman"/>
          <w:b/>
          <w:sz w:val="24"/>
          <w:szCs w:val="24"/>
        </w:rPr>
        <w:t xml:space="preserve">Минимальная цена Лота (цена отсечения) – </w:t>
      </w:r>
      <w:r w:rsidR="007826E4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Pr="00542725">
        <w:rPr>
          <w:rFonts w:ascii="Times New Roman" w:eastAsia="Times New Roman" w:hAnsi="Times New Roman" w:cs="Times New Roman"/>
          <w:b/>
          <w:sz w:val="24"/>
          <w:szCs w:val="24"/>
        </w:rPr>
        <w:t> </w:t>
      </w:r>
      <w:r w:rsidR="007826E4">
        <w:rPr>
          <w:rFonts w:ascii="Times New Roman" w:eastAsia="Times New Roman" w:hAnsi="Times New Roman" w:cs="Times New Roman"/>
          <w:b/>
          <w:sz w:val="24"/>
          <w:szCs w:val="24"/>
        </w:rPr>
        <w:t>757</w:t>
      </w:r>
      <w:r w:rsidRPr="00542725">
        <w:rPr>
          <w:rFonts w:ascii="Times New Roman" w:eastAsia="Times New Roman" w:hAnsi="Times New Roman" w:cs="Times New Roman"/>
          <w:b/>
          <w:sz w:val="24"/>
          <w:szCs w:val="24"/>
        </w:rPr>
        <w:t> </w:t>
      </w:r>
      <w:r w:rsidR="007826E4">
        <w:rPr>
          <w:rFonts w:ascii="Times New Roman" w:eastAsia="Times New Roman" w:hAnsi="Times New Roman" w:cs="Times New Roman"/>
          <w:b/>
          <w:sz w:val="24"/>
          <w:szCs w:val="24"/>
        </w:rPr>
        <w:t>888</w:t>
      </w:r>
      <w:r w:rsidRPr="00542725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 w:rsidR="00946A5B">
        <w:rPr>
          <w:rFonts w:ascii="Times New Roman" w:eastAsia="Times New Roman" w:hAnsi="Times New Roman" w:cs="Times New Roman"/>
          <w:b/>
          <w:sz w:val="24"/>
          <w:szCs w:val="24"/>
        </w:rPr>
        <w:t>00 </w:t>
      </w:r>
      <w:r w:rsidRPr="00542725">
        <w:rPr>
          <w:rFonts w:ascii="Times New Roman" w:eastAsia="Times New Roman" w:hAnsi="Times New Roman" w:cs="Times New Roman"/>
          <w:b/>
          <w:sz w:val="24"/>
          <w:szCs w:val="24"/>
        </w:rPr>
        <w:t>руб.</w:t>
      </w:r>
    </w:p>
    <w:p w14:paraId="17C2F855" w14:textId="18D9D854" w:rsidR="00296A09" w:rsidRPr="00934DBD" w:rsidRDefault="00542725" w:rsidP="0054272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2725">
        <w:rPr>
          <w:rFonts w:ascii="Times New Roman" w:eastAsia="Times New Roman" w:hAnsi="Times New Roman" w:cs="Times New Roman"/>
          <w:sz w:val="24"/>
          <w:szCs w:val="24"/>
        </w:rPr>
        <w:t>Заявки на участие, поступившие в течение определенного периода проведения Торгов, рассматриваются только после рассмотрения заявок, поступивших в течение предыдущего периода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утверждается ОТ и размещается на ЭП. С даты определения Победителя Торгов прием заявок прекращается.</w:t>
      </w:r>
    </w:p>
    <w:p w14:paraId="6CC93F37" w14:textId="43E74730" w:rsidR="00542725" w:rsidRPr="00542725" w:rsidRDefault="00542725" w:rsidP="0054272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2725">
        <w:rPr>
          <w:rFonts w:ascii="Times New Roman" w:eastAsia="Times New Roman" w:hAnsi="Times New Roman" w:cs="Times New Roman"/>
          <w:sz w:val="24"/>
          <w:szCs w:val="24"/>
        </w:rPr>
        <w:t xml:space="preserve"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</w:t>
      </w:r>
      <w:r w:rsidR="00296A09" w:rsidRPr="00934DBD">
        <w:rPr>
          <w:rFonts w:ascii="Times New Roman" w:eastAsia="Times New Roman" w:hAnsi="Times New Roman" w:cs="Times New Roman"/>
          <w:sz w:val="24"/>
          <w:szCs w:val="24"/>
        </w:rPr>
        <w:t>начальной цены</w:t>
      </w:r>
      <w:r w:rsidRPr="00542725">
        <w:rPr>
          <w:rFonts w:ascii="Times New Roman" w:eastAsia="Times New Roman" w:hAnsi="Times New Roman" w:cs="Times New Roman"/>
          <w:sz w:val="24"/>
          <w:szCs w:val="24"/>
        </w:rPr>
        <w:t xml:space="preserve">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</w:t>
      </w:r>
      <w:r w:rsidR="00296A09" w:rsidRPr="00934DBD">
        <w:rPr>
          <w:rFonts w:ascii="Times New Roman" w:eastAsia="Times New Roman" w:hAnsi="Times New Roman" w:cs="Times New Roman"/>
          <w:sz w:val="24"/>
          <w:szCs w:val="24"/>
        </w:rPr>
        <w:t>начальной цены</w:t>
      </w:r>
      <w:r w:rsidR="00296A09" w:rsidRPr="005427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42725">
        <w:rPr>
          <w:rFonts w:ascii="Times New Roman" w:eastAsia="Times New Roman" w:hAnsi="Times New Roman" w:cs="Times New Roman"/>
          <w:sz w:val="24"/>
          <w:szCs w:val="24"/>
        </w:rPr>
        <w:t xml:space="preserve">Лота, установленной для определенного периода Торгов, Победителем Торгов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</w:t>
      </w:r>
      <w:r w:rsidR="00296A09" w:rsidRPr="00934DBD">
        <w:rPr>
          <w:rFonts w:ascii="Times New Roman" w:eastAsia="Times New Roman" w:hAnsi="Times New Roman" w:cs="Times New Roman"/>
          <w:sz w:val="24"/>
          <w:szCs w:val="24"/>
        </w:rPr>
        <w:t>начальной цены</w:t>
      </w:r>
      <w:r w:rsidR="00296A09" w:rsidRPr="005427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42725">
        <w:rPr>
          <w:rFonts w:ascii="Times New Roman" w:eastAsia="Times New Roman" w:hAnsi="Times New Roman" w:cs="Times New Roman"/>
          <w:sz w:val="24"/>
          <w:szCs w:val="24"/>
        </w:rPr>
        <w:t>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</w:t>
      </w:r>
    </w:p>
    <w:p w14:paraId="5A1C9D47" w14:textId="7FC9A538" w:rsidR="00352C7B" w:rsidRPr="00352C7B" w:rsidRDefault="00352C7B" w:rsidP="00352C7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4DBD">
        <w:rPr>
          <w:rFonts w:ascii="Times New Roman" w:eastAsia="Times New Roman" w:hAnsi="Times New Roman" w:cs="Times New Roman"/>
          <w:sz w:val="24"/>
          <w:szCs w:val="24"/>
        </w:rPr>
        <w:t xml:space="preserve">К участию в Торгах допускаются любые юр. и физ. лица, зарегистрированные в установленном порядке на ЭП, представившие в установленный срок заявку на участие в Торгах и перечислившие задаток в установленном порядке (далее – Заявитель). Заявка на участие в Торгах подается через личный кабинет на ЭП, оформляется на русском языке в форме электронного документа, подписывается квалифицированной электронной подписью (ЭЦП) Заявителя и должна </w:t>
      </w:r>
      <w:r w:rsidRPr="00352C7B">
        <w:rPr>
          <w:rFonts w:ascii="Times New Roman" w:eastAsia="Times New Roman" w:hAnsi="Times New Roman" w:cs="Times New Roman"/>
          <w:sz w:val="24"/>
          <w:szCs w:val="24"/>
        </w:rPr>
        <w:t>содержать сведения и копии документов, заверенные ЭЦП, согласно требованиям п. 11 ст. 110 Федерального закона от 26.10.2002 № 127-ФЗ «О несостоятельности (банкротстве)»: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ударства (для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иностр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лица); б) </w:t>
      </w:r>
      <w:r w:rsidRPr="00352C7B">
        <w:rPr>
          <w:rFonts w:ascii="Times New Roman" w:eastAsia="Times New Roman" w:hAnsi="Times New Roman" w:cs="Times New Roman"/>
          <w:sz w:val="24"/>
          <w:szCs w:val="24"/>
        </w:rPr>
        <w:t>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З</w:t>
      </w:r>
      <w:r w:rsidRPr="00352C7B">
        <w:rPr>
          <w:rFonts w:ascii="Times New Roman" w:eastAsia="Times New Roman" w:hAnsi="Times New Roman" w:cs="Times New Roman"/>
          <w:sz w:val="24"/>
          <w:szCs w:val="24"/>
        </w:rPr>
        <w:t xml:space="preserve">аявителя по отношению к </w:t>
      </w:r>
      <w:r w:rsidR="00CE326D">
        <w:rPr>
          <w:rFonts w:ascii="Times New Roman" w:eastAsia="Times New Roman" w:hAnsi="Times New Roman" w:cs="Times New Roman"/>
          <w:sz w:val="24"/>
          <w:szCs w:val="24"/>
        </w:rPr>
        <w:t>Обществу</w:t>
      </w:r>
      <w:r w:rsidRPr="00352C7B">
        <w:rPr>
          <w:rFonts w:ascii="Times New Roman" w:eastAsia="Times New Roman" w:hAnsi="Times New Roman" w:cs="Times New Roman"/>
          <w:sz w:val="24"/>
          <w:szCs w:val="24"/>
        </w:rPr>
        <w:t xml:space="preserve">, кредиторам, </w:t>
      </w:r>
      <w:r w:rsidR="00CE326D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352C7B">
        <w:rPr>
          <w:rFonts w:ascii="Times New Roman" w:eastAsia="Times New Roman" w:hAnsi="Times New Roman" w:cs="Times New Roman"/>
          <w:sz w:val="24"/>
          <w:szCs w:val="24"/>
        </w:rPr>
        <w:t xml:space="preserve">У и о характере этой заинтересованности, </w:t>
      </w:r>
      <w:r w:rsidR="00EB06EC">
        <w:rPr>
          <w:rFonts w:ascii="Times New Roman" w:eastAsia="Times New Roman" w:hAnsi="Times New Roman" w:cs="Times New Roman"/>
          <w:sz w:val="24"/>
          <w:szCs w:val="24"/>
        </w:rPr>
        <w:t>сведения об участии в капитале З</w:t>
      </w:r>
      <w:r w:rsidRPr="00352C7B">
        <w:rPr>
          <w:rFonts w:ascii="Times New Roman" w:eastAsia="Times New Roman" w:hAnsi="Times New Roman" w:cs="Times New Roman"/>
          <w:sz w:val="24"/>
          <w:szCs w:val="24"/>
        </w:rPr>
        <w:t xml:space="preserve">аявителя </w:t>
      </w:r>
      <w:r w:rsidR="00CE326D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352C7B">
        <w:rPr>
          <w:rFonts w:ascii="Times New Roman" w:eastAsia="Times New Roman" w:hAnsi="Times New Roman" w:cs="Times New Roman"/>
          <w:sz w:val="24"/>
          <w:szCs w:val="24"/>
        </w:rPr>
        <w:t xml:space="preserve">У, СРО арбитражных управляющих, членом или руководителем которой является </w:t>
      </w:r>
      <w:r w:rsidR="00CE326D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352C7B">
        <w:rPr>
          <w:rFonts w:ascii="Times New Roman" w:eastAsia="Times New Roman" w:hAnsi="Times New Roman" w:cs="Times New Roman"/>
          <w:sz w:val="24"/>
          <w:szCs w:val="24"/>
        </w:rPr>
        <w:t>У.</w:t>
      </w:r>
    </w:p>
    <w:p w14:paraId="1AECBA0F" w14:textId="2E57779D" w:rsidR="00A247B5" w:rsidRPr="00296A09" w:rsidRDefault="00296A09" w:rsidP="00296A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2725">
        <w:rPr>
          <w:rFonts w:ascii="Times New Roman" w:eastAsia="Times New Roman" w:hAnsi="Times New Roman" w:cs="Times New Roman"/>
          <w:sz w:val="24"/>
          <w:szCs w:val="24"/>
        </w:rPr>
        <w:t>Заявитель вправе изменить или отозвать заявку на участие в Торгах не позднее окончания срока подачи заявок на участие в соответствующем периоде Торгов.</w:t>
      </w:r>
      <w:r w:rsidRPr="00296A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247B5" w:rsidRPr="00296A09">
        <w:rPr>
          <w:rFonts w:ascii="Times New Roman" w:eastAsia="Times New Roman" w:hAnsi="Times New Roman" w:cs="Times New Roman"/>
          <w:sz w:val="24"/>
          <w:szCs w:val="24"/>
        </w:rPr>
        <w:t>ОТ имеет право отменить Торги в любое время до момента подведения итогов.</w:t>
      </w:r>
    </w:p>
    <w:p w14:paraId="423822FA" w14:textId="10C81E26" w:rsidR="00616976" w:rsidRPr="00296A09" w:rsidRDefault="0071361E" w:rsidP="006169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741F">
        <w:rPr>
          <w:rFonts w:ascii="Times New Roman" w:eastAsia="Times New Roman" w:hAnsi="Times New Roman" w:cs="Times New Roman"/>
          <w:b/>
          <w:sz w:val="24"/>
          <w:szCs w:val="24"/>
        </w:rPr>
        <w:t xml:space="preserve">Задаток – </w:t>
      </w:r>
      <w:r w:rsidR="007826E4">
        <w:rPr>
          <w:rFonts w:ascii="Times New Roman" w:eastAsia="Times New Roman" w:hAnsi="Times New Roman" w:cs="Times New Roman"/>
          <w:b/>
          <w:sz w:val="24"/>
          <w:szCs w:val="24"/>
        </w:rPr>
        <w:t>10</w:t>
      </w:r>
      <w:r w:rsidRPr="008B741F">
        <w:rPr>
          <w:rFonts w:ascii="Times New Roman" w:eastAsia="Times New Roman" w:hAnsi="Times New Roman" w:cs="Times New Roman"/>
          <w:b/>
          <w:sz w:val="24"/>
          <w:szCs w:val="24"/>
        </w:rPr>
        <w:t xml:space="preserve"> (</w:t>
      </w:r>
      <w:r w:rsidR="007826E4">
        <w:rPr>
          <w:rFonts w:ascii="Times New Roman" w:eastAsia="Times New Roman" w:hAnsi="Times New Roman" w:cs="Times New Roman"/>
          <w:b/>
          <w:sz w:val="24"/>
          <w:szCs w:val="24"/>
        </w:rPr>
        <w:t>десят</w:t>
      </w:r>
      <w:r w:rsidR="00352C7B" w:rsidRPr="008B741F">
        <w:rPr>
          <w:rFonts w:ascii="Times New Roman" w:eastAsia="Times New Roman" w:hAnsi="Times New Roman" w:cs="Times New Roman"/>
          <w:b/>
          <w:sz w:val="24"/>
          <w:szCs w:val="24"/>
        </w:rPr>
        <w:t>ь</w:t>
      </w:r>
      <w:r w:rsidRPr="008B741F">
        <w:rPr>
          <w:rFonts w:ascii="Times New Roman" w:eastAsia="Times New Roman" w:hAnsi="Times New Roman" w:cs="Times New Roman"/>
          <w:b/>
          <w:sz w:val="24"/>
          <w:szCs w:val="24"/>
        </w:rPr>
        <w:t>) %</w:t>
      </w:r>
      <w:r w:rsidRPr="008B741F">
        <w:rPr>
          <w:rFonts w:ascii="Times New Roman" w:eastAsia="Times New Roman" w:hAnsi="Times New Roman" w:cs="Times New Roman"/>
          <w:sz w:val="24"/>
          <w:szCs w:val="24"/>
        </w:rPr>
        <w:t xml:space="preserve"> от </w:t>
      </w:r>
      <w:r w:rsidR="00D3787E" w:rsidRPr="008B741F">
        <w:rPr>
          <w:rFonts w:ascii="Times New Roman" w:eastAsia="Times New Roman" w:hAnsi="Times New Roman" w:cs="Times New Roman"/>
          <w:sz w:val="24"/>
          <w:szCs w:val="24"/>
        </w:rPr>
        <w:t>начальной цены</w:t>
      </w:r>
      <w:r w:rsidRPr="008B741F">
        <w:rPr>
          <w:rFonts w:ascii="Times New Roman" w:eastAsia="Times New Roman" w:hAnsi="Times New Roman" w:cs="Times New Roman"/>
          <w:sz w:val="24"/>
          <w:szCs w:val="24"/>
        </w:rPr>
        <w:t xml:space="preserve"> Лота</w:t>
      </w:r>
      <w:r w:rsidR="00542725" w:rsidRPr="00542725">
        <w:rPr>
          <w:rFonts w:ascii="Times New Roman" w:eastAsia="Times New Roman" w:hAnsi="Times New Roman" w:cs="Times New Roman"/>
          <w:sz w:val="24"/>
          <w:szCs w:val="24"/>
        </w:rPr>
        <w:t>, установленной для соответствующего периода Торгов,</w:t>
      </w:r>
      <w:r w:rsidR="00F4381C" w:rsidRPr="00296A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52C7B" w:rsidRPr="00296A09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="00616976" w:rsidRPr="00296A09">
        <w:rPr>
          <w:rFonts w:ascii="Times New Roman" w:eastAsia="Times New Roman" w:hAnsi="Times New Roman" w:cs="Times New Roman"/>
          <w:sz w:val="24"/>
          <w:szCs w:val="24"/>
        </w:rPr>
        <w:t xml:space="preserve">должен поступить на счет </w:t>
      </w:r>
      <w:r w:rsidR="00616976" w:rsidRPr="00296A09">
        <w:rPr>
          <w:rFonts w:ascii="Times New Roman" w:eastAsia="Times New Roman" w:hAnsi="Times New Roman" w:cs="Times New Roman"/>
          <w:b/>
          <w:sz w:val="24"/>
          <w:szCs w:val="24"/>
        </w:rPr>
        <w:t>Оператора ЭП</w:t>
      </w:r>
      <w:r w:rsidR="00616976" w:rsidRPr="00296A09">
        <w:rPr>
          <w:rFonts w:ascii="Times New Roman" w:eastAsia="Times New Roman" w:hAnsi="Times New Roman" w:cs="Times New Roman"/>
          <w:sz w:val="24"/>
          <w:szCs w:val="24"/>
        </w:rPr>
        <w:t xml:space="preserve"> не позднее даты и времени окончания приема </w:t>
      </w:r>
      <w:r w:rsidR="00616976" w:rsidRPr="00946A5B">
        <w:rPr>
          <w:rFonts w:ascii="Times New Roman" w:eastAsia="Times New Roman" w:hAnsi="Times New Roman" w:cs="Times New Roman"/>
          <w:sz w:val="24"/>
          <w:szCs w:val="24"/>
        </w:rPr>
        <w:t xml:space="preserve">заявок на участие в </w:t>
      </w:r>
      <w:r w:rsidR="00542725" w:rsidRPr="00542725">
        <w:rPr>
          <w:rFonts w:ascii="Times New Roman" w:eastAsia="Times New Roman" w:hAnsi="Times New Roman" w:cs="Times New Roman"/>
          <w:sz w:val="24"/>
          <w:szCs w:val="24"/>
        </w:rPr>
        <w:t>данном периоде Торгов</w:t>
      </w:r>
      <w:r w:rsidR="00616976" w:rsidRPr="00946A5B">
        <w:rPr>
          <w:rFonts w:ascii="Times New Roman" w:eastAsia="Times New Roman" w:hAnsi="Times New Roman" w:cs="Times New Roman"/>
          <w:sz w:val="24"/>
          <w:szCs w:val="24"/>
        </w:rPr>
        <w:t xml:space="preserve">, в соответствии с договором о задатке. </w:t>
      </w:r>
      <w:r w:rsidR="006E7ABB" w:rsidRPr="006E7ABB">
        <w:rPr>
          <w:rFonts w:ascii="Times New Roman" w:eastAsia="Times New Roman" w:hAnsi="Times New Roman" w:cs="Times New Roman"/>
          <w:sz w:val="24"/>
          <w:szCs w:val="24"/>
        </w:rPr>
        <w:t>Датой внесения задатка считается дата блокирования денежных средств, перечисленных в качестве задатка на счет Оператора ЭП, на лицевом счете Пользователя ЭП в соответствии</w:t>
      </w:r>
      <w:r w:rsidR="00616976" w:rsidRPr="00296A09">
        <w:rPr>
          <w:rFonts w:ascii="Times New Roman" w:eastAsia="Times New Roman" w:hAnsi="Times New Roman" w:cs="Times New Roman"/>
          <w:sz w:val="24"/>
          <w:szCs w:val="24"/>
        </w:rPr>
        <w:t xml:space="preserve"> с Регламентом АО «РАД» «</w:t>
      </w:r>
      <w:r w:rsidR="00542725" w:rsidRPr="00296A09">
        <w:rPr>
          <w:rFonts w:ascii="Times New Roman" w:eastAsia="Times New Roman" w:hAnsi="Times New Roman" w:cs="Times New Roman"/>
          <w:sz w:val="24"/>
          <w:szCs w:val="24"/>
        </w:rPr>
        <w:t>О порядке работы с денежными средствами, перечисляемыми в качестве задатка, обеспечительного платежа при проведении электронных торгов по продаже имущества (предприятия) должников в ходе процедур, применяемых в деле о банкротстве, а также имущества частных собственников</w:t>
      </w:r>
      <w:r w:rsidR="00616976" w:rsidRPr="00296A09">
        <w:rPr>
          <w:rFonts w:ascii="Times New Roman" w:eastAsia="Times New Roman" w:hAnsi="Times New Roman" w:cs="Times New Roman"/>
          <w:sz w:val="24"/>
          <w:szCs w:val="24"/>
        </w:rPr>
        <w:t>».</w:t>
      </w:r>
      <w:r w:rsidR="006E7ABB" w:rsidRPr="006E7AB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6E7ABB" w:rsidRPr="00296A09">
        <w:rPr>
          <w:rFonts w:ascii="Times New Roman" w:eastAsia="Times New Roman" w:hAnsi="Times New Roman" w:cs="Times New Roman"/>
          <w:b/>
          <w:sz w:val="24"/>
          <w:szCs w:val="24"/>
        </w:rPr>
        <w:t>Исполнение обязанности по внесению суммы задатка третьими лицами не допускается.</w:t>
      </w:r>
    </w:p>
    <w:p w14:paraId="42825B2B" w14:textId="2A495CDD" w:rsidR="00616976" w:rsidRPr="00296A09" w:rsidRDefault="00616976" w:rsidP="006E7AB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eastAsia="Times New Roman"/>
        </w:rPr>
      </w:pPr>
      <w:r w:rsidRPr="00296A09">
        <w:rPr>
          <w:rFonts w:eastAsia="Times New Roman"/>
          <w:b/>
        </w:rPr>
        <w:t>Реквизиты для внесения задатка: Получатель - АО «Российский аукционный дом»</w:t>
      </w:r>
      <w:r w:rsidRPr="00296A09">
        <w:rPr>
          <w:rFonts w:eastAsia="Times New Roman"/>
        </w:rPr>
        <w:t xml:space="preserve"> (ИНН 7838430413, КПП 783801001): </w:t>
      </w:r>
      <w:r w:rsidRPr="00296A09">
        <w:rPr>
          <w:rFonts w:eastAsia="Times New Roman"/>
          <w:b/>
        </w:rPr>
        <w:t>Р/с 40702810355000036459 в Северо-Западном Банке ПАО Сбербанк, г. Санкт-Петербург, БИК 044030653, К/с 30101810500000000653</w:t>
      </w:r>
      <w:r w:rsidRPr="00296A09">
        <w:rPr>
          <w:rFonts w:eastAsia="Times New Roman"/>
        </w:rPr>
        <w:t xml:space="preserve">. </w:t>
      </w:r>
      <w:r w:rsidRPr="00296A09">
        <w:rPr>
          <w:rFonts w:eastAsia="Times New Roman"/>
          <w:b/>
        </w:rPr>
        <w:t>В назначении платежа необходимо указывать: «№ Л/с ___</w:t>
      </w:r>
      <w:r w:rsidRPr="00296A09">
        <w:rPr>
          <w:rFonts w:eastAsia="Times New Roman"/>
        </w:rPr>
        <w:t xml:space="preserve"> (</w:t>
      </w:r>
      <w:r w:rsidRPr="00296A09">
        <w:rPr>
          <w:rFonts w:eastAsia="Times New Roman"/>
          <w:i/>
        </w:rPr>
        <w:t>указать № лицевого счета Заявителя, указанный в его личном кабинете на ЭП</w:t>
      </w:r>
      <w:r w:rsidRPr="00296A09">
        <w:rPr>
          <w:rFonts w:eastAsia="Times New Roman"/>
        </w:rPr>
        <w:t xml:space="preserve">). </w:t>
      </w:r>
      <w:r w:rsidRPr="00296A09">
        <w:rPr>
          <w:rFonts w:eastAsia="Times New Roman"/>
          <w:b/>
        </w:rPr>
        <w:t xml:space="preserve">Средства для проведения операций по обеспечению участия в </w:t>
      </w:r>
      <w:r w:rsidRPr="00296A09">
        <w:rPr>
          <w:rFonts w:eastAsia="Times New Roman"/>
          <w:b/>
        </w:rPr>
        <w:lastRenderedPageBreak/>
        <w:t>электронных торгах. НДС не облагается».</w:t>
      </w:r>
      <w:r w:rsidRPr="00296A09">
        <w:rPr>
          <w:rFonts w:eastAsia="Times New Roman"/>
        </w:rPr>
        <w:t xml:space="preserve"> Поступление задатка должно быть подтверждено на момент составления протокола об определении участников Торгов. Договор о задатке и проект договора купли-продажи (далее - ДКП), заключаемого по итогам Торгов, размещены на ЭП.</w:t>
      </w:r>
    </w:p>
    <w:p w14:paraId="184A1A34" w14:textId="298FF2D2" w:rsidR="003072E9" w:rsidRPr="00296A09" w:rsidRDefault="003072E9" w:rsidP="008C2A5F">
      <w:pPr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bidi="ru-RU"/>
        </w:rPr>
      </w:pPr>
      <w:r w:rsidRPr="00296A09">
        <w:rPr>
          <w:rFonts w:ascii="Times New Roman" w:eastAsiaTheme="minorHAnsi" w:hAnsi="Times New Roman" w:cs="Times New Roman"/>
          <w:sz w:val="24"/>
          <w:szCs w:val="24"/>
          <w:lang w:bidi="ru-RU"/>
        </w:rPr>
        <w:t>Ознакомление с документами в отношении Имущества проводится путем обращения к ОТ по тел. +7 (</w:t>
      </w:r>
      <w:r w:rsidR="00350DDF" w:rsidRPr="00296A09">
        <w:rPr>
          <w:rFonts w:ascii="Times New Roman" w:eastAsiaTheme="minorHAnsi" w:hAnsi="Times New Roman" w:cs="Times New Roman"/>
          <w:sz w:val="24"/>
          <w:szCs w:val="24"/>
          <w:lang w:bidi="ru-RU"/>
        </w:rPr>
        <w:t xml:space="preserve">967) 246-44-17 </w:t>
      </w:r>
      <w:r w:rsidRPr="00296A09">
        <w:rPr>
          <w:rFonts w:ascii="Times New Roman" w:eastAsiaTheme="minorHAnsi" w:hAnsi="Times New Roman" w:cs="Times New Roman"/>
          <w:sz w:val="24"/>
          <w:szCs w:val="24"/>
          <w:lang w:bidi="ru-RU"/>
        </w:rPr>
        <w:t>и по e-</w:t>
      </w:r>
      <w:proofErr w:type="spellStart"/>
      <w:r w:rsidRPr="00296A09">
        <w:rPr>
          <w:rFonts w:ascii="Times New Roman" w:eastAsiaTheme="minorHAnsi" w:hAnsi="Times New Roman" w:cs="Times New Roman"/>
          <w:sz w:val="24"/>
          <w:szCs w:val="24"/>
          <w:lang w:bidi="ru-RU"/>
        </w:rPr>
        <w:t>mail</w:t>
      </w:r>
      <w:proofErr w:type="spellEnd"/>
      <w:r w:rsidRPr="00296A09">
        <w:rPr>
          <w:rFonts w:ascii="Times New Roman" w:eastAsiaTheme="minorHAnsi" w:hAnsi="Times New Roman" w:cs="Times New Roman"/>
          <w:sz w:val="24"/>
          <w:szCs w:val="24"/>
          <w:lang w:bidi="ru-RU"/>
        </w:rPr>
        <w:t>: yaroslavl@auction-house.ru в рабочие дни с 10:00 до 17:00. Ознакомление с Имуществом производится по месту нахождения Имущества, по предварительной записи по вышеуказанным реквизитам ОТ.</w:t>
      </w:r>
    </w:p>
    <w:p w14:paraId="69C5F324" w14:textId="75B6ED95" w:rsidR="006475BA" w:rsidRPr="00296A09" w:rsidRDefault="003072E9" w:rsidP="008C2A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6A09">
        <w:rPr>
          <w:rFonts w:ascii="Times New Roman" w:hAnsi="Times New Roman" w:cs="Times New Roman"/>
          <w:sz w:val="24"/>
          <w:szCs w:val="24"/>
        </w:rPr>
        <w:t>А</w:t>
      </w:r>
      <w:r w:rsidR="00781C54" w:rsidRPr="00296A09">
        <w:rPr>
          <w:rFonts w:ascii="Times New Roman" w:hAnsi="Times New Roman" w:cs="Times New Roman"/>
          <w:sz w:val="24"/>
          <w:szCs w:val="24"/>
        </w:rPr>
        <w:t xml:space="preserve">У в течение 5 (Пяти) дней с даты подписания протокола о результатах проведения </w:t>
      </w:r>
      <w:r w:rsidR="008022BA" w:rsidRPr="00296A09">
        <w:rPr>
          <w:rFonts w:ascii="Times New Roman" w:hAnsi="Times New Roman" w:cs="Times New Roman"/>
          <w:sz w:val="24"/>
          <w:szCs w:val="24"/>
        </w:rPr>
        <w:t>Торгов</w:t>
      </w:r>
      <w:r w:rsidR="00781C54" w:rsidRPr="00296A09">
        <w:rPr>
          <w:rFonts w:ascii="Times New Roman" w:hAnsi="Times New Roman" w:cs="Times New Roman"/>
          <w:sz w:val="24"/>
          <w:szCs w:val="24"/>
        </w:rPr>
        <w:t xml:space="preserve"> направляет Победителю</w:t>
      </w:r>
      <w:r w:rsidR="00EB06EC" w:rsidRPr="00296A09">
        <w:rPr>
          <w:rFonts w:ascii="Times New Roman" w:hAnsi="Times New Roman" w:cs="Times New Roman"/>
          <w:sz w:val="24"/>
          <w:szCs w:val="24"/>
        </w:rPr>
        <w:t xml:space="preserve"> Торгов</w:t>
      </w:r>
      <w:r w:rsidR="00781C54" w:rsidRPr="00296A09">
        <w:rPr>
          <w:rFonts w:ascii="Times New Roman" w:hAnsi="Times New Roman" w:cs="Times New Roman"/>
          <w:sz w:val="24"/>
          <w:szCs w:val="24"/>
        </w:rPr>
        <w:t xml:space="preserve"> предложение заключить ДКП с приложением его проекта. ДКП заключается с Победителем</w:t>
      </w:r>
      <w:r w:rsidR="00EB06EC" w:rsidRPr="00296A09">
        <w:rPr>
          <w:rFonts w:ascii="Times New Roman" w:hAnsi="Times New Roman" w:cs="Times New Roman"/>
          <w:sz w:val="24"/>
          <w:szCs w:val="24"/>
        </w:rPr>
        <w:t xml:space="preserve"> Торгов</w:t>
      </w:r>
      <w:r w:rsidR="00781C54" w:rsidRPr="00296A09">
        <w:rPr>
          <w:rFonts w:ascii="Times New Roman" w:hAnsi="Times New Roman" w:cs="Times New Roman"/>
          <w:sz w:val="24"/>
          <w:szCs w:val="24"/>
        </w:rPr>
        <w:t xml:space="preserve"> в течение 5 </w:t>
      </w:r>
      <w:r w:rsidR="008022BA" w:rsidRPr="00296A09">
        <w:rPr>
          <w:rFonts w:ascii="Times New Roman" w:hAnsi="Times New Roman" w:cs="Times New Roman"/>
          <w:sz w:val="24"/>
          <w:szCs w:val="24"/>
        </w:rPr>
        <w:t xml:space="preserve">(Пяти) </w:t>
      </w:r>
      <w:r w:rsidR="00781C54" w:rsidRPr="00296A09">
        <w:rPr>
          <w:rFonts w:ascii="Times New Roman" w:hAnsi="Times New Roman" w:cs="Times New Roman"/>
          <w:sz w:val="24"/>
          <w:szCs w:val="24"/>
        </w:rPr>
        <w:t>д</w:t>
      </w:r>
      <w:r w:rsidR="00D03662" w:rsidRPr="00296A09">
        <w:rPr>
          <w:rFonts w:ascii="Times New Roman" w:hAnsi="Times New Roman" w:cs="Times New Roman"/>
          <w:sz w:val="24"/>
          <w:szCs w:val="24"/>
        </w:rPr>
        <w:t xml:space="preserve">ней с даты получения им ДКП от </w:t>
      </w:r>
      <w:r w:rsidRPr="00296A09">
        <w:rPr>
          <w:rFonts w:ascii="Times New Roman" w:hAnsi="Times New Roman" w:cs="Times New Roman"/>
          <w:sz w:val="24"/>
          <w:szCs w:val="24"/>
        </w:rPr>
        <w:t>А</w:t>
      </w:r>
      <w:r w:rsidR="00781C54" w:rsidRPr="00296A09">
        <w:rPr>
          <w:rFonts w:ascii="Times New Roman" w:hAnsi="Times New Roman" w:cs="Times New Roman"/>
          <w:sz w:val="24"/>
          <w:szCs w:val="24"/>
        </w:rPr>
        <w:t xml:space="preserve">У. </w:t>
      </w:r>
      <w:r w:rsidR="006475BA" w:rsidRPr="00296A09">
        <w:rPr>
          <w:rFonts w:ascii="Times New Roman" w:hAnsi="Times New Roman" w:cs="Times New Roman"/>
          <w:sz w:val="24"/>
          <w:szCs w:val="24"/>
        </w:rPr>
        <w:t>О факте подписания ДКП Победитель</w:t>
      </w:r>
      <w:r w:rsidR="00EB06EC" w:rsidRPr="00296A09">
        <w:rPr>
          <w:rFonts w:ascii="Times New Roman" w:hAnsi="Times New Roman" w:cs="Times New Roman"/>
          <w:sz w:val="24"/>
          <w:szCs w:val="24"/>
        </w:rPr>
        <w:t xml:space="preserve"> Торгов</w:t>
      </w:r>
      <w:r w:rsidR="006475BA" w:rsidRPr="00296A09">
        <w:rPr>
          <w:rFonts w:ascii="Times New Roman" w:hAnsi="Times New Roman" w:cs="Times New Roman"/>
          <w:sz w:val="24"/>
          <w:szCs w:val="24"/>
        </w:rPr>
        <w:t xml:space="preserve"> любым доступным для него способом обязан немедленно уведомить </w:t>
      </w:r>
      <w:r w:rsidRPr="00296A09">
        <w:rPr>
          <w:rFonts w:ascii="Times New Roman" w:hAnsi="Times New Roman" w:cs="Times New Roman"/>
          <w:sz w:val="24"/>
          <w:szCs w:val="24"/>
        </w:rPr>
        <w:t>А</w:t>
      </w:r>
      <w:r w:rsidR="006475BA" w:rsidRPr="00296A09">
        <w:rPr>
          <w:rFonts w:ascii="Times New Roman" w:hAnsi="Times New Roman" w:cs="Times New Roman"/>
          <w:sz w:val="24"/>
          <w:szCs w:val="24"/>
        </w:rPr>
        <w:t>У.</w:t>
      </w:r>
    </w:p>
    <w:p w14:paraId="2C588416" w14:textId="1319C394" w:rsidR="006459B0" w:rsidRPr="00296A09" w:rsidRDefault="00781C54" w:rsidP="00847B4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6A09">
        <w:rPr>
          <w:rFonts w:ascii="Times New Roman" w:hAnsi="Times New Roman" w:cs="Times New Roman"/>
          <w:sz w:val="24"/>
          <w:szCs w:val="24"/>
        </w:rPr>
        <w:t xml:space="preserve">Оплата Лота за вычетом внесенного ранее задатка </w:t>
      </w:r>
      <w:r w:rsidR="006475BA" w:rsidRPr="00296A09">
        <w:rPr>
          <w:rFonts w:ascii="Times New Roman" w:hAnsi="Times New Roman" w:cs="Times New Roman"/>
          <w:sz w:val="24"/>
          <w:szCs w:val="24"/>
        </w:rPr>
        <w:t>производится</w:t>
      </w:r>
      <w:r w:rsidRPr="00296A09">
        <w:rPr>
          <w:rFonts w:ascii="Times New Roman" w:hAnsi="Times New Roman" w:cs="Times New Roman"/>
          <w:sz w:val="24"/>
          <w:szCs w:val="24"/>
        </w:rPr>
        <w:t xml:space="preserve"> в течение 30 </w:t>
      </w:r>
      <w:r w:rsidR="008022BA" w:rsidRPr="00296A09">
        <w:rPr>
          <w:rFonts w:ascii="Times New Roman" w:hAnsi="Times New Roman" w:cs="Times New Roman"/>
          <w:sz w:val="24"/>
          <w:szCs w:val="24"/>
        </w:rPr>
        <w:t xml:space="preserve">(Тридцати) </w:t>
      </w:r>
      <w:r w:rsidRPr="00296A09">
        <w:rPr>
          <w:rFonts w:ascii="Times New Roman" w:hAnsi="Times New Roman" w:cs="Times New Roman"/>
          <w:sz w:val="24"/>
          <w:szCs w:val="24"/>
        </w:rPr>
        <w:t>дней со дня п</w:t>
      </w:r>
      <w:r w:rsidR="008022BA" w:rsidRPr="00296A09">
        <w:rPr>
          <w:rFonts w:ascii="Times New Roman" w:hAnsi="Times New Roman" w:cs="Times New Roman"/>
          <w:sz w:val="24"/>
          <w:szCs w:val="24"/>
        </w:rPr>
        <w:t xml:space="preserve">одписания ДКП на </w:t>
      </w:r>
      <w:r w:rsidR="003072E9" w:rsidRPr="00296A09">
        <w:rPr>
          <w:rFonts w:ascii="Times New Roman" w:hAnsi="Times New Roman" w:cs="Times New Roman"/>
          <w:sz w:val="24"/>
          <w:szCs w:val="24"/>
        </w:rPr>
        <w:t>спец.</w:t>
      </w:r>
      <w:r w:rsidR="00A72BA5" w:rsidRPr="00296A09">
        <w:rPr>
          <w:rFonts w:ascii="Times New Roman" w:hAnsi="Times New Roman" w:cs="Times New Roman"/>
          <w:sz w:val="24"/>
          <w:szCs w:val="24"/>
        </w:rPr>
        <w:t xml:space="preserve"> </w:t>
      </w:r>
      <w:r w:rsidR="008022BA" w:rsidRPr="00296A09">
        <w:rPr>
          <w:rFonts w:ascii="Times New Roman" w:hAnsi="Times New Roman" w:cs="Times New Roman"/>
          <w:sz w:val="24"/>
          <w:szCs w:val="24"/>
        </w:rPr>
        <w:t xml:space="preserve">счет </w:t>
      </w:r>
      <w:r w:rsidR="003072E9" w:rsidRPr="00296A09">
        <w:rPr>
          <w:rFonts w:ascii="Times New Roman" w:hAnsi="Times New Roman" w:cs="Times New Roman"/>
          <w:sz w:val="24"/>
          <w:szCs w:val="24"/>
        </w:rPr>
        <w:t>АУ</w:t>
      </w:r>
      <w:r w:rsidR="00847B43" w:rsidRPr="00296A09">
        <w:rPr>
          <w:rFonts w:ascii="Times New Roman" w:hAnsi="Times New Roman" w:cs="Times New Roman"/>
          <w:sz w:val="24"/>
          <w:szCs w:val="24"/>
        </w:rPr>
        <w:t>:</w:t>
      </w:r>
      <w:r w:rsidR="008C2A5F" w:rsidRPr="00296A0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3072E9" w:rsidRPr="00296A09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р/с 40817810100001627828 в ПАО «Московский кредитный банк» г. Москва, к/с 30101810745250000659, БИК 044525659</w:t>
      </w:r>
      <w:r w:rsidR="006459B0" w:rsidRPr="00296A09">
        <w:rPr>
          <w:rFonts w:ascii="Times New Roman" w:hAnsi="Times New Roman" w:cs="Times New Roman"/>
          <w:sz w:val="24"/>
          <w:szCs w:val="24"/>
        </w:rPr>
        <w:t>.</w:t>
      </w:r>
    </w:p>
    <w:p w14:paraId="3C5F8418" w14:textId="5F78C218" w:rsidR="006E7ABB" w:rsidRPr="006459B0" w:rsidRDefault="00180195" w:rsidP="006E7A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6A09">
        <w:rPr>
          <w:rFonts w:ascii="Times New Roman" w:hAnsi="Times New Roman" w:cs="Times New Roman"/>
          <w:sz w:val="24"/>
          <w:szCs w:val="24"/>
        </w:rPr>
        <w:t>Нарушение Победителем</w:t>
      </w:r>
      <w:r w:rsidR="004F03E4" w:rsidRPr="00296A09">
        <w:rPr>
          <w:rFonts w:ascii="Times New Roman" w:hAnsi="Times New Roman" w:cs="Times New Roman"/>
          <w:sz w:val="24"/>
          <w:szCs w:val="24"/>
        </w:rPr>
        <w:t xml:space="preserve"> Торгов</w:t>
      </w:r>
      <w:r w:rsidRPr="00296A09">
        <w:rPr>
          <w:rFonts w:ascii="Times New Roman" w:hAnsi="Times New Roman" w:cs="Times New Roman"/>
          <w:sz w:val="24"/>
          <w:szCs w:val="24"/>
        </w:rPr>
        <w:t xml:space="preserve"> установленных сроков подписания ДКП или оплаты Лота означает отказ (уклонение) Победителя от исполнения своих обязательств, в связи с чем ОТ и продавец освобождаются от всех обязательств, связанных с проведением Торгов, заключением ДКП, внесенный Победителем</w:t>
      </w:r>
      <w:r w:rsidR="004F03E4" w:rsidRPr="00296A09">
        <w:rPr>
          <w:rFonts w:ascii="Times New Roman" w:hAnsi="Times New Roman" w:cs="Times New Roman"/>
          <w:sz w:val="24"/>
          <w:szCs w:val="24"/>
        </w:rPr>
        <w:t xml:space="preserve"> Торгов</w:t>
      </w:r>
      <w:r w:rsidR="006E7ABB">
        <w:rPr>
          <w:rFonts w:ascii="Times New Roman" w:hAnsi="Times New Roman" w:cs="Times New Roman"/>
          <w:sz w:val="24"/>
          <w:szCs w:val="24"/>
        </w:rPr>
        <w:t xml:space="preserve"> задаток ему не возвращается. </w:t>
      </w:r>
      <w:r w:rsidR="006E7ABB" w:rsidRPr="00706011">
        <w:rPr>
          <w:rFonts w:ascii="Times New Roman" w:hAnsi="Times New Roman" w:cs="Times New Roman"/>
          <w:sz w:val="24"/>
          <w:szCs w:val="24"/>
        </w:rPr>
        <w:t xml:space="preserve">При отказе Победителя </w:t>
      </w:r>
      <w:r w:rsidR="006E7ABB">
        <w:rPr>
          <w:rFonts w:ascii="Times New Roman" w:hAnsi="Times New Roman" w:cs="Times New Roman"/>
          <w:sz w:val="24"/>
          <w:szCs w:val="24"/>
        </w:rPr>
        <w:t xml:space="preserve">Торгов </w:t>
      </w:r>
      <w:r w:rsidR="006E7ABB" w:rsidRPr="00706011">
        <w:rPr>
          <w:rFonts w:ascii="Times New Roman" w:hAnsi="Times New Roman" w:cs="Times New Roman"/>
          <w:sz w:val="24"/>
          <w:szCs w:val="24"/>
        </w:rPr>
        <w:t xml:space="preserve">от заключения ДКП </w:t>
      </w:r>
      <w:r w:rsidR="006E7ABB">
        <w:rPr>
          <w:rFonts w:ascii="Times New Roman" w:hAnsi="Times New Roman" w:cs="Times New Roman"/>
          <w:sz w:val="24"/>
          <w:szCs w:val="24"/>
        </w:rPr>
        <w:t>А</w:t>
      </w:r>
      <w:r w:rsidR="006E7ABB" w:rsidRPr="008C2A5F">
        <w:rPr>
          <w:rFonts w:ascii="Times New Roman" w:hAnsi="Times New Roman" w:cs="Times New Roman"/>
          <w:color w:val="000000"/>
          <w:sz w:val="24"/>
          <w:szCs w:val="24"/>
        </w:rPr>
        <w:t xml:space="preserve">У вправе предложить заключить ДКП участнику </w:t>
      </w:r>
      <w:r w:rsidR="006E7ABB">
        <w:rPr>
          <w:rFonts w:ascii="Times New Roman" w:hAnsi="Times New Roman" w:cs="Times New Roman"/>
          <w:color w:val="000000"/>
          <w:sz w:val="24"/>
          <w:szCs w:val="24"/>
        </w:rPr>
        <w:t>данного периода Т</w:t>
      </w:r>
      <w:r w:rsidR="006E7ABB">
        <w:rPr>
          <w:rFonts w:ascii="Times New Roman" w:hAnsi="Times New Roman" w:cs="Times New Roman"/>
          <w:color w:val="000000"/>
          <w:sz w:val="24"/>
          <w:szCs w:val="24"/>
        </w:rPr>
        <w:t>оргов</w:t>
      </w:r>
      <w:r w:rsidR="006E7ABB" w:rsidRPr="008C2A5F">
        <w:rPr>
          <w:rFonts w:ascii="Times New Roman" w:hAnsi="Times New Roman" w:cs="Times New Roman"/>
          <w:color w:val="000000"/>
          <w:sz w:val="24"/>
          <w:szCs w:val="24"/>
        </w:rPr>
        <w:t>, которым предложена наиболее высокая цена по сравнению с ценой,</w:t>
      </w:r>
      <w:r w:rsidR="006E7ABB" w:rsidRPr="006459B0">
        <w:rPr>
          <w:rFonts w:ascii="Times New Roman" w:hAnsi="Times New Roman" w:cs="Times New Roman"/>
          <w:color w:val="000000"/>
          <w:sz w:val="24"/>
          <w:szCs w:val="24"/>
        </w:rPr>
        <w:t xml:space="preserve"> предложенной другими участниками </w:t>
      </w:r>
      <w:r w:rsidR="006E7ABB">
        <w:rPr>
          <w:rFonts w:ascii="Times New Roman" w:hAnsi="Times New Roman" w:cs="Times New Roman"/>
          <w:color w:val="000000"/>
          <w:sz w:val="24"/>
          <w:szCs w:val="24"/>
        </w:rPr>
        <w:t>данного периода</w:t>
      </w:r>
      <w:r w:rsidR="006E7A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E7ABB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="006E7ABB" w:rsidRPr="006459B0">
        <w:rPr>
          <w:rFonts w:ascii="Times New Roman" w:hAnsi="Times New Roman" w:cs="Times New Roman"/>
          <w:color w:val="000000"/>
          <w:sz w:val="24"/>
          <w:szCs w:val="24"/>
        </w:rPr>
        <w:t>оргов, за</w:t>
      </w:r>
      <w:r w:rsidR="006E7ABB">
        <w:rPr>
          <w:rFonts w:ascii="Times New Roman" w:hAnsi="Times New Roman" w:cs="Times New Roman"/>
          <w:color w:val="000000"/>
          <w:sz w:val="24"/>
          <w:szCs w:val="24"/>
        </w:rPr>
        <w:t xml:space="preserve"> исключением Победителя</w:t>
      </w:r>
      <w:r w:rsidR="006E7ABB" w:rsidRPr="006459B0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6E7ABB" w:rsidRPr="006E7ABB">
        <w:rPr>
          <w:rFonts w:ascii="Times New Roman" w:hAnsi="Times New Roman" w:cs="Times New Roman"/>
          <w:sz w:val="24"/>
          <w:szCs w:val="24"/>
        </w:rPr>
        <w:t xml:space="preserve"> </w:t>
      </w:r>
      <w:r w:rsidR="00062F7B">
        <w:rPr>
          <w:rFonts w:ascii="Times New Roman" w:hAnsi="Times New Roman" w:cs="Times New Roman"/>
          <w:sz w:val="24"/>
          <w:szCs w:val="24"/>
        </w:rPr>
        <w:t xml:space="preserve">В случае уклонения Победителя Торгов от оплаты Имущества по ДКП, </w:t>
      </w:r>
      <w:bookmarkStart w:id="0" w:name="_GoBack"/>
      <w:bookmarkEnd w:id="0"/>
      <w:r w:rsidR="00062F7B">
        <w:rPr>
          <w:rFonts w:ascii="Times New Roman" w:hAnsi="Times New Roman" w:cs="Times New Roman"/>
          <w:sz w:val="24"/>
          <w:szCs w:val="24"/>
        </w:rPr>
        <w:t>Имущество подлежит повторной продаже.</w:t>
      </w:r>
    </w:p>
    <w:p w14:paraId="14F9E49D" w14:textId="1CF61C16" w:rsidR="007E4997" w:rsidRPr="00296A09" w:rsidRDefault="005E30AC" w:rsidP="007E499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6A09">
        <w:rPr>
          <w:rFonts w:ascii="Times New Roman" w:hAnsi="Times New Roman" w:cs="Times New Roman"/>
          <w:sz w:val="24"/>
          <w:szCs w:val="24"/>
        </w:rPr>
        <w:t>Сделки по итогам Т</w:t>
      </w:r>
      <w:r w:rsidR="007E4997" w:rsidRPr="00296A09">
        <w:rPr>
          <w:rFonts w:ascii="Times New Roman" w:hAnsi="Times New Roman" w:cs="Times New Roman"/>
          <w:sz w:val="24"/>
          <w:szCs w:val="24"/>
        </w:rPr>
        <w:t>оргов подлежат заключению с учетом положений Указа Президента РФ №81 от 01.03.2022 г. «О дополнительных временных мерах экономического характера по обеспечению финансовой стабильности РФ». Риски, связанные с отказом</w:t>
      </w:r>
      <w:r w:rsidRPr="00296A09">
        <w:rPr>
          <w:rFonts w:ascii="Times New Roman" w:hAnsi="Times New Roman" w:cs="Times New Roman"/>
          <w:sz w:val="24"/>
          <w:szCs w:val="24"/>
        </w:rPr>
        <w:t xml:space="preserve"> в заключении сделки по итогам Т</w:t>
      </w:r>
      <w:r w:rsidR="007E4997" w:rsidRPr="00296A09">
        <w:rPr>
          <w:rFonts w:ascii="Times New Roman" w:hAnsi="Times New Roman" w:cs="Times New Roman"/>
          <w:sz w:val="24"/>
          <w:szCs w:val="24"/>
        </w:rPr>
        <w:t>оргов с учетом положений Указа Президента РФ, несёт покупатель.</w:t>
      </w:r>
    </w:p>
    <w:sectPr w:rsidR="007E4997" w:rsidRPr="00296A09" w:rsidSect="00763513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19B475B"/>
    <w:multiLevelType w:val="hybridMultilevel"/>
    <w:tmpl w:val="088AF3B4"/>
    <w:lvl w:ilvl="0" w:tplc="26F879A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975"/>
    <w:rsid w:val="00040E31"/>
    <w:rsid w:val="0004506A"/>
    <w:rsid w:val="00052842"/>
    <w:rsid w:val="00062F7B"/>
    <w:rsid w:val="00094F29"/>
    <w:rsid w:val="000A1758"/>
    <w:rsid w:val="000B2376"/>
    <w:rsid w:val="000D047C"/>
    <w:rsid w:val="000D1411"/>
    <w:rsid w:val="000D2517"/>
    <w:rsid w:val="000E27E7"/>
    <w:rsid w:val="000F26E5"/>
    <w:rsid w:val="000F6EAC"/>
    <w:rsid w:val="00100FCE"/>
    <w:rsid w:val="0010598D"/>
    <w:rsid w:val="001102A6"/>
    <w:rsid w:val="001155E9"/>
    <w:rsid w:val="001259C7"/>
    <w:rsid w:val="001267A8"/>
    <w:rsid w:val="00130F96"/>
    <w:rsid w:val="00135F07"/>
    <w:rsid w:val="0013778C"/>
    <w:rsid w:val="00146673"/>
    <w:rsid w:val="001478E3"/>
    <w:rsid w:val="00150D3E"/>
    <w:rsid w:val="001528FA"/>
    <w:rsid w:val="001544F2"/>
    <w:rsid w:val="00156B24"/>
    <w:rsid w:val="00165EBB"/>
    <w:rsid w:val="001743C2"/>
    <w:rsid w:val="001762EF"/>
    <w:rsid w:val="00180195"/>
    <w:rsid w:val="001A74F2"/>
    <w:rsid w:val="001B3F98"/>
    <w:rsid w:val="001B4643"/>
    <w:rsid w:val="001C136D"/>
    <w:rsid w:val="001C2BBE"/>
    <w:rsid w:val="001C4FB4"/>
    <w:rsid w:val="001C56C1"/>
    <w:rsid w:val="001C5F17"/>
    <w:rsid w:val="001D3722"/>
    <w:rsid w:val="001D3A56"/>
    <w:rsid w:val="001D6EF9"/>
    <w:rsid w:val="001E0253"/>
    <w:rsid w:val="001F2726"/>
    <w:rsid w:val="002120C6"/>
    <w:rsid w:val="00214B12"/>
    <w:rsid w:val="00215FEE"/>
    <w:rsid w:val="002249EF"/>
    <w:rsid w:val="00224E5C"/>
    <w:rsid w:val="00226ADF"/>
    <w:rsid w:val="002271B0"/>
    <w:rsid w:val="00245AB9"/>
    <w:rsid w:val="002507C8"/>
    <w:rsid w:val="00255E78"/>
    <w:rsid w:val="002700B5"/>
    <w:rsid w:val="00274EC1"/>
    <w:rsid w:val="0028287D"/>
    <w:rsid w:val="00285AA8"/>
    <w:rsid w:val="00296A09"/>
    <w:rsid w:val="002A59DD"/>
    <w:rsid w:val="002A5ADD"/>
    <w:rsid w:val="002B09C2"/>
    <w:rsid w:val="002B4E6C"/>
    <w:rsid w:val="002B7757"/>
    <w:rsid w:val="002D21EA"/>
    <w:rsid w:val="002D693D"/>
    <w:rsid w:val="002D7566"/>
    <w:rsid w:val="002F1262"/>
    <w:rsid w:val="002F4228"/>
    <w:rsid w:val="0030708C"/>
    <w:rsid w:val="003072E9"/>
    <w:rsid w:val="00313126"/>
    <w:rsid w:val="003154D9"/>
    <w:rsid w:val="00322E10"/>
    <w:rsid w:val="0034218C"/>
    <w:rsid w:val="00350DDF"/>
    <w:rsid w:val="00352C7B"/>
    <w:rsid w:val="003555CF"/>
    <w:rsid w:val="003670E8"/>
    <w:rsid w:val="00373F85"/>
    <w:rsid w:val="00386A86"/>
    <w:rsid w:val="00391F53"/>
    <w:rsid w:val="00395323"/>
    <w:rsid w:val="00396672"/>
    <w:rsid w:val="003B2D37"/>
    <w:rsid w:val="003B6F52"/>
    <w:rsid w:val="003B7044"/>
    <w:rsid w:val="003B70A9"/>
    <w:rsid w:val="003C0C02"/>
    <w:rsid w:val="003C496E"/>
    <w:rsid w:val="003C6791"/>
    <w:rsid w:val="003D3C5F"/>
    <w:rsid w:val="003D7E3D"/>
    <w:rsid w:val="003E7C4D"/>
    <w:rsid w:val="003F61AB"/>
    <w:rsid w:val="0040028D"/>
    <w:rsid w:val="0040536B"/>
    <w:rsid w:val="004072ED"/>
    <w:rsid w:val="004242C4"/>
    <w:rsid w:val="00427CDD"/>
    <w:rsid w:val="0043029A"/>
    <w:rsid w:val="00431C6E"/>
    <w:rsid w:val="00431CAC"/>
    <w:rsid w:val="004415CB"/>
    <w:rsid w:val="00443B1E"/>
    <w:rsid w:val="004623AA"/>
    <w:rsid w:val="00462A7F"/>
    <w:rsid w:val="0049312A"/>
    <w:rsid w:val="004A554B"/>
    <w:rsid w:val="004A71F1"/>
    <w:rsid w:val="004B71FB"/>
    <w:rsid w:val="004C07ED"/>
    <w:rsid w:val="004C703B"/>
    <w:rsid w:val="004D448F"/>
    <w:rsid w:val="004E5743"/>
    <w:rsid w:val="004F03E4"/>
    <w:rsid w:val="004F3380"/>
    <w:rsid w:val="00504A85"/>
    <w:rsid w:val="0050566C"/>
    <w:rsid w:val="00516C38"/>
    <w:rsid w:val="00522CA8"/>
    <w:rsid w:val="00522FAC"/>
    <w:rsid w:val="00525B47"/>
    <w:rsid w:val="00534BD8"/>
    <w:rsid w:val="0054143B"/>
    <w:rsid w:val="00542725"/>
    <w:rsid w:val="00542946"/>
    <w:rsid w:val="00542C41"/>
    <w:rsid w:val="00547A62"/>
    <w:rsid w:val="00550899"/>
    <w:rsid w:val="00554CEF"/>
    <w:rsid w:val="00563127"/>
    <w:rsid w:val="00566C9E"/>
    <w:rsid w:val="0056752F"/>
    <w:rsid w:val="00573ACC"/>
    <w:rsid w:val="0057555C"/>
    <w:rsid w:val="00576ED6"/>
    <w:rsid w:val="00581B2E"/>
    <w:rsid w:val="0059167B"/>
    <w:rsid w:val="00593CA8"/>
    <w:rsid w:val="00594A83"/>
    <w:rsid w:val="00595E54"/>
    <w:rsid w:val="005A10C9"/>
    <w:rsid w:val="005A66CF"/>
    <w:rsid w:val="005B4309"/>
    <w:rsid w:val="005C2A14"/>
    <w:rsid w:val="005D2845"/>
    <w:rsid w:val="005E0F4F"/>
    <w:rsid w:val="005E2DA9"/>
    <w:rsid w:val="005E30AC"/>
    <w:rsid w:val="005F3770"/>
    <w:rsid w:val="0060007E"/>
    <w:rsid w:val="0060130A"/>
    <w:rsid w:val="00612722"/>
    <w:rsid w:val="00616976"/>
    <w:rsid w:val="0062279B"/>
    <w:rsid w:val="006271D4"/>
    <w:rsid w:val="00630564"/>
    <w:rsid w:val="0063510E"/>
    <w:rsid w:val="006459B0"/>
    <w:rsid w:val="006475BA"/>
    <w:rsid w:val="0066204D"/>
    <w:rsid w:val="00665771"/>
    <w:rsid w:val="006715B7"/>
    <w:rsid w:val="00672859"/>
    <w:rsid w:val="006B4690"/>
    <w:rsid w:val="006B6561"/>
    <w:rsid w:val="006C4765"/>
    <w:rsid w:val="006D27D6"/>
    <w:rsid w:val="006E7ABB"/>
    <w:rsid w:val="0071361E"/>
    <w:rsid w:val="00717A9F"/>
    <w:rsid w:val="007241F2"/>
    <w:rsid w:val="0075774A"/>
    <w:rsid w:val="00763513"/>
    <w:rsid w:val="007645EF"/>
    <w:rsid w:val="00767884"/>
    <w:rsid w:val="007679DC"/>
    <w:rsid w:val="00776960"/>
    <w:rsid w:val="00781C54"/>
    <w:rsid w:val="007826E4"/>
    <w:rsid w:val="007932A1"/>
    <w:rsid w:val="00796BD9"/>
    <w:rsid w:val="00797E6E"/>
    <w:rsid w:val="007A341A"/>
    <w:rsid w:val="007A39D9"/>
    <w:rsid w:val="007A486C"/>
    <w:rsid w:val="007A6934"/>
    <w:rsid w:val="007A6C54"/>
    <w:rsid w:val="007B2239"/>
    <w:rsid w:val="007B48E0"/>
    <w:rsid w:val="007B6D49"/>
    <w:rsid w:val="007D6490"/>
    <w:rsid w:val="007E3475"/>
    <w:rsid w:val="007E4997"/>
    <w:rsid w:val="007E5975"/>
    <w:rsid w:val="007E616B"/>
    <w:rsid w:val="007F02F2"/>
    <w:rsid w:val="008022BA"/>
    <w:rsid w:val="00803D15"/>
    <w:rsid w:val="00833469"/>
    <w:rsid w:val="00833D0C"/>
    <w:rsid w:val="0084273E"/>
    <w:rsid w:val="00847B43"/>
    <w:rsid w:val="00854E73"/>
    <w:rsid w:val="0086536C"/>
    <w:rsid w:val="00880AB8"/>
    <w:rsid w:val="00883CD6"/>
    <w:rsid w:val="0088448F"/>
    <w:rsid w:val="00886424"/>
    <w:rsid w:val="0089009D"/>
    <w:rsid w:val="00890B9D"/>
    <w:rsid w:val="008A4788"/>
    <w:rsid w:val="008B2921"/>
    <w:rsid w:val="008B741F"/>
    <w:rsid w:val="008C1C92"/>
    <w:rsid w:val="008C2A5F"/>
    <w:rsid w:val="008C5AA4"/>
    <w:rsid w:val="008C7E45"/>
    <w:rsid w:val="008D0EBC"/>
    <w:rsid w:val="008D1FF0"/>
    <w:rsid w:val="008D5838"/>
    <w:rsid w:val="008D79B1"/>
    <w:rsid w:val="008E2CF1"/>
    <w:rsid w:val="008E54AD"/>
    <w:rsid w:val="00900567"/>
    <w:rsid w:val="0090072D"/>
    <w:rsid w:val="009024E6"/>
    <w:rsid w:val="00903374"/>
    <w:rsid w:val="00934DBD"/>
    <w:rsid w:val="00935A97"/>
    <w:rsid w:val="00935C3E"/>
    <w:rsid w:val="00945E2C"/>
    <w:rsid w:val="00946A5B"/>
    <w:rsid w:val="00947A7F"/>
    <w:rsid w:val="00947CBA"/>
    <w:rsid w:val="009569B5"/>
    <w:rsid w:val="00965F04"/>
    <w:rsid w:val="00973702"/>
    <w:rsid w:val="00985AF0"/>
    <w:rsid w:val="00993180"/>
    <w:rsid w:val="00993C49"/>
    <w:rsid w:val="00994011"/>
    <w:rsid w:val="00995446"/>
    <w:rsid w:val="009A2902"/>
    <w:rsid w:val="009B0A82"/>
    <w:rsid w:val="009B7CBF"/>
    <w:rsid w:val="009C6500"/>
    <w:rsid w:val="009C6C6C"/>
    <w:rsid w:val="009D26C4"/>
    <w:rsid w:val="009D6766"/>
    <w:rsid w:val="009D7CEC"/>
    <w:rsid w:val="009F1304"/>
    <w:rsid w:val="00A005CF"/>
    <w:rsid w:val="00A07D93"/>
    <w:rsid w:val="00A1082B"/>
    <w:rsid w:val="00A206B7"/>
    <w:rsid w:val="00A247B5"/>
    <w:rsid w:val="00A30BB1"/>
    <w:rsid w:val="00A32C3C"/>
    <w:rsid w:val="00A43773"/>
    <w:rsid w:val="00A53CB8"/>
    <w:rsid w:val="00A56E41"/>
    <w:rsid w:val="00A57BC7"/>
    <w:rsid w:val="00A57F9C"/>
    <w:rsid w:val="00A70EC1"/>
    <w:rsid w:val="00A72BA5"/>
    <w:rsid w:val="00A75F0E"/>
    <w:rsid w:val="00A80B0D"/>
    <w:rsid w:val="00A818A8"/>
    <w:rsid w:val="00A92EDF"/>
    <w:rsid w:val="00A94905"/>
    <w:rsid w:val="00AA06BA"/>
    <w:rsid w:val="00AB13C2"/>
    <w:rsid w:val="00AD0FE9"/>
    <w:rsid w:val="00AD7975"/>
    <w:rsid w:val="00B105A8"/>
    <w:rsid w:val="00B15C60"/>
    <w:rsid w:val="00B25D3D"/>
    <w:rsid w:val="00B4122B"/>
    <w:rsid w:val="00B45D51"/>
    <w:rsid w:val="00B54B35"/>
    <w:rsid w:val="00B5610E"/>
    <w:rsid w:val="00B65604"/>
    <w:rsid w:val="00B72FD2"/>
    <w:rsid w:val="00B75A92"/>
    <w:rsid w:val="00B85AA5"/>
    <w:rsid w:val="00B901FD"/>
    <w:rsid w:val="00BA33B9"/>
    <w:rsid w:val="00BB0C06"/>
    <w:rsid w:val="00BC7B2C"/>
    <w:rsid w:val="00BD0EEB"/>
    <w:rsid w:val="00BD124A"/>
    <w:rsid w:val="00BD19F0"/>
    <w:rsid w:val="00BE754D"/>
    <w:rsid w:val="00C221B5"/>
    <w:rsid w:val="00C22493"/>
    <w:rsid w:val="00C24E1B"/>
    <w:rsid w:val="00C310B9"/>
    <w:rsid w:val="00C40B59"/>
    <w:rsid w:val="00C41564"/>
    <w:rsid w:val="00C42F22"/>
    <w:rsid w:val="00C44945"/>
    <w:rsid w:val="00C44CAC"/>
    <w:rsid w:val="00C47BF8"/>
    <w:rsid w:val="00C830F3"/>
    <w:rsid w:val="00C841BF"/>
    <w:rsid w:val="00C8652B"/>
    <w:rsid w:val="00C92A36"/>
    <w:rsid w:val="00C9760A"/>
    <w:rsid w:val="00CB0627"/>
    <w:rsid w:val="00CD55FB"/>
    <w:rsid w:val="00CE2EE4"/>
    <w:rsid w:val="00CE326D"/>
    <w:rsid w:val="00CF11E1"/>
    <w:rsid w:val="00CF2181"/>
    <w:rsid w:val="00CF63BE"/>
    <w:rsid w:val="00D034CB"/>
    <w:rsid w:val="00D03662"/>
    <w:rsid w:val="00D3787E"/>
    <w:rsid w:val="00D42841"/>
    <w:rsid w:val="00D44BB5"/>
    <w:rsid w:val="00D45F6B"/>
    <w:rsid w:val="00D56296"/>
    <w:rsid w:val="00D60D64"/>
    <w:rsid w:val="00D7483C"/>
    <w:rsid w:val="00D76D7B"/>
    <w:rsid w:val="00D91178"/>
    <w:rsid w:val="00D91CF9"/>
    <w:rsid w:val="00DA7F16"/>
    <w:rsid w:val="00DB0A7D"/>
    <w:rsid w:val="00DB2C73"/>
    <w:rsid w:val="00DC343B"/>
    <w:rsid w:val="00DC4B3A"/>
    <w:rsid w:val="00DC4B8D"/>
    <w:rsid w:val="00DE6BC3"/>
    <w:rsid w:val="00DF54A0"/>
    <w:rsid w:val="00DF7BFA"/>
    <w:rsid w:val="00E004E8"/>
    <w:rsid w:val="00E12FAC"/>
    <w:rsid w:val="00E203DC"/>
    <w:rsid w:val="00E257AF"/>
    <w:rsid w:val="00E31924"/>
    <w:rsid w:val="00E404F4"/>
    <w:rsid w:val="00E441FA"/>
    <w:rsid w:val="00E52574"/>
    <w:rsid w:val="00E700B0"/>
    <w:rsid w:val="00E751E3"/>
    <w:rsid w:val="00E8439A"/>
    <w:rsid w:val="00E904E5"/>
    <w:rsid w:val="00EA134E"/>
    <w:rsid w:val="00EA2FE2"/>
    <w:rsid w:val="00EB06EC"/>
    <w:rsid w:val="00EB089B"/>
    <w:rsid w:val="00EB792F"/>
    <w:rsid w:val="00EC1EDA"/>
    <w:rsid w:val="00EC6BB8"/>
    <w:rsid w:val="00ED29D7"/>
    <w:rsid w:val="00ED5B49"/>
    <w:rsid w:val="00ED60FA"/>
    <w:rsid w:val="00ED7BA2"/>
    <w:rsid w:val="00EE0920"/>
    <w:rsid w:val="00EE1337"/>
    <w:rsid w:val="00EE35FC"/>
    <w:rsid w:val="00EF116A"/>
    <w:rsid w:val="00EF16BF"/>
    <w:rsid w:val="00EF2F43"/>
    <w:rsid w:val="00EF367D"/>
    <w:rsid w:val="00EF4BBA"/>
    <w:rsid w:val="00F0201A"/>
    <w:rsid w:val="00F076A7"/>
    <w:rsid w:val="00F1077F"/>
    <w:rsid w:val="00F22A60"/>
    <w:rsid w:val="00F274E0"/>
    <w:rsid w:val="00F323D6"/>
    <w:rsid w:val="00F32FD7"/>
    <w:rsid w:val="00F349CF"/>
    <w:rsid w:val="00F36D35"/>
    <w:rsid w:val="00F4381C"/>
    <w:rsid w:val="00F43B4D"/>
    <w:rsid w:val="00F5144F"/>
    <w:rsid w:val="00F55A39"/>
    <w:rsid w:val="00F91A09"/>
    <w:rsid w:val="00F94DEC"/>
    <w:rsid w:val="00FB4C32"/>
    <w:rsid w:val="00FB56BA"/>
    <w:rsid w:val="00FD4266"/>
    <w:rsid w:val="00FE6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E232E"/>
  <w15:docId w15:val="{D80A5649-2D66-4D4D-BF14-1540E729B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2921"/>
    <w:pPr>
      <w:autoSpaceDE w:val="0"/>
      <w:autoSpaceDN w:val="0"/>
      <w:adjustRightInd w:val="0"/>
    </w:pPr>
    <w:rPr>
      <w:rFonts w:ascii="Calibri" w:eastAsiaTheme="minorEastAsia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99"/>
    <w:qFormat/>
    <w:rsid w:val="008B2921"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516C38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516C38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9C6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6500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10">
    <w:name w:val="Без интервала1"/>
    <w:aliases w:val="Arial"/>
    <w:basedOn w:val="a"/>
    <w:uiPriority w:val="1"/>
    <w:qFormat/>
    <w:rsid w:val="00CF2181"/>
    <w:pPr>
      <w:autoSpaceDE/>
      <w:autoSpaceDN/>
      <w:adjustRightInd/>
      <w:spacing w:after="0" w:line="240" w:lineRule="auto"/>
      <w:ind w:firstLine="709"/>
      <w:jc w:val="both"/>
    </w:pPr>
    <w:rPr>
      <w:rFonts w:ascii="Arial" w:eastAsia="Calibri" w:hAnsi="Arial" w:cs="Times New Roman"/>
      <w:sz w:val="20"/>
      <w:szCs w:val="32"/>
      <w:lang w:eastAsia="en-US" w:bidi="en-US"/>
    </w:rPr>
  </w:style>
  <w:style w:type="paragraph" w:styleId="a7">
    <w:name w:val="annotation text"/>
    <w:basedOn w:val="a"/>
    <w:link w:val="11"/>
    <w:rsid w:val="00630564"/>
    <w:pPr>
      <w:autoSpaceDE/>
      <w:autoSpaceDN/>
      <w:adjustRightInd/>
      <w:spacing w:after="0" w:line="240" w:lineRule="auto"/>
    </w:pPr>
    <w:rPr>
      <w:rFonts w:ascii="NTTimes/Cyrillic" w:eastAsia="Times New Roman" w:hAnsi="NTTimes/Cyrillic" w:cs="NTTimes/Cyrillic"/>
      <w:sz w:val="20"/>
      <w:szCs w:val="20"/>
      <w:lang w:val="en-US"/>
    </w:rPr>
  </w:style>
  <w:style w:type="character" w:customStyle="1" w:styleId="a8">
    <w:name w:val="Текст примечания Знак"/>
    <w:basedOn w:val="a0"/>
    <w:uiPriority w:val="99"/>
    <w:semiHidden/>
    <w:rsid w:val="00630564"/>
    <w:rPr>
      <w:rFonts w:ascii="Calibri" w:eastAsiaTheme="minorEastAsia" w:hAnsi="Calibri" w:cs="Calibri"/>
      <w:sz w:val="20"/>
      <w:szCs w:val="20"/>
      <w:lang w:eastAsia="ru-RU"/>
    </w:rPr>
  </w:style>
  <w:style w:type="character" w:customStyle="1" w:styleId="11">
    <w:name w:val="Текст примечания Знак1"/>
    <w:basedOn w:val="a0"/>
    <w:link w:val="a7"/>
    <w:rsid w:val="00630564"/>
    <w:rPr>
      <w:rFonts w:ascii="NTTimes/Cyrillic" w:eastAsia="Times New Roman" w:hAnsi="NTTimes/Cyrillic" w:cs="NTTimes/Cyrillic"/>
      <w:sz w:val="20"/>
      <w:szCs w:val="20"/>
      <w:lang w:val="en-US" w:eastAsia="ru-RU"/>
    </w:rPr>
  </w:style>
  <w:style w:type="paragraph" w:styleId="a9">
    <w:name w:val="Normal (Web)"/>
    <w:aliases w:val="Обычный (Web),Обычный (веб)2,Обычный (Web)1"/>
    <w:basedOn w:val="a"/>
    <w:uiPriority w:val="99"/>
    <w:rsid w:val="00F32FD7"/>
    <w:pPr>
      <w:autoSpaceDE/>
      <w:autoSpaceDN/>
      <w:adjustRightInd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ody Text Indent"/>
    <w:basedOn w:val="a"/>
    <w:link w:val="ab"/>
    <w:rsid w:val="00993180"/>
    <w:pPr>
      <w:autoSpaceDE/>
      <w:autoSpaceDN/>
      <w:adjustRightInd/>
      <w:spacing w:after="0" w:line="240" w:lineRule="auto"/>
      <w:ind w:right="-57"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с отступом Знак"/>
    <w:basedOn w:val="a0"/>
    <w:link w:val="aa"/>
    <w:rsid w:val="0099318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FollowedHyperlink"/>
    <w:basedOn w:val="a0"/>
    <w:uiPriority w:val="99"/>
    <w:semiHidden/>
    <w:unhideWhenUsed/>
    <w:rsid w:val="00665771"/>
    <w:rPr>
      <w:color w:val="800080" w:themeColor="followedHyperlink"/>
      <w:u w:val="single"/>
    </w:rPr>
  </w:style>
  <w:style w:type="character" w:customStyle="1" w:styleId="ad">
    <w:name w:val="Основной текст_"/>
    <w:basedOn w:val="a0"/>
    <w:link w:val="2"/>
    <w:rsid w:val="00EF16BF"/>
    <w:rPr>
      <w:rFonts w:ascii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d"/>
    <w:rsid w:val="00EF16BF"/>
    <w:pPr>
      <w:widowControl w:val="0"/>
      <w:shd w:val="clear" w:color="auto" w:fill="FFFFFF"/>
      <w:autoSpaceDE/>
      <w:autoSpaceDN/>
      <w:adjustRightInd/>
      <w:spacing w:before="300" w:after="0" w:line="274" w:lineRule="exact"/>
      <w:ind w:hanging="1140"/>
      <w:jc w:val="both"/>
    </w:pPr>
    <w:rPr>
      <w:rFonts w:ascii="Times New Roman" w:eastAsiaTheme="minorHAnsi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4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edresurs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uction-house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mailto:myakutina@auction-house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1521</TotalTime>
  <Pages>3</Pages>
  <Words>1674</Words>
  <Characters>9548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Падерина Виктория</dc:creator>
  <cp:lastModifiedBy>Мякутина Виктория Николаевна</cp:lastModifiedBy>
  <cp:revision>44</cp:revision>
  <cp:lastPrinted>2022-08-29T08:16:00Z</cp:lastPrinted>
  <dcterms:created xsi:type="dcterms:W3CDTF">2022-12-05T07:00:00Z</dcterms:created>
  <dcterms:modified xsi:type="dcterms:W3CDTF">2025-06-16T07:50:00Z</dcterms:modified>
</cp:coreProperties>
</file>