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B7C43" w:rsidP="00D713A2">
      <w:pPr>
        <w:pStyle w:val="a3"/>
        <w:ind w:left="118" w:right="104" w:firstLine="283"/>
        <w:jc w:val="both"/>
      </w:pPr>
      <w:r w:rsidRPr="002B7C43">
        <w:t xml:space="preserve">Чурин Ямиль Ахмадуллович (дата рождения: 25 февраля 1946 г., место рождения: д. Кинзебыз Куюргазинского района Республика Башкортостан, страховой номер индивидуального лицевого счета: 045-480-521 50, ИНН 023300250923, регистрация по месту жительства / фактическое место жительства: 453355, Республика Башкортостан, деревня Куюргазы, ул Солнечная, д. 1, кв. 1) </w:t>
      </w:r>
      <w:r w:rsidR="006179FC">
        <w:t>признан</w:t>
      </w:r>
      <w:r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2B7C43">
        <w:t>Определения Арбитражного суда Республики Башкортостан по делу № А07-19493/2023 от 02.09.2025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2B7C43">
      <w:pPr>
        <w:pStyle w:val="a3"/>
        <w:spacing w:before="2"/>
        <w:ind w:left="118"/>
      </w:pPr>
      <w:r w:rsidRPr="002B7C43">
        <w:t xml:space="preserve">Чурин Ямиль Ахмадуллович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2B7C43" w:rsidRPr="002B7C43">
        <w:t>Чурин Я</w:t>
      </w:r>
      <w:bookmarkStart w:id="0" w:name="_GoBack"/>
      <w:bookmarkEnd w:id="0"/>
      <w:r w:rsidR="002B7C43" w:rsidRPr="002B7C43">
        <w:t>миль Ахмадуллович , ИНН 023300250923 Банк получателя: ФИЛИАЛ "ЦЕНТРАЛЬНЫЙ" ПАО "СОВКОМБАНК"(БЕРДСК), БИК: 045004763, ИНН банка 4401116480, к/с 30101810150040000763, кпп: 544543</w:t>
      </w:r>
      <w:r w:rsidR="002B7C43">
        <w:t>001, р/с № 40817810050174751771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B7C4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B7C4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B7C43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2025-04-29T07:46:00Z</dcterms:created>
  <dcterms:modified xsi:type="dcterms:W3CDTF">2025-04-29T07:46:00Z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